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BDA9F" w14:textId="155A52BB" w:rsidR="005B7D7C" w:rsidRDefault="00F45E94" w:rsidP="006F6152">
      <w:pPr>
        <w:pStyle w:val="Title"/>
      </w:pPr>
      <w:r>
        <w:t xml:space="preserve">Template: </w:t>
      </w:r>
      <w:r w:rsidR="006F6152">
        <w:t xml:space="preserve">Request for </w:t>
      </w:r>
      <w:r w:rsidR="00A469AD">
        <w:t>Proposal</w:t>
      </w:r>
      <w:r w:rsidR="006F6152">
        <w:t xml:space="preserve"> for </w:t>
      </w:r>
      <w:r w:rsidR="00A469AD">
        <w:t xml:space="preserve">Multifamily </w:t>
      </w:r>
      <w:r w:rsidR="006F6152">
        <w:t>Weatherization Assistance Program Contractors</w:t>
      </w:r>
    </w:p>
    <w:p w14:paraId="1222F5E3" w14:textId="623FBABD" w:rsidR="006F6152" w:rsidRDefault="006F6152">
      <w:r>
        <w:br w:type="page"/>
      </w:r>
    </w:p>
    <w:bookmarkStart w:id="0" w:name="_Toc175729509" w:displacedByCustomXml="next"/>
    <w:sdt>
      <w:sdtPr>
        <w:rPr>
          <w:rFonts w:asciiTheme="minorHAnsi" w:eastAsiaTheme="minorHAnsi" w:hAnsiTheme="minorHAnsi" w:cstheme="minorBidi"/>
          <w:color w:val="auto"/>
          <w:kern w:val="2"/>
          <w:sz w:val="24"/>
          <w:szCs w:val="24"/>
          <w14:ligatures w14:val="standardContextual"/>
        </w:rPr>
        <w:id w:val="167914509"/>
        <w:docPartObj>
          <w:docPartGallery w:val="Table of Contents"/>
          <w:docPartUnique/>
        </w:docPartObj>
      </w:sdtPr>
      <w:sdtEndPr>
        <w:rPr>
          <w:b/>
          <w:bCs/>
          <w:noProof/>
        </w:rPr>
      </w:sdtEndPr>
      <w:sdtContent>
        <w:p w14:paraId="4A500DE9" w14:textId="4CC11DD9" w:rsidR="001552D4" w:rsidRDefault="001552D4" w:rsidP="001552D4">
          <w:pPr>
            <w:pStyle w:val="Heading1"/>
          </w:pPr>
          <w:r>
            <w:t>Table of Contents</w:t>
          </w:r>
          <w:bookmarkEnd w:id="0"/>
        </w:p>
        <w:p w14:paraId="263B4676" w14:textId="751C5A2B" w:rsidR="00CF3C09" w:rsidRDefault="001552D4">
          <w:pPr>
            <w:pStyle w:val="TOC1"/>
            <w:tabs>
              <w:tab w:val="left" w:pos="480"/>
              <w:tab w:val="right" w:leader="dot" w:pos="9350"/>
            </w:tabs>
            <w:rPr>
              <w:rFonts w:eastAsiaTheme="minorEastAsia"/>
              <w:noProof/>
            </w:rPr>
          </w:pPr>
          <w:r>
            <w:fldChar w:fldCharType="begin"/>
          </w:r>
          <w:r>
            <w:instrText xml:space="preserve"> TOC \o "1-3" \h \z \u </w:instrText>
          </w:r>
          <w:r>
            <w:fldChar w:fldCharType="separate"/>
          </w:r>
          <w:hyperlink w:anchor="_Toc175729509" w:history="1">
            <w:r w:rsidR="00CF3C09" w:rsidRPr="0001464F">
              <w:rPr>
                <w:rStyle w:val="Hyperlink"/>
                <w:rFonts w:ascii="Calibri" w:hAnsi="Calibri"/>
                <w:noProof/>
              </w:rPr>
              <w:t>I.</w:t>
            </w:r>
            <w:r w:rsidR="00CF3C09">
              <w:rPr>
                <w:rFonts w:eastAsiaTheme="minorEastAsia"/>
                <w:noProof/>
              </w:rPr>
              <w:tab/>
            </w:r>
            <w:r w:rsidR="00CF3C09" w:rsidRPr="0001464F">
              <w:rPr>
                <w:rStyle w:val="Hyperlink"/>
                <w:noProof/>
              </w:rPr>
              <w:t>Table of Contents</w:t>
            </w:r>
            <w:r w:rsidR="00CF3C09">
              <w:rPr>
                <w:noProof/>
                <w:webHidden/>
              </w:rPr>
              <w:tab/>
            </w:r>
            <w:r w:rsidR="00CF3C09">
              <w:rPr>
                <w:noProof/>
                <w:webHidden/>
              </w:rPr>
              <w:fldChar w:fldCharType="begin"/>
            </w:r>
            <w:r w:rsidR="00CF3C09">
              <w:rPr>
                <w:noProof/>
                <w:webHidden/>
              </w:rPr>
              <w:instrText xml:space="preserve"> PAGEREF _Toc175729509 \h </w:instrText>
            </w:r>
            <w:r w:rsidR="00CF3C09">
              <w:rPr>
                <w:noProof/>
                <w:webHidden/>
              </w:rPr>
            </w:r>
            <w:r w:rsidR="00CF3C09">
              <w:rPr>
                <w:noProof/>
                <w:webHidden/>
              </w:rPr>
              <w:fldChar w:fldCharType="separate"/>
            </w:r>
            <w:r w:rsidR="00CF3C09">
              <w:rPr>
                <w:noProof/>
                <w:webHidden/>
              </w:rPr>
              <w:t>2</w:t>
            </w:r>
            <w:r w:rsidR="00CF3C09">
              <w:rPr>
                <w:noProof/>
                <w:webHidden/>
              </w:rPr>
              <w:fldChar w:fldCharType="end"/>
            </w:r>
          </w:hyperlink>
        </w:p>
        <w:p w14:paraId="4B0AF283" w14:textId="0F1F17F8" w:rsidR="00CF3C09" w:rsidRDefault="00CF3C09">
          <w:pPr>
            <w:pStyle w:val="TOC1"/>
            <w:tabs>
              <w:tab w:val="left" w:pos="480"/>
              <w:tab w:val="right" w:leader="dot" w:pos="9350"/>
            </w:tabs>
            <w:rPr>
              <w:rFonts w:eastAsiaTheme="minorEastAsia"/>
              <w:noProof/>
            </w:rPr>
          </w:pPr>
          <w:hyperlink w:anchor="_Toc175729510" w:history="1">
            <w:r w:rsidRPr="0001464F">
              <w:rPr>
                <w:rStyle w:val="Hyperlink"/>
                <w:rFonts w:ascii="Calibri" w:hAnsi="Calibri"/>
                <w:noProof/>
              </w:rPr>
              <w:t>II.</w:t>
            </w:r>
            <w:r>
              <w:rPr>
                <w:rFonts w:eastAsiaTheme="minorEastAsia"/>
                <w:noProof/>
              </w:rPr>
              <w:tab/>
            </w:r>
            <w:r w:rsidRPr="0001464F">
              <w:rPr>
                <w:rStyle w:val="Hyperlink"/>
                <w:noProof/>
              </w:rPr>
              <w:t>Front Material</w:t>
            </w:r>
            <w:r>
              <w:rPr>
                <w:noProof/>
                <w:webHidden/>
              </w:rPr>
              <w:tab/>
            </w:r>
            <w:r>
              <w:rPr>
                <w:noProof/>
                <w:webHidden/>
              </w:rPr>
              <w:fldChar w:fldCharType="begin"/>
            </w:r>
            <w:r>
              <w:rPr>
                <w:noProof/>
                <w:webHidden/>
              </w:rPr>
              <w:instrText xml:space="preserve"> PAGEREF _Toc175729510 \h </w:instrText>
            </w:r>
            <w:r>
              <w:rPr>
                <w:noProof/>
                <w:webHidden/>
              </w:rPr>
            </w:r>
            <w:r>
              <w:rPr>
                <w:noProof/>
                <w:webHidden/>
              </w:rPr>
              <w:fldChar w:fldCharType="separate"/>
            </w:r>
            <w:r>
              <w:rPr>
                <w:noProof/>
                <w:webHidden/>
              </w:rPr>
              <w:t>3</w:t>
            </w:r>
            <w:r>
              <w:rPr>
                <w:noProof/>
                <w:webHidden/>
              </w:rPr>
              <w:fldChar w:fldCharType="end"/>
            </w:r>
          </w:hyperlink>
        </w:p>
        <w:p w14:paraId="7E0656AA" w14:textId="23390E4B" w:rsidR="00CF3C09" w:rsidRDefault="00CF3C09">
          <w:pPr>
            <w:pStyle w:val="TOC2"/>
            <w:tabs>
              <w:tab w:val="left" w:pos="720"/>
              <w:tab w:val="right" w:leader="dot" w:pos="9350"/>
            </w:tabs>
            <w:rPr>
              <w:rFonts w:eastAsiaTheme="minorEastAsia"/>
              <w:noProof/>
            </w:rPr>
          </w:pPr>
          <w:hyperlink w:anchor="_Toc175729511" w:history="1">
            <w:r w:rsidRPr="0001464F">
              <w:rPr>
                <w:rStyle w:val="Hyperlink"/>
                <w:noProof/>
              </w:rPr>
              <w:t>A.</w:t>
            </w:r>
            <w:r>
              <w:rPr>
                <w:rFonts w:eastAsiaTheme="minorEastAsia"/>
                <w:noProof/>
              </w:rPr>
              <w:tab/>
            </w:r>
            <w:r w:rsidRPr="0001464F">
              <w:rPr>
                <w:rStyle w:val="Hyperlink"/>
                <w:noProof/>
              </w:rPr>
              <w:t>Table of Acronyms</w:t>
            </w:r>
            <w:r>
              <w:rPr>
                <w:noProof/>
                <w:webHidden/>
              </w:rPr>
              <w:tab/>
            </w:r>
            <w:r>
              <w:rPr>
                <w:noProof/>
                <w:webHidden/>
              </w:rPr>
              <w:fldChar w:fldCharType="begin"/>
            </w:r>
            <w:r>
              <w:rPr>
                <w:noProof/>
                <w:webHidden/>
              </w:rPr>
              <w:instrText xml:space="preserve"> PAGEREF _Toc175729511 \h </w:instrText>
            </w:r>
            <w:r>
              <w:rPr>
                <w:noProof/>
                <w:webHidden/>
              </w:rPr>
            </w:r>
            <w:r>
              <w:rPr>
                <w:noProof/>
                <w:webHidden/>
              </w:rPr>
              <w:fldChar w:fldCharType="separate"/>
            </w:r>
            <w:r>
              <w:rPr>
                <w:noProof/>
                <w:webHidden/>
              </w:rPr>
              <w:t>3</w:t>
            </w:r>
            <w:r>
              <w:rPr>
                <w:noProof/>
                <w:webHidden/>
              </w:rPr>
              <w:fldChar w:fldCharType="end"/>
            </w:r>
          </w:hyperlink>
        </w:p>
        <w:p w14:paraId="5437B81C" w14:textId="2E8FCBFF" w:rsidR="00CF3C09" w:rsidRDefault="00CF3C09">
          <w:pPr>
            <w:pStyle w:val="TOC2"/>
            <w:tabs>
              <w:tab w:val="left" w:pos="720"/>
              <w:tab w:val="right" w:leader="dot" w:pos="9350"/>
            </w:tabs>
            <w:rPr>
              <w:rFonts w:eastAsiaTheme="minorEastAsia"/>
              <w:noProof/>
            </w:rPr>
          </w:pPr>
          <w:hyperlink w:anchor="_Toc175729512" w:history="1">
            <w:r w:rsidRPr="0001464F">
              <w:rPr>
                <w:rStyle w:val="Hyperlink"/>
                <w:noProof/>
              </w:rPr>
              <w:t>B.</w:t>
            </w:r>
            <w:r>
              <w:rPr>
                <w:rFonts w:eastAsiaTheme="minorEastAsia"/>
                <w:noProof/>
              </w:rPr>
              <w:tab/>
            </w:r>
            <w:r w:rsidRPr="0001464F">
              <w:rPr>
                <w:rStyle w:val="Hyperlink"/>
                <w:noProof/>
              </w:rPr>
              <w:t>Glossary of Terms</w:t>
            </w:r>
            <w:r>
              <w:rPr>
                <w:noProof/>
                <w:webHidden/>
              </w:rPr>
              <w:tab/>
            </w:r>
            <w:r>
              <w:rPr>
                <w:noProof/>
                <w:webHidden/>
              </w:rPr>
              <w:fldChar w:fldCharType="begin"/>
            </w:r>
            <w:r>
              <w:rPr>
                <w:noProof/>
                <w:webHidden/>
              </w:rPr>
              <w:instrText xml:space="preserve"> PAGEREF _Toc175729512 \h </w:instrText>
            </w:r>
            <w:r>
              <w:rPr>
                <w:noProof/>
                <w:webHidden/>
              </w:rPr>
            </w:r>
            <w:r>
              <w:rPr>
                <w:noProof/>
                <w:webHidden/>
              </w:rPr>
              <w:fldChar w:fldCharType="separate"/>
            </w:r>
            <w:r>
              <w:rPr>
                <w:noProof/>
                <w:webHidden/>
              </w:rPr>
              <w:t>3</w:t>
            </w:r>
            <w:r>
              <w:rPr>
                <w:noProof/>
                <w:webHidden/>
              </w:rPr>
              <w:fldChar w:fldCharType="end"/>
            </w:r>
          </w:hyperlink>
        </w:p>
        <w:p w14:paraId="789EE9DA" w14:textId="2DE5C6E7" w:rsidR="00CF3C09" w:rsidRDefault="00CF3C09">
          <w:pPr>
            <w:pStyle w:val="TOC1"/>
            <w:tabs>
              <w:tab w:val="left" w:pos="720"/>
              <w:tab w:val="right" w:leader="dot" w:pos="9350"/>
            </w:tabs>
            <w:rPr>
              <w:rFonts w:eastAsiaTheme="minorEastAsia"/>
              <w:noProof/>
            </w:rPr>
          </w:pPr>
          <w:hyperlink w:anchor="_Toc175729513" w:history="1">
            <w:r w:rsidRPr="0001464F">
              <w:rPr>
                <w:rStyle w:val="Hyperlink"/>
                <w:rFonts w:ascii="Calibri" w:hAnsi="Calibri"/>
                <w:noProof/>
              </w:rPr>
              <w:t>III.</w:t>
            </w:r>
            <w:r>
              <w:rPr>
                <w:rFonts w:eastAsiaTheme="minorEastAsia"/>
                <w:noProof/>
              </w:rPr>
              <w:tab/>
            </w:r>
            <w:r w:rsidRPr="0001464F">
              <w:rPr>
                <w:rStyle w:val="Hyperlink"/>
                <w:noProof/>
              </w:rPr>
              <w:t>Introduction</w:t>
            </w:r>
            <w:r>
              <w:rPr>
                <w:noProof/>
                <w:webHidden/>
              </w:rPr>
              <w:tab/>
            </w:r>
            <w:r>
              <w:rPr>
                <w:noProof/>
                <w:webHidden/>
              </w:rPr>
              <w:fldChar w:fldCharType="begin"/>
            </w:r>
            <w:r>
              <w:rPr>
                <w:noProof/>
                <w:webHidden/>
              </w:rPr>
              <w:instrText xml:space="preserve"> PAGEREF _Toc175729513 \h </w:instrText>
            </w:r>
            <w:r>
              <w:rPr>
                <w:noProof/>
                <w:webHidden/>
              </w:rPr>
            </w:r>
            <w:r>
              <w:rPr>
                <w:noProof/>
                <w:webHidden/>
              </w:rPr>
              <w:fldChar w:fldCharType="separate"/>
            </w:r>
            <w:r>
              <w:rPr>
                <w:noProof/>
                <w:webHidden/>
              </w:rPr>
              <w:t>4</w:t>
            </w:r>
            <w:r>
              <w:rPr>
                <w:noProof/>
                <w:webHidden/>
              </w:rPr>
              <w:fldChar w:fldCharType="end"/>
            </w:r>
          </w:hyperlink>
        </w:p>
        <w:p w14:paraId="037E4EAE" w14:textId="17332D65" w:rsidR="00CF3C09" w:rsidRDefault="00CF3C09">
          <w:pPr>
            <w:pStyle w:val="TOC2"/>
            <w:tabs>
              <w:tab w:val="left" w:pos="720"/>
              <w:tab w:val="right" w:leader="dot" w:pos="9350"/>
            </w:tabs>
            <w:rPr>
              <w:rFonts w:eastAsiaTheme="minorEastAsia"/>
              <w:noProof/>
            </w:rPr>
          </w:pPr>
          <w:hyperlink w:anchor="_Toc175729514" w:history="1">
            <w:r w:rsidRPr="0001464F">
              <w:rPr>
                <w:rStyle w:val="Hyperlink"/>
                <w:noProof/>
              </w:rPr>
              <w:t>A.</w:t>
            </w:r>
            <w:r>
              <w:rPr>
                <w:rFonts w:eastAsiaTheme="minorEastAsia"/>
                <w:noProof/>
              </w:rPr>
              <w:tab/>
            </w:r>
            <w:r w:rsidRPr="0001464F">
              <w:rPr>
                <w:rStyle w:val="Hyperlink"/>
                <w:noProof/>
              </w:rPr>
              <w:t>Purpose</w:t>
            </w:r>
            <w:r>
              <w:rPr>
                <w:noProof/>
                <w:webHidden/>
              </w:rPr>
              <w:tab/>
            </w:r>
            <w:r>
              <w:rPr>
                <w:noProof/>
                <w:webHidden/>
              </w:rPr>
              <w:fldChar w:fldCharType="begin"/>
            </w:r>
            <w:r>
              <w:rPr>
                <w:noProof/>
                <w:webHidden/>
              </w:rPr>
              <w:instrText xml:space="preserve"> PAGEREF _Toc175729514 \h </w:instrText>
            </w:r>
            <w:r>
              <w:rPr>
                <w:noProof/>
                <w:webHidden/>
              </w:rPr>
            </w:r>
            <w:r>
              <w:rPr>
                <w:noProof/>
                <w:webHidden/>
              </w:rPr>
              <w:fldChar w:fldCharType="separate"/>
            </w:r>
            <w:r>
              <w:rPr>
                <w:noProof/>
                <w:webHidden/>
              </w:rPr>
              <w:t>4</w:t>
            </w:r>
            <w:r>
              <w:rPr>
                <w:noProof/>
                <w:webHidden/>
              </w:rPr>
              <w:fldChar w:fldCharType="end"/>
            </w:r>
          </w:hyperlink>
        </w:p>
        <w:p w14:paraId="1F9D0DB4" w14:textId="23732165" w:rsidR="00CF3C09" w:rsidRDefault="00CF3C09">
          <w:pPr>
            <w:pStyle w:val="TOC2"/>
            <w:tabs>
              <w:tab w:val="left" w:pos="720"/>
              <w:tab w:val="right" w:leader="dot" w:pos="9350"/>
            </w:tabs>
            <w:rPr>
              <w:rFonts w:eastAsiaTheme="minorEastAsia"/>
              <w:noProof/>
            </w:rPr>
          </w:pPr>
          <w:hyperlink w:anchor="_Toc175729515" w:history="1">
            <w:r w:rsidRPr="0001464F">
              <w:rPr>
                <w:rStyle w:val="Hyperlink"/>
                <w:noProof/>
              </w:rPr>
              <w:t>B.</w:t>
            </w:r>
            <w:r>
              <w:rPr>
                <w:rFonts w:eastAsiaTheme="minorEastAsia"/>
                <w:noProof/>
              </w:rPr>
              <w:tab/>
            </w:r>
            <w:r w:rsidRPr="0001464F">
              <w:rPr>
                <w:rStyle w:val="Hyperlink"/>
                <w:noProof/>
              </w:rPr>
              <w:t>Background</w:t>
            </w:r>
            <w:r>
              <w:rPr>
                <w:noProof/>
                <w:webHidden/>
              </w:rPr>
              <w:tab/>
            </w:r>
            <w:r>
              <w:rPr>
                <w:noProof/>
                <w:webHidden/>
              </w:rPr>
              <w:fldChar w:fldCharType="begin"/>
            </w:r>
            <w:r>
              <w:rPr>
                <w:noProof/>
                <w:webHidden/>
              </w:rPr>
              <w:instrText xml:space="preserve"> PAGEREF _Toc175729515 \h </w:instrText>
            </w:r>
            <w:r>
              <w:rPr>
                <w:noProof/>
                <w:webHidden/>
              </w:rPr>
            </w:r>
            <w:r>
              <w:rPr>
                <w:noProof/>
                <w:webHidden/>
              </w:rPr>
              <w:fldChar w:fldCharType="separate"/>
            </w:r>
            <w:r>
              <w:rPr>
                <w:noProof/>
                <w:webHidden/>
              </w:rPr>
              <w:t>4</w:t>
            </w:r>
            <w:r>
              <w:rPr>
                <w:noProof/>
                <w:webHidden/>
              </w:rPr>
              <w:fldChar w:fldCharType="end"/>
            </w:r>
          </w:hyperlink>
        </w:p>
        <w:p w14:paraId="67237779" w14:textId="63803358" w:rsidR="00CF3C09" w:rsidRDefault="00CF3C09">
          <w:pPr>
            <w:pStyle w:val="TOC2"/>
            <w:tabs>
              <w:tab w:val="left" w:pos="720"/>
              <w:tab w:val="right" w:leader="dot" w:pos="9350"/>
            </w:tabs>
            <w:rPr>
              <w:rFonts w:eastAsiaTheme="minorEastAsia"/>
              <w:noProof/>
            </w:rPr>
          </w:pPr>
          <w:hyperlink w:anchor="_Toc175729516" w:history="1">
            <w:r w:rsidRPr="0001464F">
              <w:rPr>
                <w:rStyle w:val="Hyperlink"/>
                <w:noProof/>
              </w:rPr>
              <w:t>C.</w:t>
            </w:r>
            <w:r>
              <w:rPr>
                <w:rFonts w:eastAsiaTheme="minorEastAsia"/>
                <w:noProof/>
              </w:rPr>
              <w:tab/>
            </w:r>
            <w:r w:rsidRPr="0001464F">
              <w:rPr>
                <w:rStyle w:val="Hyperlink"/>
                <w:noProof/>
              </w:rPr>
              <w:t>WAP Background Material</w:t>
            </w:r>
            <w:r>
              <w:rPr>
                <w:noProof/>
                <w:webHidden/>
              </w:rPr>
              <w:tab/>
            </w:r>
            <w:r>
              <w:rPr>
                <w:noProof/>
                <w:webHidden/>
              </w:rPr>
              <w:fldChar w:fldCharType="begin"/>
            </w:r>
            <w:r>
              <w:rPr>
                <w:noProof/>
                <w:webHidden/>
              </w:rPr>
              <w:instrText xml:space="preserve"> PAGEREF _Toc175729516 \h </w:instrText>
            </w:r>
            <w:r>
              <w:rPr>
                <w:noProof/>
                <w:webHidden/>
              </w:rPr>
            </w:r>
            <w:r>
              <w:rPr>
                <w:noProof/>
                <w:webHidden/>
              </w:rPr>
              <w:fldChar w:fldCharType="separate"/>
            </w:r>
            <w:r>
              <w:rPr>
                <w:noProof/>
                <w:webHidden/>
              </w:rPr>
              <w:t>4</w:t>
            </w:r>
            <w:r>
              <w:rPr>
                <w:noProof/>
                <w:webHidden/>
              </w:rPr>
              <w:fldChar w:fldCharType="end"/>
            </w:r>
          </w:hyperlink>
        </w:p>
        <w:p w14:paraId="56AB48ED" w14:textId="1F651C85" w:rsidR="00CF3C09" w:rsidRDefault="00CF3C09">
          <w:pPr>
            <w:pStyle w:val="TOC2"/>
            <w:tabs>
              <w:tab w:val="left" w:pos="720"/>
              <w:tab w:val="right" w:leader="dot" w:pos="9350"/>
            </w:tabs>
            <w:rPr>
              <w:rFonts w:eastAsiaTheme="minorEastAsia"/>
              <w:noProof/>
            </w:rPr>
          </w:pPr>
          <w:hyperlink w:anchor="_Toc175729517" w:history="1">
            <w:r w:rsidRPr="0001464F">
              <w:rPr>
                <w:rStyle w:val="Hyperlink"/>
                <w:noProof/>
              </w:rPr>
              <w:t>D.</w:t>
            </w:r>
            <w:r>
              <w:rPr>
                <w:rFonts w:eastAsiaTheme="minorEastAsia"/>
                <w:noProof/>
              </w:rPr>
              <w:tab/>
            </w:r>
            <w:r w:rsidR="003D3F91">
              <w:rPr>
                <w:rStyle w:val="Hyperlink"/>
                <w:noProof/>
              </w:rPr>
              <w:t>RFP</w:t>
            </w:r>
            <w:r w:rsidRPr="0001464F">
              <w:rPr>
                <w:rStyle w:val="Hyperlink"/>
                <w:noProof/>
              </w:rPr>
              <w:t xml:space="preserve"> Issuer Contact Information</w:t>
            </w:r>
            <w:r>
              <w:rPr>
                <w:noProof/>
                <w:webHidden/>
              </w:rPr>
              <w:tab/>
            </w:r>
            <w:r>
              <w:rPr>
                <w:noProof/>
                <w:webHidden/>
              </w:rPr>
              <w:fldChar w:fldCharType="begin"/>
            </w:r>
            <w:r>
              <w:rPr>
                <w:noProof/>
                <w:webHidden/>
              </w:rPr>
              <w:instrText xml:space="preserve"> PAGEREF _Toc175729517 \h </w:instrText>
            </w:r>
            <w:r>
              <w:rPr>
                <w:noProof/>
                <w:webHidden/>
              </w:rPr>
            </w:r>
            <w:r>
              <w:rPr>
                <w:noProof/>
                <w:webHidden/>
              </w:rPr>
              <w:fldChar w:fldCharType="separate"/>
            </w:r>
            <w:r>
              <w:rPr>
                <w:noProof/>
                <w:webHidden/>
              </w:rPr>
              <w:t>4</w:t>
            </w:r>
            <w:r>
              <w:rPr>
                <w:noProof/>
                <w:webHidden/>
              </w:rPr>
              <w:fldChar w:fldCharType="end"/>
            </w:r>
          </w:hyperlink>
        </w:p>
        <w:p w14:paraId="0419A27D" w14:textId="0136912D" w:rsidR="00CF3C09" w:rsidRDefault="00CF3C09">
          <w:pPr>
            <w:pStyle w:val="TOC1"/>
            <w:tabs>
              <w:tab w:val="left" w:pos="480"/>
              <w:tab w:val="right" w:leader="dot" w:pos="9350"/>
            </w:tabs>
            <w:rPr>
              <w:rFonts w:eastAsiaTheme="minorEastAsia"/>
              <w:noProof/>
            </w:rPr>
          </w:pPr>
          <w:hyperlink w:anchor="_Toc175729518" w:history="1">
            <w:r w:rsidRPr="0001464F">
              <w:rPr>
                <w:rStyle w:val="Hyperlink"/>
                <w:rFonts w:ascii="Calibri" w:hAnsi="Calibri"/>
                <w:noProof/>
              </w:rPr>
              <w:t>IV.</w:t>
            </w:r>
            <w:r>
              <w:rPr>
                <w:rFonts w:eastAsiaTheme="minorEastAsia"/>
                <w:noProof/>
              </w:rPr>
              <w:tab/>
            </w:r>
            <w:r w:rsidR="003D3F91">
              <w:rPr>
                <w:rStyle w:val="Hyperlink"/>
                <w:noProof/>
              </w:rPr>
              <w:t>RFP</w:t>
            </w:r>
            <w:r w:rsidRPr="0001464F">
              <w:rPr>
                <w:rStyle w:val="Hyperlink"/>
                <w:noProof/>
              </w:rPr>
              <w:t xml:space="preserve"> Submission and Timeline</w:t>
            </w:r>
            <w:r>
              <w:rPr>
                <w:noProof/>
                <w:webHidden/>
              </w:rPr>
              <w:tab/>
            </w:r>
            <w:r>
              <w:rPr>
                <w:noProof/>
                <w:webHidden/>
              </w:rPr>
              <w:fldChar w:fldCharType="begin"/>
            </w:r>
            <w:r>
              <w:rPr>
                <w:noProof/>
                <w:webHidden/>
              </w:rPr>
              <w:instrText xml:space="preserve"> PAGEREF _Toc175729518 \h </w:instrText>
            </w:r>
            <w:r>
              <w:rPr>
                <w:noProof/>
                <w:webHidden/>
              </w:rPr>
            </w:r>
            <w:r>
              <w:rPr>
                <w:noProof/>
                <w:webHidden/>
              </w:rPr>
              <w:fldChar w:fldCharType="separate"/>
            </w:r>
            <w:r>
              <w:rPr>
                <w:noProof/>
                <w:webHidden/>
              </w:rPr>
              <w:t>5</w:t>
            </w:r>
            <w:r>
              <w:rPr>
                <w:noProof/>
                <w:webHidden/>
              </w:rPr>
              <w:fldChar w:fldCharType="end"/>
            </w:r>
          </w:hyperlink>
        </w:p>
        <w:p w14:paraId="667B4896" w14:textId="70F6C224" w:rsidR="00CF3C09" w:rsidRDefault="00CF3C09">
          <w:pPr>
            <w:pStyle w:val="TOC2"/>
            <w:tabs>
              <w:tab w:val="left" w:pos="720"/>
              <w:tab w:val="right" w:leader="dot" w:pos="9350"/>
            </w:tabs>
            <w:rPr>
              <w:rFonts w:eastAsiaTheme="minorEastAsia"/>
              <w:noProof/>
            </w:rPr>
          </w:pPr>
          <w:hyperlink w:anchor="_Toc175729519" w:history="1">
            <w:r w:rsidRPr="0001464F">
              <w:rPr>
                <w:rStyle w:val="Hyperlink"/>
                <w:noProof/>
              </w:rPr>
              <w:t>A.</w:t>
            </w:r>
            <w:r>
              <w:rPr>
                <w:rFonts w:eastAsiaTheme="minorEastAsia"/>
                <w:noProof/>
              </w:rPr>
              <w:tab/>
            </w:r>
            <w:r w:rsidRPr="0001464F">
              <w:rPr>
                <w:rStyle w:val="Hyperlink"/>
                <w:noProof/>
              </w:rPr>
              <w:t>Submission Requirements</w:t>
            </w:r>
            <w:r>
              <w:rPr>
                <w:noProof/>
                <w:webHidden/>
              </w:rPr>
              <w:tab/>
            </w:r>
            <w:r>
              <w:rPr>
                <w:noProof/>
                <w:webHidden/>
              </w:rPr>
              <w:fldChar w:fldCharType="begin"/>
            </w:r>
            <w:r>
              <w:rPr>
                <w:noProof/>
                <w:webHidden/>
              </w:rPr>
              <w:instrText xml:space="preserve"> PAGEREF _Toc175729519 \h </w:instrText>
            </w:r>
            <w:r>
              <w:rPr>
                <w:noProof/>
                <w:webHidden/>
              </w:rPr>
            </w:r>
            <w:r>
              <w:rPr>
                <w:noProof/>
                <w:webHidden/>
              </w:rPr>
              <w:fldChar w:fldCharType="separate"/>
            </w:r>
            <w:r>
              <w:rPr>
                <w:noProof/>
                <w:webHidden/>
              </w:rPr>
              <w:t>5</w:t>
            </w:r>
            <w:r>
              <w:rPr>
                <w:noProof/>
                <w:webHidden/>
              </w:rPr>
              <w:fldChar w:fldCharType="end"/>
            </w:r>
          </w:hyperlink>
        </w:p>
        <w:p w14:paraId="229C7EA8" w14:textId="403212F7" w:rsidR="00CF3C09" w:rsidRDefault="00CF3C09">
          <w:pPr>
            <w:pStyle w:val="TOC2"/>
            <w:tabs>
              <w:tab w:val="left" w:pos="720"/>
              <w:tab w:val="right" w:leader="dot" w:pos="9350"/>
            </w:tabs>
            <w:rPr>
              <w:rFonts w:eastAsiaTheme="minorEastAsia"/>
              <w:noProof/>
            </w:rPr>
          </w:pPr>
          <w:hyperlink w:anchor="_Toc175729520" w:history="1">
            <w:r w:rsidRPr="0001464F">
              <w:rPr>
                <w:rStyle w:val="Hyperlink"/>
                <w:noProof/>
              </w:rPr>
              <w:t>B.</w:t>
            </w:r>
            <w:r>
              <w:rPr>
                <w:rFonts w:eastAsiaTheme="minorEastAsia"/>
                <w:noProof/>
              </w:rPr>
              <w:tab/>
            </w:r>
            <w:r w:rsidR="003D3F91">
              <w:rPr>
                <w:rStyle w:val="Hyperlink"/>
                <w:noProof/>
              </w:rPr>
              <w:t>RFP</w:t>
            </w:r>
            <w:r w:rsidRPr="0001464F">
              <w:rPr>
                <w:rStyle w:val="Hyperlink"/>
                <w:noProof/>
              </w:rPr>
              <w:t xml:space="preserve"> Timeline</w:t>
            </w:r>
            <w:r>
              <w:rPr>
                <w:noProof/>
                <w:webHidden/>
              </w:rPr>
              <w:tab/>
            </w:r>
            <w:r>
              <w:rPr>
                <w:noProof/>
                <w:webHidden/>
              </w:rPr>
              <w:fldChar w:fldCharType="begin"/>
            </w:r>
            <w:r>
              <w:rPr>
                <w:noProof/>
                <w:webHidden/>
              </w:rPr>
              <w:instrText xml:space="preserve"> PAGEREF _Toc175729520 \h </w:instrText>
            </w:r>
            <w:r>
              <w:rPr>
                <w:noProof/>
                <w:webHidden/>
              </w:rPr>
            </w:r>
            <w:r>
              <w:rPr>
                <w:noProof/>
                <w:webHidden/>
              </w:rPr>
              <w:fldChar w:fldCharType="separate"/>
            </w:r>
            <w:r>
              <w:rPr>
                <w:noProof/>
                <w:webHidden/>
              </w:rPr>
              <w:t>5</w:t>
            </w:r>
            <w:r>
              <w:rPr>
                <w:noProof/>
                <w:webHidden/>
              </w:rPr>
              <w:fldChar w:fldCharType="end"/>
            </w:r>
          </w:hyperlink>
        </w:p>
        <w:p w14:paraId="68B3B68A" w14:textId="7A16880B" w:rsidR="00CF3C09" w:rsidRDefault="00CF3C09">
          <w:pPr>
            <w:pStyle w:val="TOC1"/>
            <w:tabs>
              <w:tab w:val="left" w:pos="480"/>
              <w:tab w:val="right" w:leader="dot" w:pos="9350"/>
            </w:tabs>
            <w:rPr>
              <w:rFonts w:eastAsiaTheme="minorEastAsia"/>
              <w:noProof/>
            </w:rPr>
          </w:pPr>
          <w:hyperlink w:anchor="_Toc175729521" w:history="1">
            <w:r w:rsidRPr="0001464F">
              <w:rPr>
                <w:rStyle w:val="Hyperlink"/>
                <w:rFonts w:ascii="Calibri" w:hAnsi="Calibri"/>
                <w:noProof/>
              </w:rPr>
              <w:t>V.</w:t>
            </w:r>
            <w:r>
              <w:rPr>
                <w:rFonts w:eastAsiaTheme="minorEastAsia"/>
                <w:noProof/>
              </w:rPr>
              <w:tab/>
            </w:r>
            <w:r w:rsidRPr="0001464F">
              <w:rPr>
                <w:rStyle w:val="Hyperlink"/>
                <w:noProof/>
              </w:rPr>
              <w:t>Project Overview</w:t>
            </w:r>
            <w:r>
              <w:rPr>
                <w:noProof/>
                <w:webHidden/>
              </w:rPr>
              <w:tab/>
            </w:r>
            <w:r>
              <w:rPr>
                <w:noProof/>
                <w:webHidden/>
              </w:rPr>
              <w:fldChar w:fldCharType="begin"/>
            </w:r>
            <w:r>
              <w:rPr>
                <w:noProof/>
                <w:webHidden/>
              </w:rPr>
              <w:instrText xml:space="preserve"> PAGEREF _Toc175729521 \h </w:instrText>
            </w:r>
            <w:r>
              <w:rPr>
                <w:noProof/>
                <w:webHidden/>
              </w:rPr>
            </w:r>
            <w:r>
              <w:rPr>
                <w:noProof/>
                <w:webHidden/>
              </w:rPr>
              <w:fldChar w:fldCharType="separate"/>
            </w:r>
            <w:r>
              <w:rPr>
                <w:noProof/>
                <w:webHidden/>
              </w:rPr>
              <w:t>6</w:t>
            </w:r>
            <w:r>
              <w:rPr>
                <w:noProof/>
                <w:webHidden/>
              </w:rPr>
              <w:fldChar w:fldCharType="end"/>
            </w:r>
          </w:hyperlink>
        </w:p>
        <w:p w14:paraId="516EBF39" w14:textId="47C796E8" w:rsidR="00CF3C09" w:rsidRDefault="00CF3C09">
          <w:pPr>
            <w:pStyle w:val="TOC2"/>
            <w:tabs>
              <w:tab w:val="left" w:pos="720"/>
              <w:tab w:val="right" w:leader="dot" w:pos="9350"/>
            </w:tabs>
            <w:rPr>
              <w:rFonts w:eastAsiaTheme="minorEastAsia"/>
              <w:noProof/>
            </w:rPr>
          </w:pPr>
          <w:hyperlink w:anchor="_Toc175729522" w:history="1">
            <w:r w:rsidRPr="0001464F">
              <w:rPr>
                <w:rStyle w:val="Hyperlink"/>
                <w:noProof/>
              </w:rPr>
              <w:t>A.</w:t>
            </w:r>
            <w:r>
              <w:rPr>
                <w:rFonts w:eastAsiaTheme="minorEastAsia"/>
                <w:noProof/>
              </w:rPr>
              <w:tab/>
            </w:r>
            <w:r w:rsidRPr="0001464F">
              <w:rPr>
                <w:rStyle w:val="Hyperlink"/>
                <w:noProof/>
              </w:rPr>
              <w:t>Scope of Work</w:t>
            </w:r>
            <w:r>
              <w:rPr>
                <w:noProof/>
                <w:webHidden/>
              </w:rPr>
              <w:tab/>
            </w:r>
            <w:r>
              <w:rPr>
                <w:noProof/>
                <w:webHidden/>
              </w:rPr>
              <w:fldChar w:fldCharType="begin"/>
            </w:r>
            <w:r>
              <w:rPr>
                <w:noProof/>
                <w:webHidden/>
              </w:rPr>
              <w:instrText xml:space="preserve"> PAGEREF _Toc175729522 \h </w:instrText>
            </w:r>
            <w:r>
              <w:rPr>
                <w:noProof/>
                <w:webHidden/>
              </w:rPr>
            </w:r>
            <w:r>
              <w:rPr>
                <w:noProof/>
                <w:webHidden/>
              </w:rPr>
              <w:fldChar w:fldCharType="separate"/>
            </w:r>
            <w:r>
              <w:rPr>
                <w:noProof/>
                <w:webHidden/>
              </w:rPr>
              <w:t>6</w:t>
            </w:r>
            <w:r>
              <w:rPr>
                <w:noProof/>
                <w:webHidden/>
              </w:rPr>
              <w:fldChar w:fldCharType="end"/>
            </w:r>
          </w:hyperlink>
        </w:p>
        <w:p w14:paraId="20AAC78C" w14:textId="0F0808D2" w:rsidR="00CF3C09" w:rsidRDefault="00CF3C09">
          <w:pPr>
            <w:pStyle w:val="TOC2"/>
            <w:tabs>
              <w:tab w:val="left" w:pos="720"/>
              <w:tab w:val="right" w:leader="dot" w:pos="9350"/>
            </w:tabs>
            <w:rPr>
              <w:rFonts w:eastAsiaTheme="minorEastAsia"/>
              <w:noProof/>
            </w:rPr>
          </w:pPr>
          <w:hyperlink w:anchor="_Toc175729523" w:history="1">
            <w:r w:rsidRPr="0001464F">
              <w:rPr>
                <w:rStyle w:val="Hyperlink"/>
                <w:noProof/>
              </w:rPr>
              <w:t>B.</w:t>
            </w:r>
            <w:r>
              <w:rPr>
                <w:rFonts w:eastAsiaTheme="minorEastAsia"/>
                <w:noProof/>
              </w:rPr>
              <w:tab/>
            </w:r>
            <w:r w:rsidRPr="0001464F">
              <w:rPr>
                <w:rStyle w:val="Hyperlink"/>
                <w:noProof/>
              </w:rPr>
              <w:t>Qualifications</w:t>
            </w:r>
            <w:r>
              <w:rPr>
                <w:noProof/>
                <w:webHidden/>
              </w:rPr>
              <w:tab/>
            </w:r>
            <w:r>
              <w:rPr>
                <w:noProof/>
                <w:webHidden/>
              </w:rPr>
              <w:fldChar w:fldCharType="begin"/>
            </w:r>
            <w:r>
              <w:rPr>
                <w:noProof/>
                <w:webHidden/>
              </w:rPr>
              <w:instrText xml:space="preserve"> PAGEREF _Toc175729523 \h </w:instrText>
            </w:r>
            <w:r>
              <w:rPr>
                <w:noProof/>
                <w:webHidden/>
              </w:rPr>
            </w:r>
            <w:r>
              <w:rPr>
                <w:noProof/>
                <w:webHidden/>
              </w:rPr>
              <w:fldChar w:fldCharType="separate"/>
            </w:r>
            <w:r>
              <w:rPr>
                <w:noProof/>
                <w:webHidden/>
              </w:rPr>
              <w:t>6</w:t>
            </w:r>
            <w:r>
              <w:rPr>
                <w:noProof/>
                <w:webHidden/>
              </w:rPr>
              <w:fldChar w:fldCharType="end"/>
            </w:r>
          </w:hyperlink>
        </w:p>
        <w:p w14:paraId="52B61788" w14:textId="787BAFAE" w:rsidR="00CF3C09" w:rsidRDefault="00CF3C09">
          <w:pPr>
            <w:pStyle w:val="TOC2"/>
            <w:tabs>
              <w:tab w:val="left" w:pos="720"/>
              <w:tab w:val="right" w:leader="dot" w:pos="9350"/>
            </w:tabs>
            <w:rPr>
              <w:rFonts w:eastAsiaTheme="minorEastAsia"/>
              <w:noProof/>
            </w:rPr>
          </w:pPr>
          <w:hyperlink w:anchor="_Toc175729524" w:history="1">
            <w:r w:rsidRPr="0001464F">
              <w:rPr>
                <w:rStyle w:val="Hyperlink"/>
                <w:noProof/>
              </w:rPr>
              <w:t>C.</w:t>
            </w:r>
            <w:r>
              <w:rPr>
                <w:rFonts w:eastAsiaTheme="minorEastAsia"/>
                <w:noProof/>
              </w:rPr>
              <w:tab/>
            </w:r>
            <w:r w:rsidRPr="0001464F">
              <w:rPr>
                <w:rStyle w:val="Hyperlink"/>
                <w:noProof/>
              </w:rPr>
              <w:t>Questions</w:t>
            </w:r>
            <w:r>
              <w:rPr>
                <w:noProof/>
                <w:webHidden/>
              </w:rPr>
              <w:tab/>
            </w:r>
            <w:r>
              <w:rPr>
                <w:noProof/>
                <w:webHidden/>
              </w:rPr>
              <w:fldChar w:fldCharType="begin"/>
            </w:r>
            <w:r>
              <w:rPr>
                <w:noProof/>
                <w:webHidden/>
              </w:rPr>
              <w:instrText xml:space="preserve"> PAGEREF _Toc175729524 \h </w:instrText>
            </w:r>
            <w:r>
              <w:rPr>
                <w:noProof/>
                <w:webHidden/>
              </w:rPr>
            </w:r>
            <w:r>
              <w:rPr>
                <w:noProof/>
                <w:webHidden/>
              </w:rPr>
              <w:fldChar w:fldCharType="separate"/>
            </w:r>
            <w:r>
              <w:rPr>
                <w:noProof/>
                <w:webHidden/>
              </w:rPr>
              <w:t>6</w:t>
            </w:r>
            <w:r>
              <w:rPr>
                <w:noProof/>
                <w:webHidden/>
              </w:rPr>
              <w:fldChar w:fldCharType="end"/>
            </w:r>
          </w:hyperlink>
        </w:p>
        <w:p w14:paraId="2EB195CC" w14:textId="4B5D9487" w:rsidR="00CF3C09" w:rsidRDefault="00CF3C09">
          <w:pPr>
            <w:pStyle w:val="TOC1"/>
            <w:tabs>
              <w:tab w:val="left" w:pos="720"/>
              <w:tab w:val="right" w:leader="dot" w:pos="9350"/>
            </w:tabs>
            <w:rPr>
              <w:rFonts w:eastAsiaTheme="minorEastAsia"/>
              <w:noProof/>
            </w:rPr>
          </w:pPr>
          <w:hyperlink w:anchor="_Toc175729525" w:history="1">
            <w:r w:rsidRPr="0001464F">
              <w:rPr>
                <w:rStyle w:val="Hyperlink"/>
                <w:rFonts w:ascii="Calibri" w:hAnsi="Calibri"/>
                <w:noProof/>
              </w:rPr>
              <w:t>VI.</w:t>
            </w:r>
            <w:r>
              <w:rPr>
                <w:rFonts w:eastAsiaTheme="minorEastAsia"/>
                <w:noProof/>
              </w:rPr>
              <w:tab/>
            </w:r>
            <w:r w:rsidRPr="0001464F">
              <w:rPr>
                <w:rStyle w:val="Hyperlink"/>
                <w:noProof/>
              </w:rPr>
              <w:t>Evaluation Criteria</w:t>
            </w:r>
            <w:r>
              <w:rPr>
                <w:noProof/>
                <w:webHidden/>
              </w:rPr>
              <w:tab/>
            </w:r>
            <w:r>
              <w:rPr>
                <w:noProof/>
                <w:webHidden/>
              </w:rPr>
              <w:fldChar w:fldCharType="begin"/>
            </w:r>
            <w:r>
              <w:rPr>
                <w:noProof/>
                <w:webHidden/>
              </w:rPr>
              <w:instrText xml:space="preserve"> PAGEREF _Toc175729525 \h </w:instrText>
            </w:r>
            <w:r>
              <w:rPr>
                <w:noProof/>
                <w:webHidden/>
              </w:rPr>
            </w:r>
            <w:r>
              <w:rPr>
                <w:noProof/>
                <w:webHidden/>
              </w:rPr>
              <w:fldChar w:fldCharType="separate"/>
            </w:r>
            <w:r>
              <w:rPr>
                <w:noProof/>
                <w:webHidden/>
              </w:rPr>
              <w:t>7</w:t>
            </w:r>
            <w:r>
              <w:rPr>
                <w:noProof/>
                <w:webHidden/>
              </w:rPr>
              <w:fldChar w:fldCharType="end"/>
            </w:r>
          </w:hyperlink>
        </w:p>
        <w:p w14:paraId="6DCC8155" w14:textId="57A29218" w:rsidR="00CF3C09" w:rsidRDefault="00CF3C09">
          <w:pPr>
            <w:pStyle w:val="TOC1"/>
            <w:tabs>
              <w:tab w:val="left" w:pos="720"/>
              <w:tab w:val="right" w:leader="dot" w:pos="9350"/>
            </w:tabs>
            <w:rPr>
              <w:rFonts w:eastAsiaTheme="minorEastAsia"/>
              <w:noProof/>
            </w:rPr>
          </w:pPr>
          <w:hyperlink w:anchor="_Toc175729526" w:history="1">
            <w:r w:rsidRPr="0001464F">
              <w:rPr>
                <w:rStyle w:val="Hyperlink"/>
                <w:rFonts w:ascii="Calibri" w:hAnsi="Calibri"/>
                <w:noProof/>
              </w:rPr>
              <w:t>VII.</w:t>
            </w:r>
            <w:r>
              <w:rPr>
                <w:rFonts w:eastAsiaTheme="minorEastAsia"/>
                <w:noProof/>
              </w:rPr>
              <w:tab/>
            </w:r>
            <w:r w:rsidRPr="0001464F">
              <w:rPr>
                <w:rStyle w:val="Hyperlink"/>
                <w:noProof/>
              </w:rPr>
              <w:t>Terms and Conditions</w:t>
            </w:r>
            <w:r>
              <w:rPr>
                <w:noProof/>
                <w:webHidden/>
              </w:rPr>
              <w:tab/>
            </w:r>
            <w:r>
              <w:rPr>
                <w:noProof/>
                <w:webHidden/>
              </w:rPr>
              <w:fldChar w:fldCharType="begin"/>
            </w:r>
            <w:r>
              <w:rPr>
                <w:noProof/>
                <w:webHidden/>
              </w:rPr>
              <w:instrText xml:space="preserve"> PAGEREF _Toc175729526 \h </w:instrText>
            </w:r>
            <w:r>
              <w:rPr>
                <w:noProof/>
                <w:webHidden/>
              </w:rPr>
            </w:r>
            <w:r>
              <w:rPr>
                <w:noProof/>
                <w:webHidden/>
              </w:rPr>
              <w:fldChar w:fldCharType="separate"/>
            </w:r>
            <w:r>
              <w:rPr>
                <w:noProof/>
                <w:webHidden/>
              </w:rPr>
              <w:t>8</w:t>
            </w:r>
            <w:r>
              <w:rPr>
                <w:noProof/>
                <w:webHidden/>
              </w:rPr>
              <w:fldChar w:fldCharType="end"/>
            </w:r>
          </w:hyperlink>
        </w:p>
        <w:p w14:paraId="7E3DEA2E" w14:textId="598A8BFE" w:rsidR="001552D4" w:rsidRDefault="001552D4">
          <w:pPr>
            <w:rPr>
              <w:b/>
              <w:bCs/>
              <w:noProof/>
            </w:rPr>
          </w:pPr>
          <w:r>
            <w:rPr>
              <w:b/>
              <w:bCs/>
              <w:noProof/>
            </w:rPr>
            <w:fldChar w:fldCharType="end"/>
          </w:r>
        </w:p>
      </w:sdtContent>
    </w:sdt>
    <w:p w14:paraId="56D07550" w14:textId="3F0A03BB" w:rsidR="001552D4" w:rsidRPr="001552D4" w:rsidRDefault="001552D4">
      <w:r>
        <w:br w:type="page"/>
      </w:r>
    </w:p>
    <w:p w14:paraId="4C2AC8E8" w14:textId="46A22E21" w:rsidR="00604CB6" w:rsidRDefault="00604CB6" w:rsidP="006F6152">
      <w:pPr>
        <w:pStyle w:val="Heading1"/>
      </w:pPr>
      <w:bookmarkStart w:id="1" w:name="_Toc175729510"/>
      <w:r>
        <w:lastRenderedPageBreak/>
        <w:t>Front Material</w:t>
      </w:r>
      <w:bookmarkEnd w:id="1"/>
    </w:p>
    <w:p w14:paraId="5DEA5605" w14:textId="45209F97" w:rsidR="00604CB6" w:rsidRDefault="00604CB6" w:rsidP="00604CB6">
      <w:pPr>
        <w:pStyle w:val="Heading2"/>
      </w:pPr>
      <w:bookmarkStart w:id="2" w:name="_Toc175729511"/>
      <w:r>
        <w:t>Table of Acronyms</w:t>
      </w:r>
      <w:bookmarkEnd w:id="2"/>
    </w:p>
    <w:p w14:paraId="735670C8" w14:textId="63F97960" w:rsidR="00604CB6" w:rsidRDefault="00604CB6" w:rsidP="00604CB6">
      <w:r>
        <w:t>[Table of Acronyms]</w:t>
      </w:r>
    </w:p>
    <w:p w14:paraId="58A379CD" w14:textId="77777777" w:rsidR="000D36E7" w:rsidRPr="00604CB6" w:rsidRDefault="000D36E7" w:rsidP="00604CB6"/>
    <w:p w14:paraId="3712B3C1" w14:textId="09C14BEF" w:rsidR="00604CB6" w:rsidRDefault="00604CB6" w:rsidP="00604CB6">
      <w:pPr>
        <w:pStyle w:val="Heading2"/>
      </w:pPr>
      <w:bookmarkStart w:id="3" w:name="_Toc175729512"/>
      <w:r>
        <w:t>Glossary of Terms</w:t>
      </w:r>
      <w:bookmarkEnd w:id="3"/>
    </w:p>
    <w:p w14:paraId="18CCAFA9" w14:textId="08B5AC03" w:rsidR="00604CB6" w:rsidRPr="00604CB6" w:rsidRDefault="00604CB6" w:rsidP="00604CB6">
      <w:r>
        <w:t>[Glossary of Terms]</w:t>
      </w:r>
    </w:p>
    <w:p w14:paraId="0501D865" w14:textId="77777777" w:rsidR="001552D4" w:rsidRDefault="001552D4">
      <w:pPr>
        <w:rPr>
          <w:rFonts w:asciiTheme="majorHAnsi" w:eastAsiaTheme="majorEastAsia" w:hAnsiTheme="majorHAnsi" w:cstheme="majorBidi"/>
          <w:color w:val="0F4761" w:themeColor="accent1" w:themeShade="BF"/>
          <w:kern w:val="0"/>
          <w:sz w:val="32"/>
          <w:szCs w:val="32"/>
          <w14:ligatures w14:val="none"/>
        </w:rPr>
      </w:pPr>
      <w:r>
        <w:br w:type="page"/>
      </w:r>
    </w:p>
    <w:p w14:paraId="7EF18A7C" w14:textId="04F9FA3E" w:rsidR="006F6152" w:rsidRDefault="006F6152" w:rsidP="006F6152">
      <w:pPr>
        <w:pStyle w:val="Heading1"/>
      </w:pPr>
      <w:bookmarkStart w:id="4" w:name="_Toc175729513"/>
      <w:r>
        <w:lastRenderedPageBreak/>
        <w:t>Introduction</w:t>
      </w:r>
      <w:bookmarkEnd w:id="4"/>
    </w:p>
    <w:p w14:paraId="7E920CDF" w14:textId="2CC10F2E" w:rsidR="006F6152" w:rsidRDefault="003D3F91" w:rsidP="00604CB6">
      <w:pPr>
        <w:pStyle w:val="Heading2"/>
      </w:pPr>
      <w:bookmarkStart w:id="5" w:name="_Toc175729514"/>
      <w:r>
        <w:t>RFP</w:t>
      </w:r>
      <w:r w:rsidR="000D36E7">
        <w:t xml:space="preserve"> </w:t>
      </w:r>
      <w:r w:rsidR="006F6152" w:rsidRPr="006F6152">
        <w:t>Purpose</w:t>
      </w:r>
      <w:bookmarkEnd w:id="5"/>
    </w:p>
    <w:p w14:paraId="725D687B" w14:textId="70AD1D0F" w:rsidR="003D3F91" w:rsidRDefault="003D3F91" w:rsidP="003D3F91">
      <w:r>
        <w:t>The [RFP Issuer] is seeking qualified contractors to provide services for multifamily housing projects</w:t>
      </w:r>
      <w:r w:rsidR="00CA560D">
        <w:t xml:space="preserve"> under the Weatherization Assistance Program (WAP)</w:t>
      </w:r>
      <w:r>
        <w:t>. The goal of this project is to improve energy efficiency, implement renewable energy systems, reduce energy costs, and enhance the comfort and safety of residents.</w:t>
      </w:r>
    </w:p>
    <w:p w14:paraId="01616FC3" w14:textId="1E8B6ABB" w:rsidR="006F6152" w:rsidRDefault="00CA560D" w:rsidP="00604CB6">
      <w:pPr>
        <w:pStyle w:val="Heading2"/>
      </w:pPr>
      <w:bookmarkStart w:id="6" w:name="_Toc175729515"/>
      <w:r>
        <w:t xml:space="preserve">Multifamily WAP </w:t>
      </w:r>
      <w:r w:rsidR="006F6152">
        <w:t>Background</w:t>
      </w:r>
      <w:bookmarkEnd w:id="6"/>
    </w:p>
    <w:p w14:paraId="1A8E0011" w14:textId="32E64152" w:rsidR="006F6152" w:rsidRDefault="006F6152" w:rsidP="006F6152">
      <w:r>
        <w:t xml:space="preserve">WAP provides energy efficiency services to eligible low-income households. </w:t>
      </w:r>
      <w:r w:rsidR="00CA560D">
        <w:t xml:space="preserve">For this RFP, the focus is on low-income multifamily (MF) households. </w:t>
      </w:r>
      <w:r w:rsidR="00F45E94">
        <w:t xml:space="preserve">The main objectives of WAP are to reduce energy consumption, lower utility bills for low-income households, </w:t>
      </w:r>
      <w:r w:rsidR="00336331">
        <w:t xml:space="preserve">reduce energy burden, </w:t>
      </w:r>
      <w:r w:rsidR="00F45E94">
        <w:t>improve indoor air quality</w:t>
      </w:r>
      <w:r w:rsidR="00336331">
        <w:t>,</w:t>
      </w:r>
      <w:r w:rsidR="00F45E94">
        <w:t xml:space="preserve"> and </w:t>
      </w:r>
      <w:r w:rsidR="00CA560D">
        <w:t>household</w:t>
      </w:r>
      <w:r w:rsidR="00336331">
        <w:t xml:space="preserve"> </w:t>
      </w:r>
      <w:r w:rsidR="00F45E94">
        <w:t xml:space="preserve">comfort. </w:t>
      </w:r>
      <w:r>
        <w:t xml:space="preserve">These services include energy audits, insulation, </w:t>
      </w:r>
      <w:r w:rsidR="00F45E94">
        <w:t xml:space="preserve">lighting, </w:t>
      </w:r>
      <w:r>
        <w:t xml:space="preserve">heating and cooling system upgrades, </w:t>
      </w:r>
      <w:r w:rsidR="00CA560D">
        <w:t xml:space="preserve">renewable energy systems, </w:t>
      </w:r>
      <w:r>
        <w:t>other energy-saving measures</w:t>
      </w:r>
      <w:r w:rsidR="00CA560D">
        <w:t>, and inspections among other ancillary services</w:t>
      </w:r>
      <w:r>
        <w:t xml:space="preserve">. The program is funded by </w:t>
      </w:r>
      <w:r w:rsidR="00F45E94">
        <w:t>the US Department of Energy (DOE)</w:t>
      </w:r>
      <w:r w:rsidR="00336331">
        <w:t>.</w:t>
      </w:r>
    </w:p>
    <w:p w14:paraId="10466BCE" w14:textId="68987BAE" w:rsidR="00CA560D" w:rsidRDefault="00CA560D" w:rsidP="00CA560D">
      <w:r>
        <w:t>For MF projects, a building is considered qualified for WAP if at least 66% of its units qualify as low-</w:t>
      </w:r>
      <w:r w:rsidR="002D5EB0">
        <w:t>income.</w:t>
      </w:r>
      <w:r>
        <w:t xml:space="preserve"> MF projects are separated by building size. Projects may be one building or</w:t>
      </w:r>
      <w:r w:rsidR="00085DD9">
        <w:t xml:space="preserve">, in some </w:t>
      </w:r>
      <w:proofErr w:type="gramStart"/>
      <w:r w:rsidR="00085DD9">
        <w:t>cases</w:t>
      </w:r>
      <w:proofErr w:type="gramEnd"/>
      <w:r>
        <w:t xml:space="preserve"> a group of multiple buildings. Multifamily </w:t>
      </w:r>
      <w:r w:rsidR="00085DD9">
        <w:t xml:space="preserve">buildings </w:t>
      </w:r>
      <w:r>
        <w:t xml:space="preserve">are defined by the following </w:t>
      </w:r>
      <w:r w:rsidR="00807384">
        <w:t xml:space="preserve">typical </w:t>
      </w:r>
      <w:r>
        <w:t>characteristics</w:t>
      </w:r>
      <w:r w:rsidR="00807384">
        <w:t>.</w:t>
      </w:r>
    </w:p>
    <w:p w14:paraId="78A26A7D" w14:textId="6C2956C2" w:rsidR="00CA560D" w:rsidRDefault="002D5EB0" w:rsidP="00CA560D">
      <w:pPr>
        <w:pStyle w:val="ListParagraph"/>
        <w:numPr>
          <w:ilvl w:val="0"/>
          <w:numId w:val="37"/>
        </w:numPr>
      </w:pPr>
      <w:r>
        <w:t>2-4 Unit Buildings</w:t>
      </w:r>
    </w:p>
    <w:p w14:paraId="5407D232" w14:textId="496E360D" w:rsidR="00807384" w:rsidRDefault="00807384" w:rsidP="00807384">
      <w:pPr>
        <w:pStyle w:val="ListParagraph"/>
        <w:numPr>
          <w:ilvl w:val="1"/>
          <w:numId w:val="37"/>
        </w:numPr>
      </w:pPr>
      <w:r>
        <w:t>2 to 4 units per building</w:t>
      </w:r>
    </w:p>
    <w:p w14:paraId="512496A2" w14:textId="72DD6CB5" w:rsidR="00807384" w:rsidRDefault="00807384" w:rsidP="00807384">
      <w:pPr>
        <w:pStyle w:val="ListParagraph"/>
        <w:numPr>
          <w:ilvl w:val="1"/>
          <w:numId w:val="37"/>
        </w:numPr>
      </w:pPr>
      <w:r>
        <w:t>Individual mechanical systems</w:t>
      </w:r>
    </w:p>
    <w:p w14:paraId="291181E5" w14:textId="59659FBA" w:rsidR="00807384" w:rsidRDefault="00807384" w:rsidP="00807384">
      <w:pPr>
        <w:pStyle w:val="ListParagraph"/>
        <w:numPr>
          <w:ilvl w:val="1"/>
          <w:numId w:val="37"/>
        </w:numPr>
      </w:pPr>
      <w:r>
        <w:t>Fewer than 3 stories</w:t>
      </w:r>
    </w:p>
    <w:p w14:paraId="6CBF01DC" w14:textId="5B8991E1" w:rsidR="00807384" w:rsidRDefault="00807384" w:rsidP="00807384">
      <w:pPr>
        <w:pStyle w:val="ListParagraph"/>
        <w:numPr>
          <w:ilvl w:val="1"/>
          <w:numId w:val="37"/>
        </w:numPr>
      </w:pPr>
      <w:r>
        <w:t>Multiple buildings on one property</w:t>
      </w:r>
    </w:p>
    <w:p w14:paraId="136941AA" w14:textId="32BDBA3A" w:rsidR="00CA560D" w:rsidRDefault="002D5EB0" w:rsidP="00CA560D">
      <w:pPr>
        <w:pStyle w:val="ListParagraph"/>
        <w:numPr>
          <w:ilvl w:val="0"/>
          <w:numId w:val="37"/>
        </w:numPr>
      </w:pPr>
      <w:r>
        <w:t>Small MF</w:t>
      </w:r>
    </w:p>
    <w:p w14:paraId="5E707AF6" w14:textId="470A4E61" w:rsidR="00807384" w:rsidRDefault="00807384" w:rsidP="00807384">
      <w:pPr>
        <w:pStyle w:val="ListParagraph"/>
        <w:numPr>
          <w:ilvl w:val="1"/>
          <w:numId w:val="37"/>
        </w:numPr>
      </w:pPr>
      <w:r>
        <w:t>5 to 24 units per building</w:t>
      </w:r>
    </w:p>
    <w:p w14:paraId="45F811DB" w14:textId="7E3D24EF" w:rsidR="00807384" w:rsidRDefault="00807384" w:rsidP="00807384">
      <w:pPr>
        <w:pStyle w:val="ListParagraph"/>
        <w:numPr>
          <w:ilvl w:val="1"/>
          <w:numId w:val="37"/>
        </w:numPr>
      </w:pPr>
      <w:r>
        <w:t>Central mechanical systems</w:t>
      </w:r>
    </w:p>
    <w:p w14:paraId="7C385799" w14:textId="775D6D9E" w:rsidR="00807384" w:rsidRDefault="00807384" w:rsidP="00807384">
      <w:pPr>
        <w:pStyle w:val="ListParagraph"/>
        <w:numPr>
          <w:ilvl w:val="1"/>
          <w:numId w:val="37"/>
        </w:numPr>
      </w:pPr>
      <w:r>
        <w:t>3 or fewer stories</w:t>
      </w:r>
    </w:p>
    <w:p w14:paraId="58401CA2" w14:textId="394D6318" w:rsidR="00CA560D" w:rsidRDefault="00CA560D" w:rsidP="00CA560D">
      <w:pPr>
        <w:pStyle w:val="ListParagraph"/>
        <w:numPr>
          <w:ilvl w:val="0"/>
          <w:numId w:val="37"/>
        </w:numPr>
      </w:pPr>
      <w:r>
        <w:t>Large</w:t>
      </w:r>
      <w:r w:rsidR="002D5EB0">
        <w:t xml:space="preserve"> MF</w:t>
      </w:r>
    </w:p>
    <w:p w14:paraId="1ADA9500" w14:textId="28C53833" w:rsidR="00807384" w:rsidRDefault="00807384" w:rsidP="00807384">
      <w:pPr>
        <w:pStyle w:val="ListParagraph"/>
        <w:numPr>
          <w:ilvl w:val="1"/>
          <w:numId w:val="37"/>
        </w:numPr>
      </w:pPr>
      <w:r>
        <w:t>25 or more units per building</w:t>
      </w:r>
    </w:p>
    <w:p w14:paraId="7B3BAA03" w14:textId="77777777" w:rsidR="00807384" w:rsidRDefault="00807384" w:rsidP="00807384">
      <w:pPr>
        <w:pStyle w:val="ListParagraph"/>
        <w:numPr>
          <w:ilvl w:val="1"/>
          <w:numId w:val="37"/>
        </w:numPr>
      </w:pPr>
      <w:r>
        <w:t>Central mechanical systems</w:t>
      </w:r>
    </w:p>
    <w:p w14:paraId="615D86B9" w14:textId="7C89581E" w:rsidR="00807384" w:rsidRDefault="00807384" w:rsidP="00807384">
      <w:pPr>
        <w:pStyle w:val="ListParagraph"/>
        <w:numPr>
          <w:ilvl w:val="1"/>
          <w:numId w:val="37"/>
        </w:numPr>
      </w:pPr>
      <w:r>
        <w:t>More than 3 stories</w:t>
      </w:r>
    </w:p>
    <w:p w14:paraId="510A67E2" w14:textId="64283F21" w:rsidR="00CA560D" w:rsidRDefault="00CA560D" w:rsidP="006F6152">
      <w:r>
        <w:t>The selected contractor will perform services in accordance with the standards and requirements set by the WAP and other applicable local, state, and federal guidelines.</w:t>
      </w:r>
      <w:r w:rsidR="009F3FFA">
        <w:t xml:space="preserve"> Typical WAP MF projects follow this workflow</w:t>
      </w:r>
      <w:r w:rsidR="00807384">
        <w:t>:</w:t>
      </w:r>
    </w:p>
    <w:p w14:paraId="61C0340D" w14:textId="6D2EA2DD" w:rsidR="009F3FFA" w:rsidRDefault="00617C48" w:rsidP="009F3FFA">
      <w:pPr>
        <w:pStyle w:val="ListParagraph"/>
        <w:numPr>
          <w:ilvl w:val="0"/>
          <w:numId w:val="38"/>
        </w:numPr>
      </w:pPr>
      <w:r w:rsidRPr="00617C48">
        <w:rPr>
          <w:b/>
          <w:bCs/>
        </w:rPr>
        <w:lastRenderedPageBreak/>
        <w:t>Project Scoping:</w:t>
      </w:r>
      <w:r>
        <w:t xml:space="preserve"> The contractor works with property owner to determine whether the project is suitable and qualified for successful weatherization.</w:t>
      </w:r>
    </w:p>
    <w:p w14:paraId="305B948D" w14:textId="0500C4E1" w:rsidR="00617C48" w:rsidRDefault="00617C48" w:rsidP="009F3FFA">
      <w:pPr>
        <w:pStyle w:val="ListParagraph"/>
        <w:numPr>
          <w:ilvl w:val="0"/>
          <w:numId w:val="38"/>
        </w:numPr>
      </w:pPr>
      <w:r w:rsidRPr="00617C48">
        <w:rPr>
          <w:b/>
          <w:bCs/>
        </w:rPr>
        <w:t>Pre-audit:</w:t>
      </w:r>
      <w:r>
        <w:t xml:space="preserve"> The contractor completes the income qualification portion of the project and completes any activities necessary prior to performing the energy audit.</w:t>
      </w:r>
    </w:p>
    <w:p w14:paraId="7C1D0AEB" w14:textId="7C2BB1B9" w:rsidR="00617C48" w:rsidRDefault="00617C48" w:rsidP="009F3FFA">
      <w:pPr>
        <w:pStyle w:val="ListParagraph"/>
        <w:numPr>
          <w:ilvl w:val="0"/>
          <w:numId w:val="38"/>
        </w:numPr>
      </w:pPr>
      <w:r w:rsidRPr="00617C48">
        <w:rPr>
          <w:b/>
          <w:bCs/>
        </w:rPr>
        <w:t>Energy Audit:</w:t>
      </w:r>
      <w:r>
        <w:t xml:space="preserve"> The contractor does a full project assessment, testing, and data collection </w:t>
      </w:r>
      <w:proofErr w:type="gramStart"/>
      <w:r>
        <w:t>in order to</w:t>
      </w:r>
      <w:proofErr w:type="gramEnd"/>
      <w:r>
        <w:t xml:space="preserve"> create an energy model for the project. The model is used to determine </w:t>
      </w:r>
      <w:r w:rsidR="001B2188">
        <w:t xml:space="preserve">which </w:t>
      </w:r>
      <w:r>
        <w:t xml:space="preserve">measures </w:t>
      </w:r>
      <w:r w:rsidR="001B2188">
        <w:t>are cost effective</w:t>
      </w:r>
      <w:r>
        <w:t>.</w:t>
      </w:r>
    </w:p>
    <w:p w14:paraId="3283BA74" w14:textId="7BAE7648" w:rsidR="00617C48" w:rsidRDefault="00617C48" w:rsidP="009F3FFA">
      <w:pPr>
        <w:pStyle w:val="ListParagraph"/>
        <w:numPr>
          <w:ilvl w:val="0"/>
          <w:numId w:val="38"/>
        </w:numPr>
      </w:pPr>
      <w:r w:rsidRPr="00617C48">
        <w:rPr>
          <w:b/>
          <w:bCs/>
        </w:rPr>
        <w:t>Post-audit:</w:t>
      </w:r>
      <w:r>
        <w:t xml:space="preserve"> The contractor will use the energy audit results to create a project narrative and scope of work.</w:t>
      </w:r>
    </w:p>
    <w:p w14:paraId="383D3003" w14:textId="41092F58" w:rsidR="00617C48" w:rsidRDefault="00617C48" w:rsidP="009F3FFA">
      <w:pPr>
        <w:pStyle w:val="ListParagraph"/>
        <w:numPr>
          <w:ilvl w:val="0"/>
          <w:numId w:val="38"/>
        </w:numPr>
      </w:pPr>
      <w:r w:rsidRPr="00617C48">
        <w:rPr>
          <w:b/>
          <w:bCs/>
        </w:rPr>
        <w:t>Project Approval:</w:t>
      </w:r>
      <w:r>
        <w:t xml:space="preserve"> The contractor submits all necessary documents (i.e. qualification, energy audit, scope of work, etc.) to [RFP </w:t>
      </w:r>
      <w:r w:rsidR="00074A0C">
        <w:t>I</w:t>
      </w:r>
      <w:r>
        <w:t>ssuer] for project review and approval.</w:t>
      </w:r>
    </w:p>
    <w:p w14:paraId="181F46AE" w14:textId="334E0F07" w:rsidR="00617C48" w:rsidRDefault="00617C48" w:rsidP="009F3FFA">
      <w:pPr>
        <w:pStyle w:val="ListParagraph"/>
        <w:numPr>
          <w:ilvl w:val="0"/>
          <w:numId w:val="38"/>
        </w:numPr>
      </w:pPr>
      <w:r w:rsidRPr="007E0D71">
        <w:rPr>
          <w:b/>
          <w:bCs/>
        </w:rPr>
        <w:t>Pre-retrofit:</w:t>
      </w:r>
      <w:r>
        <w:t xml:space="preserve"> </w:t>
      </w:r>
      <w:r w:rsidR="00074A0C">
        <w:t>The contractor makes f</w:t>
      </w:r>
      <w:r>
        <w:t xml:space="preserve">inal agreements with the property owner for the </w:t>
      </w:r>
      <w:r w:rsidR="007E0D71">
        <w:t xml:space="preserve">project. Subcontractors are procured by the contractor </w:t>
      </w:r>
      <w:r w:rsidR="001B2188">
        <w:t>as needed</w:t>
      </w:r>
      <w:r w:rsidR="007E0D71">
        <w:t>.</w:t>
      </w:r>
    </w:p>
    <w:p w14:paraId="69663334" w14:textId="40020C84" w:rsidR="00617C48" w:rsidRDefault="00617C48" w:rsidP="009F3FFA">
      <w:pPr>
        <w:pStyle w:val="ListParagraph"/>
        <w:numPr>
          <w:ilvl w:val="0"/>
          <w:numId w:val="38"/>
        </w:numPr>
      </w:pPr>
      <w:r w:rsidRPr="00074A0C">
        <w:rPr>
          <w:b/>
          <w:bCs/>
        </w:rPr>
        <w:t>Retrofit:</w:t>
      </w:r>
      <w:r w:rsidR="00074A0C">
        <w:t xml:space="preserve"> The contractor installs the retrofit measures that have been approved per the energy audit and scope of work.</w:t>
      </w:r>
    </w:p>
    <w:p w14:paraId="66B7964F" w14:textId="54A34D18" w:rsidR="00130064" w:rsidRDefault="00617C48" w:rsidP="00130064">
      <w:pPr>
        <w:pStyle w:val="ListParagraph"/>
        <w:numPr>
          <w:ilvl w:val="0"/>
          <w:numId w:val="38"/>
        </w:numPr>
      </w:pPr>
      <w:r w:rsidRPr="00074A0C">
        <w:rPr>
          <w:b/>
          <w:bCs/>
        </w:rPr>
        <w:t>Inspection:</w:t>
      </w:r>
      <w:r>
        <w:t xml:space="preserve"> </w:t>
      </w:r>
      <w:r w:rsidR="00074A0C">
        <w:t>The contractor performs the final inspection to ensure all retrofit measures have been installed per the WAP Standard Work Specifications (SWS). Any retrofits that do not meet the SWS requirements must be corrected prior to final inspection approval. Once the contractor has completed the final inspection, the [RFP Issuer] will perform its final inspection to guarantee the retrofit meet</w:t>
      </w:r>
      <w:r w:rsidR="001B2188">
        <w:t>s</w:t>
      </w:r>
      <w:r w:rsidR="00074A0C">
        <w:t xml:space="preserve"> the SWS.</w:t>
      </w:r>
    </w:p>
    <w:p w14:paraId="1AD09C88" w14:textId="5FD6297A" w:rsidR="00604CB6" w:rsidRDefault="00604CB6" w:rsidP="00604CB6">
      <w:pPr>
        <w:pStyle w:val="Heading2"/>
      </w:pPr>
      <w:bookmarkStart w:id="7" w:name="_Toc175729516"/>
      <w:r>
        <w:t>WAP Background Material</w:t>
      </w:r>
      <w:bookmarkEnd w:id="7"/>
    </w:p>
    <w:p w14:paraId="2E73C138" w14:textId="4DECACCB" w:rsidR="001552D4" w:rsidRPr="001552D4" w:rsidRDefault="001552D4" w:rsidP="001552D4">
      <w:r>
        <w:t>The following will provide additional information about WAP at both the federal level and within the state for which you are applying to serve.</w:t>
      </w:r>
    </w:p>
    <w:p w14:paraId="7D09A839" w14:textId="454A1DBC" w:rsidR="00604CB6" w:rsidRDefault="00604CB6" w:rsidP="00604CB6">
      <w:pPr>
        <w:pStyle w:val="ListParagraph"/>
        <w:numPr>
          <w:ilvl w:val="0"/>
          <w:numId w:val="31"/>
        </w:numPr>
      </w:pPr>
      <w:hyperlink r:id="rId8" w:history="1">
        <w:r w:rsidRPr="00604CB6">
          <w:rPr>
            <w:rStyle w:val="Hyperlink"/>
          </w:rPr>
          <w:t>DOE WAP Website</w:t>
        </w:r>
      </w:hyperlink>
    </w:p>
    <w:p w14:paraId="519F4193" w14:textId="6C5315E8" w:rsidR="00604CB6" w:rsidRDefault="00604CB6" w:rsidP="00604CB6">
      <w:pPr>
        <w:pStyle w:val="ListParagraph"/>
        <w:numPr>
          <w:ilvl w:val="0"/>
          <w:numId w:val="31"/>
        </w:numPr>
      </w:pPr>
      <w:hyperlink r:id="rId9" w:history="1">
        <w:r w:rsidRPr="00604CB6">
          <w:rPr>
            <w:rStyle w:val="Hyperlink"/>
          </w:rPr>
          <w:t>DOE Weatherization Program Notices (WPNs) and Memos</w:t>
        </w:r>
      </w:hyperlink>
    </w:p>
    <w:p w14:paraId="474B570D" w14:textId="603FF3D8" w:rsidR="00604CB6" w:rsidRDefault="00604CB6" w:rsidP="00604CB6">
      <w:pPr>
        <w:pStyle w:val="ListParagraph"/>
        <w:numPr>
          <w:ilvl w:val="0"/>
          <w:numId w:val="31"/>
        </w:numPr>
      </w:pPr>
      <w:hyperlink r:id="rId10" w:history="1">
        <w:r w:rsidRPr="00604CB6">
          <w:rPr>
            <w:rStyle w:val="Hyperlink"/>
          </w:rPr>
          <w:t>10 CFR 440: Code of Federal Regulation for WAP</w:t>
        </w:r>
      </w:hyperlink>
    </w:p>
    <w:p w14:paraId="46252EDD" w14:textId="5FB7567E" w:rsidR="00604CB6" w:rsidRDefault="00604CB6" w:rsidP="00604CB6">
      <w:pPr>
        <w:pStyle w:val="ListParagraph"/>
        <w:numPr>
          <w:ilvl w:val="0"/>
          <w:numId w:val="31"/>
        </w:numPr>
      </w:pPr>
      <w:hyperlink r:id="rId11" w:history="1">
        <w:r w:rsidRPr="00604CB6">
          <w:rPr>
            <w:rStyle w:val="Hyperlink"/>
          </w:rPr>
          <w:t>WAP Standard Work Specifications (SWS)</w:t>
        </w:r>
      </w:hyperlink>
    </w:p>
    <w:p w14:paraId="5736E9B2" w14:textId="33B42810" w:rsidR="00604CB6" w:rsidRPr="00D30CE7" w:rsidRDefault="00604CB6" w:rsidP="00604CB6">
      <w:pPr>
        <w:pStyle w:val="ListParagraph"/>
        <w:numPr>
          <w:ilvl w:val="0"/>
          <w:numId w:val="31"/>
        </w:numPr>
        <w:rPr>
          <w:i/>
          <w:iCs/>
        </w:rPr>
      </w:pPr>
      <w:r w:rsidRPr="00D30CE7">
        <w:rPr>
          <w:i/>
          <w:iCs/>
        </w:rPr>
        <w:t>[Link to grantee’s DOE WAP State Plan]</w:t>
      </w:r>
    </w:p>
    <w:p w14:paraId="4F446C7C" w14:textId="5934A7E3" w:rsidR="00604CB6" w:rsidRPr="00D30CE7" w:rsidRDefault="00604CB6" w:rsidP="00604CB6">
      <w:pPr>
        <w:pStyle w:val="ListParagraph"/>
        <w:numPr>
          <w:ilvl w:val="0"/>
          <w:numId w:val="31"/>
        </w:numPr>
        <w:rPr>
          <w:i/>
          <w:iCs/>
        </w:rPr>
      </w:pPr>
      <w:r w:rsidRPr="00D30CE7">
        <w:rPr>
          <w:i/>
          <w:iCs/>
        </w:rPr>
        <w:t>[Link to grantee’s Policy and Procedure Manual]</w:t>
      </w:r>
    </w:p>
    <w:p w14:paraId="0505003F" w14:textId="0C693E02" w:rsidR="00604CB6" w:rsidRPr="00D30CE7" w:rsidRDefault="00604CB6" w:rsidP="00604CB6">
      <w:pPr>
        <w:pStyle w:val="ListParagraph"/>
        <w:numPr>
          <w:ilvl w:val="0"/>
          <w:numId w:val="31"/>
        </w:numPr>
        <w:rPr>
          <w:i/>
          <w:iCs/>
        </w:rPr>
      </w:pPr>
      <w:r w:rsidRPr="00D30CE7">
        <w:rPr>
          <w:i/>
          <w:iCs/>
        </w:rPr>
        <w:t xml:space="preserve">[Link to grantee’s </w:t>
      </w:r>
      <w:r w:rsidR="001552D4" w:rsidRPr="00D30CE7">
        <w:rPr>
          <w:i/>
          <w:iCs/>
        </w:rPr>
        <w:t>SWS Field Guide]</w:t>
      </w:r>
    </w:p>
    <w:p w14:paraId="1357467C" w14:textId="2E681F5B" w:rsidR="001552D4" w:rsidRPr="00D30CE7" w:rsidRDefault="001552D4" w:rsidP="00604CB6">
      <w:pPr>
        <w:pStyle w:val="ListParagraph"/>
        <w:numPr>
          <w:ilvl w:val="0"/>
          <w:numId w:val="31"/>
        </w:numPr>
        <w:rPr>
          <w:i/>
          <w:iCs/>
        </w:rPr>
      </w:pPr>
      <w:r w:rsidRPr="00D30CE7">
        <w:rPr>
          <w:i/>
          <w:iCs/>
        </w:rPr>
        <w:t>[Additional materials from the grantee and subgrantees as necessary]</w:t>
      </w:r>
    </w:p>
    <w:p w14:paraId="3AB40123" w14:textId="734604CD" w:rsidR="001552D4" w:rsidRDefault="001552D4" w:rsidP="001552D4">
      <w:pPr>
        <w:pStyle w:val="Heading2"/>
      </w:pPr>
      <w:bookmarkStart w:id="8" w:name="_Toc175729517"/>
      <w:r>
        <w:t>RF</w:t>
      </w:r>
      <w:r w:rsidR="003D3F91">
        <w:t>P</w:t>
      </w:r>
      <w:r>
        <w:t xml:space="preserve"> Issuer Contact Information</w:t>
      </w:r>
      <w:bookmarkEnd w:id="8"/>
    </w:p>
    <w:p w14:paraId="6CE7AA42" w14:textId="77777777" w:rsidR="001552D4" w:rsidRDefault="001552D4" w:rsidP="001552D4">
      <w:pPr>
        <w:pStyle w:val="ListParagraph"/>
        <w:numPr>
          <w:ilvl w:val="0"/>
          <w:numId w:val="35"/>
        </w:numPr>
      </w:pPr>
      <w:r>
        <w:t xml:space="preserve">Primary Contact: </w:t>
      </w:r>
      <w:r w:rsidRPr="00D30CE7">
        <w:rPr>
          <w:i/>
          <w:iCs/>
        </w:rPr>
        <w:t>[Name, Title, Email, Phone]</w:t>
      </w:r>
    </w:p>
    <w:p w14:paraId="0E7BA116" w14:textId="77777777" w:rsidR="001552D4" w:rsidRPr="00D30CE7" w:rsidRDefault="001552D4" w:rsidP="001552D4">
      <w:pPr>
        <w:pStyle w:val="ListParagraph"/>
        <w:numPr>
          <w:ilvl w:val="0"/>
          <w:numId w:val="35"/>
        </w:numPr>
        <w:rPr>
          <w:i/>
          <w:iCs/>
        </w:rPr>
      </w:pPr>
      <w:r>
        <w:t xml:space="preserve">Submission Address: </w:t>
      </w:r>
      <w:r w:rsidRPr="00D30CE7">
        <w:rPr>
          <w:i/>
          <w:iCs/>
        </w:rPr>
        <w:t>[Physical or Email Address]</w:t>
      </w:r>
    </w:p>
    <w:p w14:paraId="5B86FAA8" w14:textId="200BFDCD" w:rsidR="00604CB6" w:rsidRDefault="001552D4" w:rsidP="00604CB6">
      <w:pPr>
        <w:pStyle w:val="Heading1"/>
      </w:pPr>
      <w:bookmarkStart w:id="9" w:name="_Toc175729518"/>
      <w:r>
        <w:lastRenderedPageBreak/>
        <w:t>RF</w:t>
      </w:r>
      <w:r w:rsidR="003D3F91">
        <w:t>P</w:t>
      </w:r>
      <w:r>
        <w:t xml:space="preserve"> </w:t>
      </w:r>
      <w:r w:rsidR="00604CB6">
        <w:t xml:space="preserve">Submission </w:t>
      </w:r>
      <w:r w:rsidR="008C00A1">
        <w:t xml:space="preserve">Components </w:t>
      </w:r>
      <w:r>
        <w:t>and Timeline</w:t>
      </w:r>
      <w:bookmarkEnd w:id="9"/>
    </w:p>
    <w:p w14:paraId="644AD665" w14:textId="3E02DB4F" w:rsidR="00604CB6" w:rsidRDefault="00604CB6" w:rsidP="00604CB6">
      <w:pPr>
        <w:pStyle w:val="Heading2"/>
      </w:pPr>
      <w:bookmarkStart w:id="10" w:name="_Toc175729519"/>
      <w:r>
        <w:t xml:space="preserve">Submission </w:t>
      </w:r>
      <w:bookmarkEnd w:id="10"/>
      <w:r w:rsidR="008C00A1">
        <w:t>Components</w:t>
      </w:r>
    </w:p>
    <w:p w14:paraId="3A7E55EB" w14:textId="58153EC0" w:rsidR="00CF3C09" w:rsidRDefault="00CF3C09" w:rsidP="00CF3C09">
      <w:r>
        <w:t xml:space="preserve">The following table lists the required components for the </w:t>
      </w:r>
      <w:r w:rsidR="003D3F91">
        <w:t>RFP</w:t>
      </w:r>
      <w:r>
        <w:t xml:space="preserve"> submission. The</w:t>
      </w:r>
      <w:r w:rsidR="00D6536A">
        <w:t xml:space="preserve"> </w:t>
      </w:r>
      <w:r w:rsidR="003D3F91">
        <w:t>RFP</w:t>
      </w:r>
      <w:r w:rsidR="00D6536A">
        <w:t xml:space="preserve"> must</w:t>
      </w:r>
      <w:r>
        <w:t xml:space="preserve"> be submitted in PDF format, as </w:t>
      </w:r>
      <w:r w:rsidR="001B2188">
        <w:t xml:space="preserve">a </w:t>
      </w:r>
      <w:r>
        <w:t>single PDF.</w:t>
      </w:r>
      <w:r w:rsidR="00D6536A">
        <w:t xml:space="preserve"> Incomplete </w:t>
      </w:r>
      <w:r w:rsidR="003D3F91">
        <w:t>RFP</w:t>
      </w:r>
      <w:r w:rsidR="00D6536A">
        <w:t xml:space="preserve"> submissions will be disqualified.</w:t>
      </w:r>
    </w:p>
    <w:p w14:paraId="6D88BC6F" w14:textId="1C40B27B" w:rsidR="008C00A1" w:rsidRDefault="008C00A1" w:rsidP="00CF3C09">
      <w:r>
        <w:t>[Submission Components table]</w:t>
      </w:r>
    </w:p>
    <w:p w14:paraId="318D7DFE" w14:textId="77777777" w:rsidR="000D36E7" w:rsidRPr="00CF3C09" w:rsidRDefault="000D36E7" w:rsidP="00CF3C09"/>
    <w:p w14:paraId="0CB56C0F" w14:textId="362EB12F" w:rsidR="001552D4" w:rsidRDefault="001552D4" w:rsidP="001552D4">
      <w:pPr>
        <w:pStyle w:val="Heading2"/>
      </w:pPr>
      <w:bookmarkStart w:id="11" w:name="_Toc175729520"/>
      <w:r>
        <w:t>RF</w:t>
      </w:r>
      <w:r w:rsidR="003D3F91">
        <w:t>P</w:t>
      </w:r>
      <w:r>
        <w:t xml:space="preserve"> Timeline</w:t>
      </w:r>
      <w:bookmarkEnd w:id="11"/>
    </w:p>
    <w:p w14:paraId="666288A9" w14:textId="682810F8" w:rsidR="001552D4" w:rsidRDefault="001552D4" w:rsidP="001552D4">
      <w:r>
        <w:t xml:space="preserve">The following table details the timeline for </w:t>
      </w:r>
      <w:r w:rsidR="003D3F91">
        <w:t>RFP</w:t>
      </w:r>
      <w:r>
        <w:t xml:space="preserve"> submission and selection.</w:t>
      </w:r>
    </w:p>
    <w:p w14:paraId="46BFBCDF" w14:textId="47E09502" w:rsidR="001552D4" w:rsidRDefault="001552D4" w:rsidP="001552D4">
      <w:r>
        <w:t xml:space="preserve">[Timeline </w:t>
      </w:r>
      <w:r w:rsidR="006D31DE">
        <w:t>t</w:t>
      </w:r>
      <w:r>
        <w:t>able]</w:t>
      </w:r>
    </w:p>
    <w:p w14:paraId="4AF1BF64" w14:textId="77777777" w:rsidR="000D36E7" w:rsidRDefault="000D36E7" w:rsidP="001552D4"/>
    <w:p w14:paraId="317EA8B9" w14:textId="77777777" w:rsidR="001552D4" w:rsidRPr="001552D4" w:rsidRDefault="001552D4" w:rsidP="001552D4"/>
    <w:p w14:paraId="4EF7C21F" w14:textId="77777777" w:rsidR="00604CB6" w:rsidRDefault="00604CB6">
      <w:pPr>
        <w:rPr>
          <w:rFonts w:asciiTheme="majorHAnsi" w:eastAsiaTheme="majorEastAsia" w:hAnsiTheme="majorHAnsi" w:cstheme="majorBidi"/>
          <w:color w:val="0F4761" w:themeColor="accent1" w:themeShade="BF"/>
          <w:kern w:val="0"/>
          <w:sz w:val="32"/>
          <w:szCs w:val="32"/>
          <w14:ligatures w14:val="none"/>
        </w:rPr>
      </w:pPr>
      <w:r>
        <w:br w:type="page"/>
      </w:r>
    </w:p>
    <w:p w14:paraId="62A759EA" w14:textId="65A390D2" w:rsidR="006F6152" w:rsidRDefault="006F6152" w:rsidP="006F6152">
      <w:pPr>
        <w:pStyle w:val="Heading1"/>
      </w:pPr>
      <w:bookmarkStart w:id="12" w:name="_Toc175729521"/>
      <w:r>
        <w:lastRenderedPageBreak/>
        <w:t>Project Overview</w:t>
      </w:r>
      <w:bookmarkEnd w:id="12"/>
    </w:p>
    <w:p w14:paraId="713A3220" w14:textId="77777777" w:rsidR="006F6152" w:rsidRDefault="006F6152" w:rsidP="00604CB6">
      <w:pPr>
        <w:pStyle w:val="Heading2"/>
      </w:pPr>
      <w:bookmarkStart w:id="13" w:name="_Toc175729522"/>
      <w:r>
        <w:t>Scope of Work</w:t>
      </w:r>
      <w:bookmarkEnd w:id="13"/>
    </w:p>
    <w:p w14:paraId="060E6419" w14:textId="745C357F" w:rsidR="006F6152" w:rsidRDefault="00CA560D" w:rsidP="006F6152">
      <w:r>
        <w:t xml:space="preserve">The [RFP Issuer] is seeking a contractor to provide MF WAP services for [number of </w:t>
      </w:r>
      <w:r w:rsidR="009F3FFA">
        <w:t>MF</w:t>
      </w:r>
      <w:r w:rsidR="007D2005">
        <w:t>]</w:t>
      </w:r>
      <w:r w:rsidR="009F3FFA">
        <w:t xml:space="preserve"> units each year. </w:t>
      </w:r>
      <w:r w:rsidR="006F6152">
        <w:t xml:space="preserve">Contractors will be responsible for </w:t>
      </w:r>
      <w:r w:rsidR="00F45E94">
        <w:t>the following specific tasks</w:t>
      </w:r>
      <w:r w:rsidR="00850514">
        <w:t>.</w:t>
      </w:r>
    </w:p>
    <w:p w14:paraId="365DEC6A" w14:textId="4D0CBB6C" w:rsidR="00F45E94" w:rsidRDefault="00F45E94">
      <w:r>
        <w:t>[Services table]</w:t>
      </w:r>
    </w:p>
    <w:p w14:paraId="5C42AF09" w14:textId="77777777" w:rsidR="000D36E7" w:rsidRDefault="000D36E7"/>
    <w:p w14:paraId="4FB82AAE" w14:textId="1E63B090" w:rsidR="00F45E94" w:rsidRDefault="006F6152" w:rsidP="00F45E94">
      <w:pPr>
        <w:pStyle w:val="Heading2"/>
      </w:pPr>
      <w:bookmarkStart w:id="14" w:name="_Toc175729523"/>
      <w:r>
        <w:t>Qualifications</w:t>
      </w:r>
      <w:bookmarkEnd w:id="14"/>
    </w:p>
    <w:p w14:paraId="4EA67115" w14:textId="77C4B012" w:rsidR="001552D4" w:rsidRPr="001552D4" w:rsidRDefault="001552D4" w:rsidP="001552D4">
      <w:r>
        <w:t xml:space="preserve">The following are the required and preferred qualifications for respondents. </w:t>
      </w:r>
      <w:r w:rsidR="00850514">
        <w:t>To</w:t>
      </w:r>
      <w:r>
        <w:t xml:space="preserve"> qualify for the </w:t>
      </w:r>
      <w:r w:rsidR="003D3F91">
        <w:t>RFP</w:t>
      </w:r>
      <w:r>
        <w:t>, you must meet all required qualifications. Your responses to the questions in the following section will demonstrate your level of qualification.</w:t>
      </w:r>
    </w:p>
    <w:p w14:paraId="54637AC6" w14:textId="5EF8F0B9" w:rsidR="00604CB6" w:rsidRDefault="00604CB6" w:rsidP="00604CB6">
      <w:r>
        <w:t>[Qualifications table]</w:t>
      </w:r>
    </w:p>
    <w:p w14:paraId="628E0248" w14:textId="77777777" w:rsidR="000D36E7" w:rsidRPr="00604CB6" w:rsidRDefault="000D36E7" w:rsidP="00604CB6"/>
    <w:p w14:paraId="267FBA6D" w14:textId="2C5FDB03" w:rsidR="00F45E94" w:rsidRDefault="00F45E94" w:rsidP="00604CB6">
      <w:pPr>
        <w:pStyle w:val="Heading2"/>
      </w:pPr>
      <w:bookmarkStart w:id="15" w:name="_Toc175729524"/>
      <w:r>
        <w:t>Questions</w:t>
      </w:r>
      <w:bookmarkEnd w:id="15"/>
    </w:p>
    <w:p w14:paraId="27DDCDD0" w14:textId="55A421FF" w:rsidR="001552D4" w:rsidRPr="001552D4" w:rsidRDefault="001552D4" w:rsidP="001552D4">
      <w:r>
        <w:t xml:space="preserve">Your responses to the following questions will demonstrate your level of qualification as a WAP contractor for this </w:t>
      </w:r>
      <w:r w:rsidR="003D3F91">
        <w:t>RFP</w:t>
      </w:r>
      <w:r>
        <w:t xml:space="preserve">. Please answer these questions to the best of your ability with the intent of demonstrating your experience </w:t>
      </w:r>
      <w:r w:rsidR="00CA560D">
        <w:t>to</w:t>
      </w:r>
      <w:r>
        <w:t xml:space="preserve"> meet the qualifications detailed in the section above.</w:t>
      </w:r>
      <w:r w:rsidR="008C00A1">
        <w:t xml:space="preserve"> Write out the question above each response. Make your responses as concise as possible while still demonstrating your expertise and experience related to the question.</w:t>
      </w:r>
    </w:p>
    <w:p w14:paraId="643D04CF" w14:textId="0DDA7CEF" w:rsidR="00F45E94" w:rsidRDefault="00F45E94" w:rsidP="00F45E94">
      <w:r>
        <w:t>[Questions table]</w:t>
      </w:r>
    </w:p>
    <w:p w14:paraId="6B689BD8" w14:textId="77777777" w:rsidR="00022F04" w:rsidRDefault="00022F04" w:rsidP="00F45E94"/>
    <w:p w14:paraId="452BD131" w14:textId="12422E2C" w:rsidR="00022F04" w:rsidRDefault="00022F04" w:rsidP="00022F04">
      <w:pPr>
        <w:pStyle w:val="Heading2"/>
      </w:pPr>
      <w:r>
        <w:t>Cost Information</w:t>
      </w:r>
    </w:p>
    <w:p w14:paraId="3D05229D" w14:textId="60F84626" w:rsidR="00022F04" w:rsidRPr="001552D4" w:rsidRDefault="00022F04" w:rsidP="00022F04">
      <w:r>
        <w:t xml:space="preserve">Provide a summary and detailed breakdown of costs going into this proposal. These costs will be used </w:t>
      </w:r>
      <w:r w:rsidR="00545343">
        <w:t>in scoring as described in the Evaluation Criteria, below.</w:t>
      </w:r>
    </w:p>
    <w:p w14:paraId="4ABF285D" w14:textId="77777777" w:rsidR="00022F04" w:rsidRDefault="00022F04" w:rsidP="00F45E94"/>
    <w:p w14:paraId="3F781C44" w14:textId="77777777" w:rsidR="000D36E7" w:rsidRPr="00F45E94" w:rsidRDefault="000D36E7" w:rsidP="00F45E94"/>
    <w:p w14:paraId="510B8AF3" w14:textId="77777777" w:rsidR="00DC3679" w:rsidRDefault="00DC3679" w:rsidP="006F6152"/>
    <w:p w14:paraId="152B22F1" w14:textId="11DF0671" w:rsidR="006F6152" w:rsidRDefault="00DC3679" w:rsidP="006F6152">
      <w:r>
        <w:br w:type="page"/>
      </w:r>
    </w:p>
    <w:p w14:paraId="32E835F8" w14:textId="0529F4D4" w:rsidR="006F6152" w:rsidRDefault="006F6152" w:rsidP="001552D4">
      <w:pPr>
        <w:pStyle w:val="Heading1"/>
      </w:pPr>
      <w:bookmarkStart w:id="16" w:name="_Toc175729525"/>
      <w:r>
        <w:lastRenderedPageBreak/>
        <w:t>Evaluation Criteria</w:t>
      </w:r>
      <w:bookmarkEnd w:id="16"/>
    </w:p>
    <w:p w14:paraId="09C5CA50" w14:textId="71F570CA" w:rsidR="006F6152" w:rsidRDefault="006F6152" w:rsidP="001552D4">
      <w:r>
        <w:t xml:space="preserve">Submissions will be evaluated </w:t>
      </w:r>
      <w:r w:rsidR="00CF3C09">
        <w:t xml:space="preserve">by the </w:t>
      </w:r>
      <w:r w:rsidR="003D3F91">
        <w:t>RFP</w:t>
      </w:r>
      <w:r w:rsidR="00CF3C09">
        <w:t xml:space="preserve"> Issuer </w:t>
      </w:r>
      <w:r>
        <w:t xml:space="preserve">based on </w:t>
      </w:r>
      <w:r w:rsidR="001552D4">
        <w:t xml:space="preserve">the following rubric. The rubric provides weighting for each section of the </w:t>
      </w:r>
      <w:r w:rsidR="003D3F91">
        <w:t>RFP</w:t>
      </w:r>
      <w:r w:rsidR="00CF3C09">
        <w:t xml:space="preserve"> to indicate areas of greatest importance.</w:t>
      </w:r>
    </w:p>
    <w:p w14:paraId="03EF1C82" w14:textId="6C4E4501" w:rsidR="006F6152" w:rsidRDefault="00D30CE7" w:rsidP="006F6152">
      <w:r>
        <w:t>[Scoring rubric]</w:t>
      </w:r>
    </w:p>
    <w:p w14:paraId="67B4E494" w14:textId="77777777" w:rsidR="000D36E7" w:rsidRDefault="000D36E7" w:rsidP="006F6152"/>
    <w:p w14:paraId="1EC7DD7E" w14:textId="099F30A2" w:rsidR="006F6152" w:rsidRDefault="006F6152" w:rsidP="006F6152"/>
    <w:p w14:paraId="02ED52A3" w14:textId="77777777" w:rsidR="00AC46D4" w:rsidRDefault="00AC46D4">
      <w:r>
        <w:br w:type="page"/>
      </w:r>
    </w:p>
    <w:p w14:paraId="7488F89F" w14:textId="100DF7EF" w:rsidR="006F6152" w:rsidRDefault="006F6152" w:rsidP="00AC46D4">
      <w:pPr>
        <w:pStyle w:val="Heading1"/>
      </w:pPr>
      <w:bookmarkStart w:id="17" w:name="_Toc175729526"/>
      <w:r>
        <w:lastRenderedPageBreak/>
        <w:t>Terms and Conditions</w:t>
      </w:r>
      <w:bookmarkEnd w:id="17"/>
    </w:p>
    <w:p w14:paraId="41EBC41E" w14:textId="04AEC120" w:rsidR="006F6152" w:rsidRDefault="00F45E94" w:rsidP="00CF3C09">
      <w:r>
        <w:t>[Include your organization’s terms and conditions here]</w:t>
      </w:r>
    </w:p>
    <w:p w14:paraId="405F2E2D" w14:textId="77777777" w:rsidR="000D36E7" w:rsidRPr="006F6152" w:rsidRDefault="000D36E7" w:rsidP="00CF3C09"/>
    <w:sectPr w:rsidR="000D36E7" w:rsidRPr="006F615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46D35" w14:textId="77777777" w:rsidR="00CB7716" w:rsidRDefault="00CB7716" w:rsidP="000249BD">
      <w:pPr>
        <w:spacing w:after="0" w:line="240" w:lineRule="auto"/>
      </w:pPr>
      <w:r>
        <w:separator/>
      </w:r>
    </w:p>
  </w:endnote>
  <w:endnote w:type="continuationSeparator" w:id="0">
    <w:p w14:paraId="40EF7D19" w14:textId="77777777" w:rsidR="00CB7716" w:rsidRDefault="00CB7716" w:rsidP="00024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13843" w14:textId="77777777" w:rsidR="006C6A51" w:rsidRDefault="006C6A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5371960"/>
      <w:docPartObj>
        <w:docPartGallery w:val="Page Numbers (Bottom of Page)"/>
        <w:docPartUnique/>
      </w:docPartObj>
    </w:sdtPr>
    <w:sdtEndPr>
      <w:rPr>
        <w:noProof/>
      </w:rPr>
    </w:sdtEndPr>
    <w:sdtContent>
      <w:p w14:paraId="386B8C08" w14:textId="7ADF7448" w:rsidR="000249BD" w:rsidRDefault="000249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E6F5C4" w14:textId="332F8A1C" w:rsidR="006C6A51" w:rsidRPr="00A44F7B" w:rsidRDefault="006C6A51" w:rsidP="006C6A51">
    <w:pPr>
      <w:pStyle w:val="Footer"/>
      <w:rPr>
        <w:i/>
        <w:iCs/>
        <w:sz w:val="18"/>
        <w:szCs w:val="18"/>
      </w:rPr>
    </w:pPr>
    <w:r w:rsidRPr="003F2B82">
      <w:rPr>
        <w:i/>
        <w:iCs/>
        <w:sz w:val="18"/>
        <w:szCs w:val="18"/>
      </w:rPr>
      <w:t xml:space="preserve">NASCSP </w:t>
    </w:r>
    <w:r>
      <w:rPr>
        <w:i/>
        <w:iCs/>
        <w:sz w:val="18"/>
        <w:szCs w:val="18"/>
      </w:rPr>
      <w:t xml:space="preserve">RFP </w:t>
    </w:r>
    <w:r w:rsidRPr="003F2B82">
      <w:rPr>
        <w:i/>
        <w:iCs/>
        <w:sz w:val="18"/>
        <w:szCs w:val="18"/>
      </w:rPr>
      <w:t xml:space="preserve">Template / </w:t>
    </w:r>
    <w:r>
      <w:rPr>
        <w:i/>
        <w:iCs/>
        <w:sz w:val="18"/>
        <w:szCs w:val="18"/>
      </w:rPr>
      <w:t>Multifamily Contractors</w:t>
    </w:r>
    <w:r w:rsidRPr="003F2B82">
      <w:rPr>
        <w:i/>
        <w:iCs/>
        <w:sz w:val="18"/>
        <w:szCs w:val="18"/>
      </w:rPr>
      <w:t xml:space="preserve"> </w:t>
    </w:r>
    <w:r>
      <w:rPr>
        <w:i/>
        <w:iCs/>
        <w:sz w:val="18"/>
        <w:szCs w:val="18"/>
      </w:rPr>
      <w:t>November</w:t>
    </w:r>
    <w:r w:rsidRPr="003F2B82">
      <w:rPr>
        <w:i/>
        <w:iCs/>
        <w:sz w:val="18"/>
        <w:szCs w:val="18"/>
      </w:rPr>
      <w:t xml:space="preserve"> 2024</w:t>
    </w:r>
  </w:p>
  <w:p w14:paraId="6205C973" w14:textId="77777777" w:rsidR="000249BD" w:rsidRDefault="000249BD" w:rsidP="006C6A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F7E86" w14:textId="77777777" w:rsidR="006C6A51" w:rsidRDefault="006C6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5BC4E" w14:textId="77777777" w:rsidR="00CB7716" w:rsidRDefault="00CB7716" w:rsidP="000249BD">
      <w:pPr>
        <w:spacing w:after="0" w:line="240" w:lineRule="auto"/>
      </w:pPr>
      <w:r>
        <w:separator/>
      </w:r>
    </w:p>
  </w:footnote>
  <w:footnote w:type="continuationSeparator" w:id="0">
    <w:p w14:paraId="0B5B9163" w14:textId="77777777" w:rsidR="00CB7716" w:rsidRDefault="00CB7716" w:rsidP="00024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189C7" w14:textId="77777777" w:rsidR="006C6A51" w:rsidRDefault="006C6A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3A3A6" w14:textId="77C0B1C4" w:rsidR="006C6A51" w:rsidRDefault="006C6A51">
    <w:pPr>
      <w:pStyle w:val="Header"/>
    </w:pPr>
    <w:r>
      <w:rPr>
        <w:noProof/>
      </w:rPr>
      <w:drawing>
        <wp:anchor distT="0" distB="0" distL="114300" distR="114300" simplePos="0" relativeHeight="251659264" behindDoc="0" locked="0" layoutInCell="1" allowOverlap="1" wp14:anchorId="3670B3F9" wp14:editId="0E923409">
          <wp:simplePos x="0" y="0"/>
          <wp:positionH relativeFrom="margin">
            <wp:posOffset>-114300</wp:posOffset>
          </wp:positionH>
          <wp:positionV relativeFrom="paragraph">
            <wp:posOffset>-304800</wp:posOffset>
          </wp:positionV>
          <wp:extent cx="5943600" cy="631825"/>
          <wp:effectExtent l="0" t="0" r="0" b="0"/>
          <wp:wrapNone/>
          <wp:docPr id="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6318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67D27" w14:textId="77777777" w:rsidR="006C6A51" w:rsidRDefault="006C6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E67B7"/>
    <w:multiLevelType w:val="hybridMultilevel"/>
    <w:tmpl w:val="3E6C07CA"/>
    <w:lvl w:ilvl="0" w:tplc="5AFCF248">
      <w:numFmt w:val="bullet"/>
      <w:lvlText w:val="-"/>
      <w:lvlJc w:val="left"/>
      <w:pPr>
        <w:ind w:left="504" w:hanging="360"/>
      </w:pPr>
      <w:rPr>
        <w:rFonts w:ascii="Aptos" w:eastAsiaTheme="minorHAnsi" w:hAnsi="Aptos" w:cstheme="minorBid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 w15:restartNumberingAfterBreak="0">
    <w:nsid w:val="08B409A3"/>
    <w:multiLevelType w:val="hybridMultilevel"/>
    <w:tmpl w:val="CE1E0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2565B"/>
    <w:multiLevelType w:val="hybridMultilevel"/>
    <w:tmpl w:val="179E4684"/>
    <w:lvl w:ilvl="0" w:tplc="42A63838">
      <w:numFmt w:val="bullet"/>
      <w:lvlText w:val="-"/>
      <w:lvlJc w:val="left"/>
      <w:pPr>
        <w:ind w:left="504" w:hanging="360"/>
      </w:pPr>
      <w:rPr>
        <w:rFonts w:ascii="Aptos" w:eastAsiaTheme="minorHAnsi" w:hAnsi="Aptos" w:cstheme="minorBid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 w15:restartNumberingAfterBreak="0">
    <w:nsid w:val="11BE5221"/>
    <w:multiLevelType w:val="hybridMultilevel"/>
    <w:tmpl w:val="1F847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D6B8A"/>
    <w:multiLevelType w:val="multilevel"/>
    <w:tmpl w:val="22EE5A64"/>
    <w:numStyleLink w:val="AEOWAPManual"/>
  </w:abstractNum>
  <w:abstractNum w:abstractNumId="5" w15:restartNumberingAfterBreak="0">
    <w:nsid w:val="1B1244CA"/>
    <w:multiLevelType w:val="hybridMultilevel"/>
    <w:tmpl w:val="720A4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16D41"/>
    <w:multiLevelType w:val="hybridMultilevel"/>
    <w:tmpl w:val="E1F86754"/>
    <w:lvl w:ilvl="0" w:tplc="94425088">
      <w:numFmt w:val="bullet"/>
      <w:lvlText w:val="-"/>
      <w:lvlJc w:val="left"/>
      <w:pPr>
        <w:ind w:left="600" w:hanging="360"/>
      </w:pPr>
      <w:rPr>
        <w:rFonts w:ascii="Aptos" w:eastAsiaTheme="minorHAnsi" w:hAnsi="Aptos" w:cstheme="minorBidi"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7" w15:restartNumberingAfterBreak="0">
    <w:nsid w:val="264C5E0B"/>
    <w:multiLevelType w:val="hybridMultilevel"/>
    <w:tmpl w:val="41BE9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161CF6"/>
    <w:multiLevelType w:val="multilevel"/>
    <w:tmpl w:val="22EE5A64"/>
    <w:styleLink w:val="AEOWAPManual"/>
    <w:lvl w:ilvl="0">
      <w:start w:val="1"/>
      <w:numFmt w:val="upperRoman"/>
      <w:pStyle w:val="Heading1"/>
      <w:lvlText w:val="%1."/>
      <w:lvlJc w:val="left"/>
      <w:pPr>
        <w:ind w:left="360" w:hanging="360"/>
      </w:pPr>
      <w:rPr>
        <w:rFonts w:ascii="Calibri" w:hAnsi="Calibri" w:hint="default"/>
        <w:b w:val="0"/>
        <w:i w:val="0"/>
        <w:color w:val="0F4761" w:themeColor="accent1" w:themeShade="BF"/>
      </w:rPr>
    </w:lvl>
    <w:lvl w:ilvl="1">
      <w:start w:val="1"/>
      <w:numFmt w:val="upperLetter"/>
      <w:pStyle w:val="Heading2"/>
      <w:lvlText w:val="%2."/>
      <w:lvlJc w:val="left"/>
      <w:pPr>
        <w:ind w:left="360" w:hanging="360"/>
      </w:pPr>
      <w:rPr>
        <w:rFonts w:hint="default"/>
        <w:color w:val="0F4761" w:themeColor="accent1" w:themeShade="BF"/>
      </w:rPr>
    </w:lvl>
    <w:lvl w:ilvl="2">
      <w:start w:val="1"/>
      <w:numFmt w:val="decimal"/>
      <w:lvlText w:val="%3."/>
      <w:lvlJc w:val="left"/>
      <w:pPr>
        <w:ind w:left="1080" w:hanging="360"/>
      </w:pPr>
      <w:rPr>
        <w:rFonts w:ascii="Calibri" w:hAnsi="Calibri" w:hint="default"/>
        <w:b w:val="0"/>
        <w:i w:val="0"/>
        <w:color w:val="000000" w:themeColor="text1"/>
        <w:sz w:val="22"/>
      </w:rPr>
    </w:lvl>
    <w:lvl w:ilvl="3">
      <w:start w:val="1"/>
      <w:numFmt w:val="lowerLetter"/>
      <w:lvlText w:val="%4."/>
      <w:lvlJc w:val="left"/>
      <w:pPr>
        <w:ind w:left="1440" w:hanging="360"/>
      </w:pPr>
      <w:rPr>
        <w:rFonts w:ascii="Calibri" w:hAnsi="Calibri" w:hint="default"/>
        <w:b w:val="0"/>
        <w:i w:val="0"/>
        <w:color w:val="000000" w:themeColor="text1"/>
        <w:sz w:val="22"/>
      </w:rPr>
    </w:lvl>
    <w:lvl w:ilvl="4">
      <w:start w:val="1"/>
      <w:numFmt w:val="lowerRoman"/>
      <w:lvlText w:val="%5."/>
      <w:lvlJc w:val="left"/>
      <w:pPr>
        <w:ind w:left="1800" w:hanging="360"/>
      </w:pPr>
      <w:rPr>
        <w:rFonts w:ascii="Calibri" w:hAnsi="Calibri" w:hint="default"/>
        <w:b w:val="0"/>
        <w:i w:val="0"/>
        <w:color w:val="000000" w:themeColor="text1"/>
        <w:sz w:val="22"/>
      </w:rPr>
    </w:lvl>
    <w:lvl w:ilvl="5">
      <w:start w:val="1"/>
      <w:numFmt w:val="decimal"/>
      <w:lvlText w:val="(%6)"/>
      <w:lvlJc w:val="left"/>
      <w:pPr>
        <w:ind w:left="2160" w:hanging="360"/>
      </w:pPr>
      <w:rPr>
        <w:rFonts w:ascii="Calibri" w:hAnsi="Calibri" w:hint="default"/>
        <w:b w:val="0"/>
        <w:i w:val="0"/>
        <w:color w:val="000000" w:themeColor="text1"/>
        <w:sz w:val="22"/>
      </w:rPr>
    </w:lvl>
    <w:lvl w:ilvl="6">
      <w:start w:val="1"/>
      <w:numFmt w:val="lowerLetter"/>
      <w:lvlText w:val="(%7)"/>
      <w:lvlJc w:val="left"/>
      <w:pPr>
        <w:ind w:left="2520" w:hanging="360"/>
      </w:pPr>
      <w:rPr>
        <w:rFonts w:ascii="Calibri" w:hAnsi="Calibri" w:hint="default"/>
        <w:b w:val="0"/>
        <w:i w:val="0"/>
        <w:color w:val="000000" w:themeColor="text1"/>
        <w:sz w:val="22"/>
      </w:rPr>
    </w:lvl>
    <w:lvl w:ilvl="7">
      <w:start w:val="1"/>
      <w:numFmt w:val="lowerRoman"/>
      <w:lvlText w:val="(%8)"/>
      <w:lvlJc w:val="left"/>
      <w:pPr>
        <w:ind w:left="2880" w:hanging="360"/>
      </w:pPr>
      <w:rPr>
        <w:rFonts w:ascii="Calibri" w:hAnsi="Calibri" w:hint="default"/>
        <w:b w:val="0"/>
        <w:i w:val="0"/>
        <w:color w:val="000000" w:themeColor="text1"/>
        <w:sz w:val="22"/>
      </w:rPr>
    </w:lvl>
    <w:lvl w:ilvl="8">
      <w:start w:val="1"/>
      <w:numFmt w:val="decimal"/>
      <w:lvlText w:val="(%9)"/>
      <w:lvlJc w:val="left"/>
      <w:pPr>
        <w:ind w:left="3240" w:hanging="360"/>
      </w:pPr>
      <w:rPr>
        <w:rFonts w:ascii="Calibri" w:hAnsi="Calibri" w:hint="default"/>
        <w:b w:val="0"/>
        <w:i w:val="0"/>
        <w:color w:val="000000" w:themeColor="text1"/>
        <w:sz w:val="22"/>
      </w:rPr>
    </w:lvl>
  </w:abstractNum>
  <w:abstractNum w:abstractNumId="9" w15:restartNumberingAfterBreak="0">
    <w:nsid w:val="29CA756A"/>
    <w:multiLevelType w:val="hybridMultilevel"/>
    <w:tmpl w:val="52922722"/>
    <w:lvl w:ilvl="0" w:tplc="4C4EABC6">
      <w:numFmt w:val="bullet"/>
      <w:lvlText w:val="-"/>
      <w:lvlJc w:val="left"/>
      <w:pPr>
        <w:ind w:left="504" w:hanging="360"/>
      </w:pPr>
      <w:rPr>
        <w:rFonts w:ascii="Aptos" w:eastAsiaTheme="minorHAnsi" w:hAnsi="Aptos" w:cstheme="minorBid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0" w15:restartNumberingAfterBreak="0">
    <w:nsid w:val="2BE35E87"/>
    <w:multiLevelType w:val="hybridMultilevel"/>
    <w:tmpl w:val="48263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364900"/>
    <w:multiLevelType w:val="hybridMultilevel"/>
    <w:tmpl w:val="89CA7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90540D"/>
    <w:multiLevelType w:val="hybridMultilevel"/>
    <w:tmpl w:val="39562916"/>
    <w:lvl w:ilvl="0" w:tplc="D89C8A5A">
      <w:numFmt w:val="bullet"/>
      <w:lvlText w:val="-"/>
      <w:lvlJc w:val="left"/>
      <w:pPr>
        <w:ind w:left="504" w:hanging="360"/>
      </w:pPr>
      <w:rPr>
        <w:rFonts w:ascii="Aptos" w:eastAsiaTheme="minorHAnsi" w:hAnsi="Aptos" w:cstheme="minorBid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3" w15:restartNumberingAfterBreak="0">
    <w:nsid w:val="430B31CB"/>
    <w:multiLevelType w:val="hybridMultilevel"/>
    <w:tmpl w:val="F9A85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8C1DBE"/>
    <w:multiLevelType w:val="hybridMultilevel"/>
    <w:tmpl w:val="D1A2ABF0"/>
    <w:lvl w:ilvl="0" w:tplc="A7CA727E">
      <w:numFmt w:val="bullet"/>
      <w:lvlText w:val="-"/>
      <w:lvlJc w:val="left"/>
      <w:pPr>
        <w:ind w:left="504" w:hanging="360"/>
      </w:pPr>
      <w:rPr>
        <w:rFonts w:ascii="Aptos" w:eastAsiaTheme="minorHAnsi" w:hAnsi="Aptos" w:cstheme="minorBid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5" w15:restartNumberingAfterBreak="0">
    <w:nsid w:val="47973C16"/>
    <w:multiLevelType w:val="hybridMultilevel"/>
    <w:tmpl w:val="BF24758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B7A498A"/>
    <w:multiLevelType w:val="hybridMultilevel"/>
    <w:tmpl w:val="D69CBE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4107C3"/>
    <w:multiLevelType w:val="hybridMultilevel"/>
    <w:tmpl w:val="CE3EB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8821C1"/>
    <w:multiLevelType w:val="hybridMultilevel"/>
    <w:tmpl w:val="8A2079DC"/>
    <w:lvl w:ilvl="0" w:tplc="A43C1E38">
      <w:numFmt w:val="bullet"/>
      <w:lvlText w:val="-"/>
      <w:lvlJc w:val="left"/>
      <w:pPr>
        <w:ind w:left="504" w:hanging="360"/>
      </w:pPr>
      <w:rPr>
        <w:rFonts w:ascii="Aptos" w:eastAsiaTheme="minorHAnsi" w:hAnsi="Aptos" w:cstheme="minorBid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9" w15:restartNumberingAfterBreak="0">
    <w:nsid w:val="58C971F4"/>
    <w:multiLevelType w:val="hybridMultilevel"/>
    <w:tmpl w:val="E070B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E93011"/>
    <w:multiLevelType w:val="multilevel"/>
    <w:tmpl w:val="22EE5A64"/>
    <w:numStyleLink w:val="AEOWAPManual"/>
  </w:abstractNum>
  <w:abstractNum w:abstractNumId="21" w15:restartNumberingAfterBreak="0">
    <w:nsid w:val="68E86CFE"/>
    <w:multiLevelType w:val="hybridMultilevel"/>
    <w:tmpl w:val="1F8CB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5D6081"/>
    <w:multiLevelType w:val="hybridMultilevel"/>
    <w:tmpl w:val="6226E4C8"/>
    <w:lvl w:ilvl="0" w:tplc="DAB616DC">
      <w:numFmt w:val="bullet"/>
      <w:lvlText w:val="-"/>
      <w:lvlJc w:val="left"/>
      <w:pPr>
        <w:ind w:left="600" w:hanging="360"/>
      </w:pPr>
      <w:rPr>
        <w:rFonts w:ascii="Aptos" w:eastAsiaTheme="minorHAnsi" w:hAnsi="Aptos" w:cstheme="minorBidi"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3" w15:restartNumberingAfterBreak="0">
    <w:nsid w:val="7AFA0D0B"/>
    <w:multiLevelType w:val="hybridMultilevel"/>
    <w:tmpl w:val="25627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2665312">
    <w:abstractNumId w:val="8"/>
  </w:num>
  <w:num w:numId="2" w16cid:durableId="794368426">
    <w:abstractNumId w:val="20"/>
  </w:num>
  <w:num w:numId="3" w16cid:durableId="1055929009">
    <w:abstractNumId w:val="20"/>
  </w:num>
  <w:num w:numId="4" w16cid:durableId="1901011189">
    <w:abstractNumId w:val="20"/>
  </w:num>
  <w:num w:numId="5" w16cid:durableId="1889338618">
    <w:abstractNumId w:val="1"/>
  </w:num>
  <w:num w:numId="6" w16cid:durableId="480345372">
    <w:abstractNumId w:val="23"/>
  </w:num>
  <w:num w:numId="7" w16cid:durableId="406810125">
    <w:abstractNumId w:val="6"/>
  </w:num>
  <w:num w:numId="8" w16cid:durableId="1556965571">
    <w:abstractNumId w:val="19"/>
  </w:num>
  <w:num w:numId="9" w16cid:durableId="851139996">
    <w:abstractNumId w:val="22"/>
  </w:num>
  <w:num w:numId="10" w16cid:durableId="2135705673">
    <w:abstractNumId w:val="16"/>
  </w:num>
  <w:num w:numId="11" w16cid:durableId="1148985084">
    <w:abstractNumId w:val="18"/>
  </w:num>
  <w:num w:numId="12" w16cid:durableId="808278972">
    <w:abstractNumId w:val="20"/>
  </w:num>
  <w:num w:numId="13" w16cid:durableId="1351830534">
    <w:abstractNumId w:val="13"/>
  </w:num>
  <w:num w:numId="14" w16cid:durableId="1693147940">
    <w:abstractNumId w:val="0"/>
  </w:num>
  <w:num w:numId="15" w16cid:durableId="518088748">
    <w:abstractNumId w:val="20"/>
  </w:num>
  <w:num w:numId="16" w16cid:durableId="2143497282">
    <w:abstractNumId w:val="20"/>
  </w:num>
  <w:num w:numId="17" w16cid:durableId="2038694148">
    <w:abstractNumId w:val="20"/>
  </w:num>
  <w:num w:numId="18" w16cid:durableId="595752402">
    <w:abstractNumId w:val="20"/>
  </w:num>
  <w:num w:numId="19" w16cid:durableId="300624435">
    <w:abstractNumId w:val="10"/>
  </w:num>
  <w:num w:numId="20" w16cid:durableId="52314795">
    <w:abstractNumId w:val="14"/>
  </w:num>
  <w:num w:numId="21" w16cid:durableId="812451327">
    <w:abstractNumId w:val="11"/>
  </w:num>
  <w:num w:numId="22" w16cid:durableId="1857766982">
    <w:abstractNumId w:val="9"/>
  </w:num>
  <w:num w:numId="23" w16cid:durableId="81296458">
    <w:abstractNumId w:val="21"/>
  </w:num>
  <w:num w:numId="24" w16cid:durableId="377052942">
    <w:abstractNumId w:val="12"/>
  </w:num>
  <w:num w:numId="25" w16cid:durableId="1903903346">
    <w:abstractNumId w:val="17"/>
  </w:num>
  <w:num w:numId="26" w16cid:durableId="1423262030">
    <w:abstractNumId w:val="2"/>
  </w:num>
  <w:num w:numId="27" w16cid:durableId="1726488511">
    <w:abstractNumId w:val="4"/>
  </w:num>
  <w:num w:numId="28" w16cid:durableId="664286859">
    <w:abstractNumId w:val="4"/>
  </w:num>
  <w:num w:numId="29" w16cid:durableId="12272529">
    <w:abstractNumId w:val="4"/>
  </w:num>
  <w:num w:numId="30" w16cid:durableId="2094467317">
    <w:abstractNumId w:val="4"/>
  </w:num>
  <w:num w:numId="31" w16cid:durableId="1647465277">
    <w:abstractNumId w:val="3"/>
  </w:num>
  <w:num w:numId="32" w16cid:durableId="1312639567">
    <w:abstractNumId w:val="4"/>
  </w:num>
  <w:num w:numId="33" w16cid:durableId="1177233151">
    <w:abstractNumId w:val="4"/>
  </w:num>
  <w:num w:numId="34" w16cid:durableId="1392537361">
    <w:abstractNumId w:val="4"/>
  </w:num>
  <w:num w:numId="35" w16cid:durableId="1693729114">
    <w:abstractNumId w:val="15"/>
  </w:num>
  <w:num w:numId="36" w16cid:durableId="437918138">
    <w:abstractNumId w:val="4"/>
  </w:num>
  <w:num w:numId="37" w16cid:durableId="356732757">
    <w:abstractNumId w:val="7"/>
  </w:num>
  <w:num w:numId="38" w16cid:durableId="10569302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87A"/>
    <w:rsid w:val="00010B9E"/>
    <w:rsid w:val="00022F04"/>
    <w:rsid w:val="000249BD"/>
    <w:rsid w:val="00074A0C"/>
    <w:rsid w:val="00085DD9"/>
    <w:rsid w:val="000D36E7"/>
    <w:rsid w:val="00130064"/>
    <w:rsid w:val="001552D4"/>
    <w:rsid w:val="001B2188"/>
    <w:rsid w:val="002D5EB0"/>
    <w:rsid w:val="002F7F5C"/>
    <w:rsid w:val="00303E62"/>
    <w:rsid w:val="00336331"/>
    <w:rsid w:val="003617A9"/>
    <w:rsid w:val="003642D8"/>
    <w:rsid w:val="00397F3D"/>
    <w:rsid w:val="003D3F91"/>
    <w:rsid w:val="003D4326"/>
    <w:rsid w:val="004320A6"/>
    <w:rsid w:val="004F49E7"/>
    <w:rsid w:val="00545343"/>
    <w:rsid w:val="005A46EC"/>
    <w:rsid w:val="005B7D7C"/>
    <w:rsid w:val="00604CB6"/>
    <w:rsid w:val="00617C48"/>
    <w:rsid w:val="00687C9B"/>
    <w:rsid w:val="00687CE6"/>
    <w:rsid w:val="006C6A51"/>
    <w:rsid w:val="006D31DE"/>
    <w:rsid w:val="006F6152"/>
    <w:rsid w:val="00705AF5"/>
    <w:rsid w:val="00776601"/>
    <w:rsid w:val="007A7A0D"/>
    <w:rsid w:val="007D2005"/>
    <w:rsid w:val="007E0D71"/>
    <w:rsid w:val="007E7C8C"/>
    <w:rsid w:val="00807384"/>
    <w:rsid w:val="00850514"/>
    <w:rsid w:val="008C00A1"/>
    <w:rsid w:val="008D207B"/>
    <w:rsid w:val="008D7922"/>
    <w:rsid w:val="008F4573"/>
    <w:rsid w:val="00903C16"/>
    <w:rsid w:val="00904D02"/>
    <w:rsid w:val="00955261"/>
    <w:rsid w:val="009F3E55"/>
    <w:rsid w:val="009F3FFA"/>
    <w:rsid w:val="00A469AD"/>
    <w:rsid w:val="00AC46D4"/>
    <w:rsid w:val="00B0187A"/>
    <w:rsid w:val="00B90978"/>
    <w:rsid w:val="00BA44FC"/>
    <w:rsid w:val="00C05D10"/>
    <w:rsid w:val="00CA560D"/>
    <w:rsid w:val="00CB7716"/>
    <w:rsid w:val="00CC5245"/>
    <w:rsid w:val="00CF3C09"/>
    <w:rsid w:val="00D30CE7"/>
    <w:rsid w:val="00D46A45"/>
    <w:rsid w:val="00D627BC"/>
    <w:rsid w:val="00D6536A"/>
    <w:rsid w:val="00DC3679"/>
    <w:rsid w:val="00DF1D56"/>
    <w:rsid w:val="00E53CA5"/>
    <w:rsid w:val="00E5594C"/>
    <w:rsid w:val="00E82C73"/>
    <w:rsid w:val="00F167D0"/>
    <w:rsid w:val="00F45E94"/>
    <w:rsid w:val="00F477B7"/>
    <w:rsid w:val="00FB6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4E68E"/>
  <w15:chartTrackingRefBased/>
  <w15:docId w15:val="{7DE7F09A-13D4-4B90-8A0D-E0C211A5A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4CB6"/>
    <w:pPr>
      <w:keepNext/>
      <w:keepLines/>
      <w:numPr>
        <w:numId w:val="27"/>
      </w:numPr>
      <w:spacing w:before="240" w:after="0" w:line="259" w:lineRule="auto"/>
      <w:outlineLvl w:val="0"/>
    </w:pPr>
    <w:rPr>
      <w:rFonts w:asciiTheme="majorHAnsi" w:eastAsiaTheme="majorEastAsia" w:hAnsiTheme="majorHAnsi" w:cstheme="majorBidi"/>
      <w:color w:val="0F4761"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604CB6"/>
    <w:pPr>
      <w:keepNext/>
      <w:keepLines/>
      <w:numPr>
        <w:ilvl w:val="1"/>
        <w:numId w:val="27"/>
      </w:numPr>
      <w:spacing w:before="40" w:after="0" w:line="259" w:lineRule="auto"/>
      <w:outlineLvl w:val="1"/>
    </w:pPr>
    <w:rPr>
      <w:rFonts w:asciiTheme="majorHAnsi" w:eastAsiaTheme="majorEastAsia" w:hAnsiTheme="majorHAnsi" w:cstheme="majorBidi"/>
      <w:color w:val="0F4761"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018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18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18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18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18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18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18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OWAPManual">
    <w:name w:val="AEO WAP Manual"/>
    <w:uiPriority w:val="99"/>
    <w:rsid w:val="00604CB6"/>
    <w:pPr>
      <w:numPr>
        <w:numId w:val="1"/>
      </w:numPr>
    </w:pPr>
  </w:style>
  <w:style w:type="character" w:customStyle="1" w:styleId="Heading1Char">
    <w:name w:val="Heading 1 Char"/>
    <w:basedOn w:val="DefaultParagraphFont"/>
    <w:link w:val="Heading1"/>
    <w:uiPriority w:val="9"/>
    <w:rsid w:val="005B7D7C"/>
    <w:rPr>
      <w:rFonts w:asciiTheme="majorHAnsi" w:eastAsiaTheme="majorEastAsia" w:hAnsiTheme="majorHAnsi" w:cstheme="majorBidi"/>
      <w:color w:val="0F4761" w:themeColor="accent1" w:themeShade="BF"/>
      <w:kern w:val="0"/>
      <w:sz w:val="32"/>
      <w:szCs w:val="32"/>
      <w14:ligatures w14:val="none"/>
    </w:rPr>
  </w:style>
  <w:style w:type="character" w:customStyle="1" w:styleId="Heading2Char">
    <w:name w:val="Heading 2 Char"/>
    <w:basedOn w:val="DefaultParagraphFont"/>
    <w:link w:val="Heading2"/>
    <w:uiPriority w:val="9"/>
    <w:rsid w:val="005B7D7C"/>
    <w:rPr>
      <w:rFonts w:asciiTheme="majorHAnsi" w:eastAsiaTheme="majorEastAsia" w:hAnsiTheme="majorHAnsi" w:cstheme="majorBidi"/>
      <w:color w:val="0F4761" w:themeColor="accent1" w:themeShade="BF"/>
      <w:kern w:val="0"/>
      <w:sz w:val="26"/>
      <w:szCs w:val="26"/>
      <w14:ligatures w14:val="none"/>
    </w:rPr>
  </w:style>
  <w:style w:type="character" w:customStyle="1" w:styleId="Heading3Char">
    <w:name w:val="Heading 3 Char"/>
    <w:basedOn w:val="DefaultParagraphFont"/>
    <w:link w:val="Heading3"/>
    <w:uiPriority w:val="9"/>
    <w:rsid w:val="00B018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18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18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18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18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18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187A"/>
    <w:rPr>
      <w:rFonts w:eastAsiaTheme="majorEastAsia" w:cstheme="majorBidi"/>
      <w:color w:val="272727" w:themeColor="text1" w:themeTint="D8"/>
    </w:rPr>
  </w:style>
  <w:style w:type="paragraph" w:styleId="Title">
    <w:name w:val="Title"/>
    <w:basedOn w:val="Normal"/>
    <w:next w:val="Normal"/>
    <w:link w:val="TitleChar"/>
    <w:uiPriority w:val="10"/>
    <w:qFormat/>
    <w:rsid w:val="00B018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18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18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18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187A"/>
    <w:pPr>
      <w:spacing w:before="160"/>
      <w:jc w:val="center"/>
    </w:pPr>
    <w:rPr>
      <w:i/>
      <w:iCs/>
      <w:color w:val="404040" w:themeColor="text1" w:themeTint="BF"/>
    </w:rPr>
  </w:style>
  <w:style w:type="character" w:customStyle="1" w:styleId="QuoteChar">
    <w:name w:val="Quote Char"/>
    <w:basedOn w:val="DefaultParagraphFont"/>
    <w:link w:val="Quote"/>
    <w:uiPriority w:val="29"/>
    <w:rsid w:val="00B0187A"/>
    <w:rPr>
      <w:i/>
      <w:iCs/>
      <w:color w:val="404040" w:themeColor="text1" w:themeTint="BF"/>
    </w:rPr>
  </w:style>
  <w:style w:type="paragraph" w:styleId="ListParagraph">
    <w:name w:val="List Paragraph"/>
    <w:basedOn w:val="Normal"/>
    <w:uiPriority w:val="34"/>
    <w:qFormat/>
    <w:rsid w:val="00B0187A"/>
    <w:pPr>
      <w:ind w:left="720"/>
      <w:contextualSpacing/>
    </w:pPr>
  </w:style>
  <w:style w:type="character" w:styleId="IntenseEmphasis">
    <w:name w:val="Intense Emphasis"/>
    <w:basedOn w:val="DefaultParagraphFont"/>
    <w:uiPriority w:val="21"/>
    <w:qFormat/>
    <w:rsid w:val="00B0187A"/>
    <w:rPr>
      <w:i/>
      <w:iCs/>
      <w:color w:val="0F4761" w:themeColor="accent1" w:themeShade="BF"/>
    </w:rPr>
  </w:style>
  <w:style w:type="paragraph" w:styleId="IntenseQuote">
    <w:name w:val="Intense Quote"/>
    <w:basedOn w:val="Normal"/>
    <w:next w:val="Normal"/>
    <w:link w:val="IntenseQuoteChar"/>
    <w:uiPriority w:val="30"/>
    <w:qFormat/>
    <w:rsid w:val="00B018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187A"/>
    <w:rPr>
      <w:i/>
      <w:iCs/>
      <w:color w:val="0F4761" w:themeColor="accent1" w:themeShade="BF"/>
    </w:rPr>
  </w:style>
  <w:style w:type="character" w:styleId="IntenseReference">
    <w:name w:val="Intense Reference"/>
    <w:basedOn w:val="DefaultParagraphFont"/>
    <w:uiPriority w:val="32"/>
    <w:qFormat/>
    <w:rsid w:val="00B0187A"/>
    <w:rPr>
      <w:b/>
      <w:bCs/>
      <w:smallCaps/>
      <w:color w:val="0F4761" w:themeColor="accent1" w:themeShade="BF"/>
      <w:spacing w:val="5"/>
    </w:rPr>
  </w:style>
  <w:style w:type="character" w:styleId="CommentReference">
    <w:name w:val="annotation reference"/>
    <w:basedOn w:val="DefaultParagraphFont"/>
    <w:uiPriority w:val="99"/>
    <w:semiHidden/>
    <w:unhideWhenUsed/>
    <w:rsid w:val="00F167D0"/>
    <w:rPr>
      <w:sz w:val="16"/>
      <w:szCs w:val="16"/>
    </w:rPr>
  </w:style>
  <w:style w:type="paragraph" w:styleId="CommentText">
    <w:name w:val="annotation text"/>
    <w:basedOn w:val="Normal"/>
    <w:link w:val="CommentTextChar"/>
    <w:uiPriority w:val="99"/>
    <w:unhideWhenUsed/>
    <w:rsid w:val="00F167D0"/>
    <w:pPr>
      <w:spacing w:line="240" w:lineRule="auto"/>
    </w:pPr>
    <w:rPr>
      <w:sz w:val="20"/>
      <w:szCs w:val="20"/>
    </w:rPr>
  </w:style>
  <w:style w:type="character" w:customStyle="1" w:styleId="CommentTextChar">
    <w:name w:val="Comment Text Char"/>
    <w:basedOn w:val="DefaultParagraphFont"/>
    <w:link w:val="CommentText"/>
    <w:uiPriority w:val="99"/>
    <w:rsid w:val="00F167D0"/>
    <w:rPr>
      <w:sz w:val="20"/>
      <w:szCs w:val="20"/>
    </w:rPr>
  </w:style>
  <w:style w:type="paragraph" w:styleId="CommentSubject">
    <w:name w:val="annotation subject"/>
    <w:basedOn w:val="CommentText"/>
    <w:next w:val="CommentText"/>
    <w:link w:val="CommentSubjectChar"/>
    <w:uiPriority w:val="99"/>
    <w:semiHidden/>
    <w:unhideWhenUsed/>
    <w:rsid w:val="00F167D0"/>
    <w:rPr>
      <w:b/>
      <w:bCs/>
    </w:rPr>
  </w:style>
  <w:style w:type="character" w:customStyle="1" w:styleId="CommentSubjectChar">
    <w:name w:val="Comment Subject Char"/>
    <w:basedOn w:val="CommentTextChar"/>
    <w:link w:val="CommentSubject"/>
    <w:uiPriority w:val="99"/>
    <w:semiHidden/>
    <w:rsid w:val="00F167D0"/>
    <w:rPr>
      <w:b/>
      <w:bCs/>
      <w:sz w:val="20"/>
      <w:szCs w:val="20"/>
    </w:rPr>
  </w:style>
  <w:style w:type="character" w:styleId="Hyperlink">
    <w:name w:val="Hyperlink"/>
    <w:basedOn w:val="DefaultParagraphFont"/>
    <w:uiPriority w:val="99"/>
    <w:unhideWhenUsed/>
    <w:rsid w:val="00F45E94"/>
    <w:rPr>
      <w:color w:val="467886" w:themeColor="hyperlink"/>
      <w:u w:val="single"/>
    </w:rPr>
  </w:style>
  <w:style w:type="character" w:styleId="UnresolvedMention">
    <w:name w:val="Unresolved Mention"/>
    <w:basedOn w:val="DefaultParagraphFont"/>
    <w:uiPriority w:val="99"/>
    <w:semiHidden/>
    <w:unhideWhenUsed/>
    <w:rsid w:val="00F45E94"/>
    <w:rPr>
      <w:color w:val="605E5C"/>
      <w:shd w:val="clear" w:color="auto" w:fill="E1DFDD"/>
    </w:rPr>
  </w:style>
  <w:style w:type="paragraph" w:styleId="TOCHeading">
    <w:name w:val="TOC Heading"/>
    <w:basedOn w:val="Heading1"/>
    <w:next w:val="Normal"/>
    <w:uiPriority w:val="39"/>
    <w:unhideWhenUsed/>
    <w:qFormat/>
    <w:rsid w:val="001552D4"/>
    <w:pPr>
      <w:numPr>
        <w:numId w:val="0"/>
      </w:numPr>
      <w:outlineLvl w:val="9"/>
    </w:pPr>
  </w:style>
  <w:style w:type="paragraph" w:styleId="TOC1">
    <w:name w:val="toc 1"/>
    <w:basedOn w:val="Normal"/>
    <w:next w:val="Normal"/>
    <w:autoRedefine/>
    <w:uiPriority w:val="39"/>
    <w:unhideWhenUsed/>
    <w:rsid w:val="001552D4"/>
    <w:pPr>
      <w:spacing w:after="100"/>
    </w:pPr>
  </w:style>
  <w:style w:type="paragraph" w:styleId="TOC2">
    <w:name w:val="toc 2"/>
    <w:basedOn w:val="Normal"/>
    <w:next w:val="Normal"/>
    <w:autoRedefine/>
    <w:uiPriority w:val="39"/>
    <w:unhideWhenUsed/>
    <w:rsid w:val="001552D4"/>
    <w:pPr>
      <w:spacing w:after="100"/>
      <w:ind w:left="240"/>
    </w:pPr>
  </w:style>
  <w:style w:type="paragraph" w:styleId="Header">
    <w:name w:val="header"/>
    <w:basedOn w:val="Normal"/>
    <w:link w:val="HeaderChar"/>
    <w:uiPriority w:val="99"/>
    <w:unhideWhenUsed/>
    <w:rsid w:val="00024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9BD"/>
  </w:style>
  <w:style w:type="paragraph" w:styleId="Footer">
    <w:name w:val="footer"/>
    <w:basedOn w:val="Normal"/>
    <w:link w:val="FooterChar"/>
    <w:uiPriority w:val="99"/>
    <w:unhideWhenUsed/>
    <w:rsid w:val="00024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9BD"/>
  </w:style>
  <w:style w:type="paragraph" w:styleId="Revision">
    <w:name w:val="Revision"/>
    <w:hidden/>
    <w:uiPriority w:val="99"/>
    <w:semiHidden/>
    <w:rsid w:val="00085D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gy.gov/scep/wap/weatherization-assistance-progra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ws.nrel.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cfr.gov/current/title-10/chapter-II/subchapter-D/part-440/section-440.1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nergy.gov/scep/wap/weatherization-program-notices-and-memorandum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CCF60-CE5B-45FA-B732-8249B38B6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1168</Words>
  <Characters>6662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Harry</dc:creator>
  <cp:keywords/>
  <dc:description/>
  <cp:lastModifiedBy>Claudia Torres</cp:lastModifiedBy>
  <cp:revision>2</cp:revision>
  <dcterms:created xsi:type="dcterms:W3CDTF">2024-11-25T19:56:00Z</dcterms:created>
  <dcterms:modified xsi:type="dcterms:W3CDTF">2024-11-25T19:56:00Z</dcterms:modified>
</cp:coreProperties>
</file>