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C34B" w14:textId="699772FB" w:rsidR="00666C2D" w:rsidRDefault="00337AF1" w:rsidP="00666C2D">
      <w:pPr>
        <w:pStyle w:val="Title"/>
      </w:pPr>
      <w:r>
        <w:t xml:space="preserve">Instructions: </w:t>
      </w:r>
      <w:r w:rsidR="00767BDD">
        <w:t>Request for Proposal for Multifamily Weatherization Assistance Program Contractors</w:t>
      </w:r>
    </w:p>
    <w:p w14:paraId="3EC42ED5" w14:textId="77777777" w:rsidR="00666C2D" w:rsidRPr="00666C2D" w:rsidRDefault="00666C2D" w:rsidP="00666C2D"/>
    <w:p w14:paraId="03ABDF34" w14:textId="77777777" w:rsidR="005B7D7C" w:rsidRDefault="005B7D7C"/>
    <w:p w14:paraId="29956385" w14:textId="77777777" w:rsidR="00983504" w:rsidRDefault="00983504"/>
    <w:p w14:paraId="1E445347" w14:textId="77777777" w:rsidR="00983504" w:rsidRDefault="00983504"/>
    <w:p w14:paraId="0F058519" w14:textId="77777777" w:rsidR="00983504" w:rsidRDefault="00983504"/>
    <w:p w14:paraId="7CD87C3C" w14:textId="77777777" w:rsidR="00983504" w:rsidRDefault="00983504"/>
    <w:p w14:paraId="13B0AED6" w14:textId="77777777" w:rsidR="00983504" w:rsidRDefault="00983504"/>
    <w:p w14:paraId="5846BF32" w14:textId="77777777" w:rsidR="00983504" w:rsidRDefault="00983504"/>
    <w:p w14:paraId="02F5DCB1" w14:textId="77777777" w:rsidR="00983504" w:rsidRDefault="00983504"/>
    <w:p w14:paraId="479ABAD8" w14:textId="77777777" w:rsidR="00983504" w:rsidRDefault="00983504"/>
    <w:p w14:paraId="6A0031BE" w14:textId="77777777" w:rsidR="00983504" w:rsidRDefault="00983504"/>
    <w:p w14:paraId="09540B97" w14:textId="77777777" w:rsidR="00983504" w:rsidRDefault="00983504"/>
    <w:p w14:paraId="48BC5E79" w14:textId="77777777" w:rsidR="00983504" w:rsidRDefault="00983504"/>
    <w:p w14:paraId="604A8623" w14:textId="77777777" w:rsidR="00983504" w:rsidRDefault="00983504"/>
    <w:p w14:paraId="3EA6CE5B" w14:textId="77777777" w:rsidR="00983504" w:rsidRDefault="00983504"/>
    <w:p w14:paraId="69ABE597" w14:textId="77777777" w:rsidR="00983504" w:rsidRDefault="00983504"/>
    <w:p w14:paraId="77930D4C" w14:textId="77777777" w:rsidR="00983504" w:rsidRDefault="00983504"/>
    <w:p w14:paraId="35DF9639" w14:textId="77777777" w:rsidR="00983504" w:rsidRDefault="00983504"/>
    <w:p w14:paraId="671E05A0" w14:textId="77777777" w:rsidR="00983504" w:rsidRDefault="00983504"/>
    <w:p w14:paraId="4B8339C1" w14:textId="77777777" w:rsidR="00983504" w:rsidRDefault="00983504"/>
    <w:p w14:paraId="5EAA54F5" w14:textId="77777777" w:rsidR="00983504" w:rsidRDefault="00983504"/>
    <w:p w14:paraId="1A53B15B" w14:textId="77777777" w:rsidR="00983504" w:rsidRDefault="00983504"/>
    <w:p w14:paraId="5E0888F4" w14:textId="73B5DDD8" w:rsidR="00215125" w:rsidRDefault="00215125" w:rsidP="00983504">
      <w:pPr>
        <w:pStyle w:val="Heading3"/>
      </w:pPr>
      <w:r>
        <w:lastRenderedPageBreak/>
        <w:t>Purpose</w:t>
      </w:r>
    </w:p>
    <w:p w14:paraId="372A6793" w14:textId="79E5CE75" w:rsidR="00215125" w:rsidRPr="00215125" w:rsidRDefault="00337AF1" w:rsidP="00215125">
      <w:r>
        <w:t xml:space="preserve">These instructions are for the accompanying Request for </w:t>
      </w:r>
      <w:r w:rsidR="00767BDD">
        <w:t>Proposal</w:t>
      </w:r>
      <w:r>
        <w:t xml:space="preserve"> (</w:t>
      </w:r>
      <w:r w:rsidR="00767BDD">
        <w:t>RFP</w:t>
      </w:r>
      <w:r>
        <w:t xml:space="preserve">) Template and Template Spreadsheet. The </w:t>
      </w:r>
      <w:r w:rsidR="00767BDD">
        <w:t>RFP</w:t>
      </w:r>
      <w:r>
        <w:t xml:space="preserve"> template is meant to be used by Weatherization Assistance Program (WAP) grantees and subgrantees to acquire contractors to perform </w:t>
      </w:r>
      <w:r w:rsidR="00B71C49">
        <w:t xml:space="preserve">multifamily (MF) WAP </w:t>
      </w:r>
      <w:proofErr w:type="gramStart"/>
      <w:r w:rsidR="00B71C49">
        <w:t>service</w:t>
      </w:r>
      <w:r w:rsidR="00881541">
        <w:t>s,</w:t>
      </w:r>
      <w:r w:rsidR="00B71C49">
        <w:t xml:space="preserve">  includ</w:t>
      </w:r>
      <w:r w:rsidR="00881541">
        <w:t>ing</w:t>
      </w:r>
      <w:proofErr w:type="gramEnd"/>
      <w:r w:rsidR="00B71C49">
        <w:t xml:space="preserve"> </w:t>
      </w:r>
      <w:r>
        <w:t xml:space="preserve">audits, retrofit installations, </w:t>
      </w:r>
      <w:r w:rsidR="00B71C49">
        <w:t xml:space="preserve">inspections, project management, </w:t>
      </w:r>
      <w:r>
        <w:t>and/or</w:t>
      </w:r>
      <w:r w:rsidR="00B71C49">
        <w:t xml:space="preserve"> project administration</w:t>
      </w:r>
      <w:r>
        <w:t xml:space="preserve"> for </w:t>
      </w:r>
      <w:r w:rsidR="00B71C49">
        <w:t xml:space="preserve">MF </w:t>
      </w:r>
      <w:r>
        <w:t>WAP projects.</w:t>
      </w:r>
    </w:p>
    <w:p w14:paraId="6D6E641F" w14:textId="25002499" w:rsidR="00983504" w:rsidRDefault="00767BDD" w:rsidP="00983504">
      <w:pPr>
        <w:pStyle w:val="Heading3"/>
      </w:pPr>
      <w:r>
        <w:t>RFP</w:t>
      </w:r>
      <w:r w:rsidR="005805E1">
        <w:t xml:space="preserve"> </w:t>
      </w:r>
      <w:r w:rsidR="00983504">
        <w:t>Overview</w:t>
      </w:r>
    </w:p>
    <w:p w14:paraId="039329C4" w14:textId="0D03DBAC" w:rsidR="00983504" w:rsidRDefault="00983504" w:rsidP="00983504">
      <w:r w:rsidRPr="00983504">
        <w:t>A</w:t>
      </w:r>
      <w:r w:rsidR="00337AF1">
        <w:t xml:space="preserve">n </w:t>
      </w:r>
      <w:r w:rsidR="00767BDD">
        <w:t>RFP</w:t>
      </w:r>
      <w:r w:rsidRPr="00983504">
        <w:t xml:space="preserve"> is a formal document used in procurement to solicit </w:t>
      </w:r>
      <w:r w:rsidR="00767BDD">
        <w:t>project bids</w:t>
      </w:r>
      <w:r w:rsidRPr="00983504">
        <w:t xml:space="preserve"> from potential contractors, vendors, or service providers. It is used to evaluate the competence, experience, and capacity of firms or individuals to perform</w:t>
      </w:r>
      <w:r w:rsidR="00767BDD">
        <w:t xml:space="preserve"> WAP services and receive a bid for service provision</w:t>
      </w:r>
      <w:r w:rsidRPr="00983504">
        <w:t>.</w:t>
      </w:r>
      <w:r w:rsidR="00767BDD">
        <w:t xml:space="preserve"> </w:t>
      </w:r>
      <w:r w:rsidR="004745EC">
        <w:t xml:space="preserve">It is necessary for grantees to go through the RFP process to procure all WAP service providers. </w:t>
      </w:r>
      <w:r w:rsidR="00767BDD">
        <w:t>Every RFP is required to be open</w:t>
      </w:r>
      <w:r w:rsidR="004745EC">
        <w:t xml:space="preserve"> and transparent to ensure fairness in awarding the contract to the most qualified applicant per the RFP and its scoring rubric.</w:t>
      </w:r>
    </w:p>
    <w:p w14:paraId="36593BB5" w14:textId="23C8ED08" w:rsidR="009961A2" w:rsidRDefault="00767BDD" w:rsidP="005805E1">
      <w:pPr>
        <w:pStyle w:val="Heading3"/>
      </w:pPr>
      <w:r>
        <w:t>RFP</w:t>
      </w:r>
      <w:r w:rsidR="009961A2">
        <w:t xml:space="preserve"> Steps</w:t>
      </w:r>
    </w:p>
    <w:p w14:paraId="09E72B68" w14:textId="4798E421" w:rsidR="00337AF1" w:rsidRPr="00337AF1" w:rsidRDefault="00337AF1" w:rsidP="00337AF1">
      <w:r>
        <w:t xml:space="preserve">The following is a list of steps that should be taken by the </w:t>
      </w:r>
      <w:r w:rsidR="00767BDD">
        <w:t>RFP</w:t>
      </w:r>
      <w:r>
        <w:t xml:space="preserve"> Issuer.</w:t>
      </w:r>
    </w:p>
    <w:p w14:paraId="39EC3FEE" w14:textId="0EEB4C62" w:rsidR="00943435" w:rsidRDefault="00943435" w:rsidP="00943435">
      <w:pPr>
        <w:pStyle w:val="ListParagraph"/>
        <w:numPr>
          <w:ilvl w:val="0"/>
          <w:numId w:val="6"/>
        </w:numPr>
      </w:pPr>
      <w:r>
        <w:t xml:space="preserve">Determine and clearly state the purpose of the </w:t>
      </w:r>
      <w:r w:rsidR="00767BDD">
        <w:t>RFP</w:t>
      </w:r>
      <w:r>
        <w:t xml:space="preserve"> </w:t>
      </w:r>
      <w:r w:rsidR="00881541">
        <w:t>to ensure</w:t>
      </w:r>
      <w:r>
        <w:t xml:space="preserve"> the respondents have a clear idea of what is expected of them during and after the </w:t>
      </w:r>
      <w:r w:rsidR="00767BDD">
        <w:t>RFP</w:t>
      </w:r>
      <w:r>
        <w:t xml:space="preserve"> process. This also helps the </w:t>
      </w:r>
      <w:r w:rsidR="00767BDD">
        <w:t>RFP</w:t>
      </w:r>
      <w:r>
        <w:t xml:space="preserve"> issuer create an effective set of qualifications, questions, and scoring rubric to meet the </w:t>
      </w:r>
      <w:r w:rsidR="00767BDD">
        <w:t>RFP</w:t>
      </w:r>
      <w:r>
        <w:t>’s purpose.</w:t>
      </w:r>
    </w:p>
    <w:p w14:paraId="29225F9B" w14:textId="2A9D8F41" w:rsidR="00E90328" w:rsidRDefault="00943435" w:rsidP="00E90328">
      <w:pPr>
        <w:pStyle w:val="ListParagraph"/>
        <w:numPr>
          <w:ilvl w:val="0"/>
          <w:numId w:val="6"/>
        </w:numPr>
      </w:pPr>
      <w:r>
        <w:t xml:space="preserve">Develop </w:t>
      </w:r>
      <w:r w:rsidR="00E90328">
        <w:t xml:space="preserve">a realistic and achievable timeline for the </w:t>
      </w:r>
      <w:r w:rsidR="00767BDD">
        <w:t>RFP</w:t>
      </w:r>
      <w:r w:rsidR="00E90328">
        <w:t xml:space="preserve">. </w:t>
      </w:r>
      <w:r w:rsidR="00767BDD">
        <w:t>RFP</w:t>
      </w:r>
      <w:r w:rsidR="00E90328">
        <w:t xml:space="preserve">s </w:t>
      </w:r>
      <w:r w:rsidR="001D65CF">
        <w:t>will likely</w:t>
      </w:r>
      <w:r w:rsidR="00E90328">
        <w:t xml:space="preserve"> contain the following milestones:</w:t>
      </w:r>
    </w:p>
    <w:p w14:paraId="6730E27A" w14:textId="737E676B" w:rsidR="00F40131" w:rsidRDefault="00F40131" w:rsidP="00F40131">
      <w:pPr>
        <w:pStyle w:val="ListParagraph"/>
        <w:numPr>
          <w:ilvl w:val="1"/>
          <w:numId w:val="6"/>
        </w:numPr>
      </w:pPr>
      <w:r w:rsidRPr="00E90328">
        <w:t>Communication and Advertising</w:t>
      </w:r>
    </w:p>
    <w:p w14:paraId="3E706766" w14:textId="428443FC" w:rsidR="00E90328" w:rsidRPr="00E90328" w:rsidRDefault="00E90328" w:rsidP="00E90328">
      <w:pPr>
        <w:pStyle w:val="ListParagraph"/>
        <w:numPr>
          <w:ilvl w:val="1"/>
          <w:numId w:val="6"/>
        </w:numPr>
      </w:pPr>
      <w:r w:rsidRPr="00E90328">
        <w:t>Informational Meeting</w:t>
      </w:r>
    </w:p>
    <w:p w14:paraId="7CED59CA" w14:textId="376A0787" w:rsidR="00E90328" w:rsidRPr="00E90328" w:rsidRDefault="00E90328" w:rsidP="00E90328">
      <w:pPr>
        <w:pStyle w:val="ListParagraph"/>
        <w:numPr>
          <w:ilvl w:val="1"/>
          <w:numId w:val="6"/>
        </w:numPr>
      </w:pPr>
      <w:r w:rsidRPr="00E90328">
        <w:t>Issuance Date</w:t>
      </w:r>
    </w:p>
    <w:p w14:paraId="389AA513" w14:textId="79AF8F78" w:rsidR="00E90328" w:rsidRPr="00E90328" w:rsidRDefault="00E90328" w:rsidP="00E90328">
      <w:pPr>
        <w:pStyle w:val="ListParagraph"/>
        <w:numPr>
          <w:ilvl w:val="1"/>
          <w:numId w:val="6"/>
        </w:numPr>
      </w:pPr>
      <w:r w:rsidRPr="00E90328">
        <w:t>Questions and Comments</w:t>
      </w:r>
      <w:r>
        <w:t xml:space="preserve"> Deadline</w:t>
      </w:r>
    </w:p>
    <w:p w14:paraId="1FBBAC23" w14:textId="5F1FEF18" w:rsidR="00E90328" w:rsidRPr="00E90328" w:rsidRDefault="00E90328" w:rsidP="00E90328">
      <w:pPr>
        <w:pStyle w:val="ListParagraph"/>
        <w:numPr>
          <w:ilvl w:val="1"/>
          <w:numId w:val="6"/>
        </w:numPr>
      </w:pPr>
      <w:r w:rsidRPr="00E90328">
        <w:t>Questions and Comments Responses Deadline</w:t>
      </w:r>
    </w:p>
    <w:p w14:paraId="7DC77335" w14:textId="67245956" w:rsidR="00E90328" w:rsidRPr="00E90328" w:rsidRDefault="00E90328" w:rsidP="00E90328">
      <w:pPr>
        <w:pStyle w:val="ListParagraph"/>
        <w:numPr>
          <w:ilvl w:val="1"/>
          <w:numId w:val="6"/>
        </w:numPr>
      </w:pPr>
      <w:r w:rsidRPr="00E90328">
        <w:t>Submission Deadline</w:t>
      </w:r>
    </w:p>
    <w:p w14:paraId="679BB6CE" w14:textId="78842E7A" w:rsidR="00E90328" w:rsidRPr="00E90328" w:rsidRDefault="00E90328" w:rsidP="00E90328">
      <w:pPr>
        <w:pStyle w:val="ListParagraph"/>
        <w:numPr>
          <w:ilvl w:val="1"/>
          <w:numId w:val="6"/>
        </w:numPr>
      </w:pPr>
      <w:r w:rsidRPr="00E90328">
        <w:t>Evaluation Period</w:t>
      </w:r>
    </w:p>
    <w:p w14:paraId="5BC0F518" w14:textId="01F7F04A" w:rsidR="00E90328" w:rsidRPr="00E90328" w:rsidRDefault="00E90328" w:rsidP="00E90328">
      <w:pPr>
        <w:pStyle w:val="ListParagraph"/>
        <w:numPr>
          <w:ilvl w:val="1"/>
          <w:numId w:val="6"/>
        </w:numPr>
      </w:pPr>
      <w:r w:rsidRPr="00E90328">
        <w:t>Interviews</w:t>
      </w:r>
    </w:p>
    <w:p w14:paraId="6B15F8AE" w14:textId="1FCA0500" w:rsidR="00E90328" w:rsidRDefault="00E90328" w:rsidP="00E90328">
      <w:pPr>
        <w:pStyle w:val="ListParagraph"/>
        <w:numPr>
          <w:ilvl w:val="1"/>
          <w:numId w:val="6"/>
        </w:numPr>
      </w:pPr>
      <w:r w:rsidRPr="00E90328">
        <w:t>Selection Announcement</w:t>
      </w:r>
    </w:p>
    <w:p w14:paraId="536AD77D" w14:textId="11025F7D" w:rsidR="00767BDD" w:rsidRDefault="00767BDD" w:rsidP="00E90328">
      <w:pPr>
        <w:pStyle w:val="ListParagraph"/>
        <w:numPr>
          <w:ilvl w:val="1"/>
          <w:numId w:val="6"/>
        </w:numPr>
      </w:pPr>
      <w:r>
        <w:t>Award</w:t>
      </w:r>
      <w:r w:rsidR="00B71C49">
        <w:t xml:space="preserve"> and Contracting</w:t>
      </w:r>
    </w:p>
    <w:p w14:paraId="72754684" w14:textId="442DEB06" w:rsidR="00337AF1" w:rsidRDefault="00AC2CCF" w:rsidP="00E90328">
      <w:pPr>
        <w:pStyle w:val="ListParagraph"/>
        <w:numPr>
          <w:ilvl w:val="0"/>
          <w:numId w:val="6"/>
        </w:numPr>
      </w:pPr>
      <w:r>
        <w:t xml:space="preserve">Create the </w:t>
      </w:r>
      <w:r w:rsidR="00767BDD">
        <w:t>RFP</w:t>
      </w:r>
      <w:r>
        <w:t xml:space="preserve"> </w:t>
      </w:r>
      <w:r w:rsidR="001D65CF">
        <w:t>D</w:t>
      </w:r>
      <w:r>
        <w:t>ocument.</w:t>
      </w:r>
    </w:p>
    <w:p w14:paraId="76015BFA" w14:textId="0B001626" w:rsidR="00337AF1" w:rsidRDefault="001D65CF" w:rsidP="00337AF1">
      <w:pPr>
        <w:pStyle w:val="ListParagraph"/>
        <w:numPr>
          <w:ilvl w:val="1"/>
          <w:numId w:val="6"/>
        </w:numPr>
      </w:pPr>
      <w:r>
        <w:t>T</w:t>
      </w:r>
      <w:r w:rsidR="00337AF1">
        <w:t xml:space="preserve">he </w:t>
      </w:r>
      <w:r w:rsidR="00767BDD">
        <w:t>RFP</w:t>
      </w:r>
      <w:r>
        <w:t xml:space="preserve"> Template</w:t>
      </w:r>
      <w:r w:rsidR="00AC2CCF">
        <w:t xml:space="preserve"> provides the </w:t>
      </w:r>
      <w:r w:rsidR="00337AF1">
        <w:t xml:space="preserve">outline of </w:t>
      </w:r>
      <w:r w:rsidR="00AC2CCF">
        <w:t xml:space="preserve">sections for creating the </w:t>
      </w:r>
      <w:r w:rsidR="00767BDD">
        <w:t>RFP</w:t>
      </w:r>
      <w:r>
        <w:t xml:space="preserve"> D</w:t>
      </w:r>
      <w:r w:rsidR="00AC2CCF">
        <w:t>ocument</w:t>
      </w:r>
      <w:r w:rsidR="00337AF1">
        <w:t>.</w:t>
      </w:r>
    </w:p>
    <w:p w14:paraId="3036DC2F" w14:textId="49081358" w:rsidR="00337AF1" w:rsidRDefault="00337AF1" w:rsidP="00337AF1">
      <w:pPr>
        <w:pStyle w:val="ListParagraph"/>
        <w:numPr>
          <w:ilvl w:val="1"/>
          <w:numId w:val="6"/>
        </w:numPr>
      </w:pPr>
      <w:r>
        <w:lastRenderedPageBreak/>
        <w:t>Use the spreadsheet to create the lists to be included in each of the document’s sections</w:t>
      </w:r>
      <w:r w:rsidR="00686AD5">
        <w:t xml:space="preserve">. Use the sorting functionality to match the list contents to the services you are soliciting for in the </w:t>
      </w:r>
      <w:r w:rsidR="00767BDD">
        <w:t>RFP</w:t>
      </w:r>
      <w:r w:rsidR="00686AD5">
        <w:t>.</w:t>
      </w:r>
    </w:p>
    <w:p w14:paraId="27824FE9" w14:textId="4DBC2B32" w:rsidR="00337AF1" w:rsidRDefault="00337AF1" w:rsidP="00337AF1">
      <w:pPr>
        <w:pStyle w:val="ListParagraph"/>
        <w:numPr>
          <w:ilvl w:val="2"/>
          <w:numId w:val="6"/>
        </w:numPr>
      </w:pPr>
      <w:r>
        <w:t xml:space="preserve">Services </w:t>
      </w:r>
      <w:r w:rsidR="001D65CF">
        <w:t>included</w:t>
      </w:r>
      <w:r>
        <w:t xml:space="preserve"> in the </w:t>
      </w:r>
      <w:r w:rsidR="00767BDD">
        <w:t>RFP</w:t>
      </w:r>
    </w:p>
    <w:p w14:paraId="4A2DA703" w14:textId="7FFDB308" w:rsidR="001D65CF" w:rsidRDefault="00767BDD" w:rsidP="00337AF1">
      <w:pPr>
        <w:pStyle w:val="ListParagraph"/>
        <w:numPr>
          <w:ilvl w:val="2"/>
          <w:numId w:val="6"/>
        </w:numPr>
      </w:pPr>
      <w:r>
        <w:t>RFP</w:t>
      </w:r>
      <w:r w:rsidR="001D65CF">
        <w:t xml:space="preserve"> Timeline</w:t>
      </w:r>
    </w:p>
    <w:p w14:paraId="5DFEC478" w14:textId="6312D6B1" w:rsidR="00E90328" w:rsidRDefault="00337AF1" w:rsidP="00337AF1">
      <w:pPr>
        <w:pStyle w:val="ListParagraph"/>
        <w:numPr>
          <w:ilvl w:val="2"/>
          <w:numId w:val="6"/>
        </w:numPr>
      </w:pPr>
      <w:r>
        <w:t>Mandatory and Prefe</w:t>
      </w:r>
      <w:r w:rsidR="001D65CF">
        <w:t xml:space="preserve">rred Qualifications for </w:t>
      </w:r>
      <w:r w:rsidR="00767BDD">
        <w:t>RFP</w:t>
      </w:r>
      <w:r w:rsidR="001D65CF">
        <w:t xml:space="preserve"> respondents</w:t>
      </w:r>
    </w:p>
    <w:p w14:paraId="384B9B3D" w14:textId="3116C6D3" w:rsidR="001D65CF" w:rsidRDefault="001D65CF" w:rsidP="00337AF1">
      <w:pPr>
        <w:pStyle w:val="ListParagraph"/>
        <w:numPr>
          <w:ilvl w:val="2"/>
          <w:numId w:val="6"/>
        </w:numPr>
      </w:pPr>
      <w:r>
        <w:t xml:space="preserve">Questions to ask </w:t>
      </w:r>
      <w:r w:rsidR="00767BDD">
        <w:t>RFP</w:t>
      </w:r>
      <w:r>
        <w:t xml:space="preserve"> respondents to allow them to demonstrate their ability to meet the required qualifications and to be scored</w:t>
      </w:r>
    </w:p>
    <w:p w14:paraId="07711351" w14:textId="35F336D5" w:rsidR="001D65CF" w:rsidRDefault="001D65CF" w:rsidP="00337AF1">
      <w:pPr>
        <w:pStyle w:val="ListParagraph"/>
        <w:numPr>
          <w:ilvl w:val="2"/>
          <w:numId w:val="6"/>
        </w:numPr>
      </w:pPr>
      <w:r>
        <w:t>Attachments for verification of certifications, licenses, etc.</w:t>
      </w:r>
    </w:p>
    <w:p w14:paraId="553EE372" w14:textId="1F302391" w:rsidR="001D65CF" w:rsidRDefault="001D65CF" w:rsidP="001D65CF">
      <w:pPr>
        <w:pStyle w:val="ListParagraph"/>
        <w:numPr>
          <w:ilvl w:val="1"/>
          <w:numId w:val="6"/>
        </w:numPr>
      </w:pPr>
      <w:r>
        <w:t>Use the spreadsheet to create the Scoring Rubric</w:t>
      </w:r>
    </w:p>
    <w:p w14:paraId="3A11B23B" w14:textId="7F2C4851" w:rsidR="001D65CF" w:rsidRDefault="001D65CF" w:rsidP="001D65CF">
      <w:pPr>
        <w:pStyle w:val="ListParagraph"/>
        <w:numPr>
          <w:ilvl w:val="1"/>
          <w:numId w:val="6"/>
        </w:numPr>
      </w:pPr>
      <w:r>
        <w:t xml:space="preserve">Copy and paste from the spreadsheet into each applicable section within the </w:t>
      </w:r>
      <w:r w:rsidR="00767BDD">
        <w:t>RFP</w:t>
      </w:r>
      <w:r>
        <w:t xml:space="preserve"> Template to create the </w:t>
      </w:r>
      <w:r w:rsidR="00767BDD">
        <w:t>RFP</w:t>
      </w:r>
      <w:r>
        <w:t xml:space="preserve"> Document.</w:t>
      </w:r>
    </w:p>
    <w:p w14:paraId="4B33BF8F" w14:textId="6B6A526E" w:rsidR="00AC2CCF" w:rsidRDefault="00AC2CCF" w:rsidP="00E90328">
      <w:pPr>
        <w:pStyle w:val="ListParagraph"/>
        <w:numPr>
          <w:ilvl w:val="0"/>
          <w:numId w:val="6"/>
        </w:numPr>
      </w:pPr>
      <w:r>
        <w:t xml:space="preserve">Review the </w:t>
      </w:r>
      <w:r w:rsidR="00767BDD">
        <w:t>RFP</w:t>
      </w:r>
      <w:r w:rsidR="001D65CF">
        <w:t xml:space="preserve"> Document</w:t>
      </w:r>
      <w:r>
        <w:t xml:space="preserve"> for content. Hold a review with your internal WAP team to ensure that the </w:t>
      </w:r>
      <w:r w:rsidR="00767BDD">
        <w:t>RFP</w:t>
      </w:r>
      <w:r>
        <w:t xml:space="preserve"> clearly states and communicates the purpose of the RFP as well as contains all necessary language to satisfy procurement and organizational policies and procedures.</w:t>
      </w:r>
    </w:p>
    <w:p w14:paraId="10D7F2A7" w14:textId="71D196AB" w:rsidR="004636D7" w:rsidRDefault="00AC2CCF" w:rsidP="00E90328">
      <w:pPr>
        <w:pStyle w:val="ListParagraph"/>
        <w:numPr>
          <w:ilvl w:val="0"/>
          <w:numId w:val="6"/>
        </w:numPr>
      </w:pPr>
      <w:r>
        <w:t xml:space="preserve">Submit the </w:t>
      </w:r>
      <w:r w:rsidR="00767BDD">
        <w:t>RFP</w:t>
      </w:r>
      <w:r w:rsidR="001D65CF">
        <w:t xml:space="preserve"> Document</w:t>
      </w:r>
      <w:r>
        <w:t xml:space="preserve"> for review by your organization’s procurement department</w:t>
      </w:r>
      <w:r w:rsidR="004636D7">
        <w:t>.</w:t>
      </w:r>
      <w:r>
        <w:t xml:space="preserve"> Have </w:t>
      </w:r>
      <w:r w:rsidR="004636D7">
        <w:t xml:space="preserve">your procurement department ensure that the </w:t>
      </w:r>
      <w:r w:rsidR="00767BDD">
        <w:t>RFP</w:t>
      </w:r>
      <w:r w:rsidR="001D65CF">
        <w:t xml:space="preserve"> Document</w:t>
      </w:r>
      <w:r w:rsidR="004636D7">
        <w:t xml:space="preserve"> meets all organizational procurement policies and procedures.</w:t>
      </w:r>
    </w:p>
    <w:p w14:paraId="6EDB3313" w14:textId="19314C63" w:rsidR="00AC2CCF" w:rsidRDefault="004636D7" w:rsidP="00E90328">
      <w:pPr>
        <w:pStyle w:val="ListParagraph"/>
        <w:numPr>
          <w:ilvl w:val="0"/>
          <w:numId w:val="6"/>
        </w:numPr>
      </w:pPr>
      <w:r>
        <w:t xml:space="preserve">Submit the </w:t>
      </w:r>
      <w:r w:rsidR="00767BDD">
        <w:t>RFP</w:t>
      </w:r>
      <w:r w:rsidR="001D65CF">
        <w:t xml:space="preserve"> Document</w:t>
      </w:r>
      <w:r>
        <w:t xml:space="preserve"> for review by other required departments (i.e. leadership, communications, etc.) within your organization, as necessary. Have these other necessary departments ensure that the </w:t>
      </w:r>
      <w:r w:rsidR="00767BDD">
        <w:t>RFP</w:t>
      </w:r>
      <w:r w:rsidR="001D65CF">
        <w:t xml:space="preserve"> Document</w:t>
      </w:r>
      <w:r>
        <w:t xml:space="preserve"> is compliant with all organization policies and procedures.</w:t>
      </w:r>
    </w:p>
    <w:p w14:paraId="2DD774E3" w14:textId="5C166865" w:rsidR="004636D7" w:rsidRDefault="004636D7" w:rsidP="00E90328">
      <w:pPr>
        <w:pStyle w:val="ListParagraph"/>
        <w:numPr>
          <w:ilvl w:val="0"/>
          <w:numId w:val="6"/>
        </w:numPr>
      </w:pPr>
      <w:r>
        <w:t xml:space="preserve">Make all necessary changes based on the reviews and release the </w:t>
      </w:r>
      <w:r w:rsidR="00767BDD">
        <w:t>RFP</w:t>
      </w:r>
      <w:r w:rsidR="001D65CF">
        <w:t xml:space="preserve"> Document</w:t>
      </w:r>
      <w:r>
        <w:t xml:space="preserve"> as final.</w:t>
      </w:r>
    </w:p>
    <w:p w14:paraId="3DE6C2E2" w14:textId="5A9D2015" w:rsidR="00F40131" w:rsidRDefault="00F40131" w:rsidP="00F40131">
      <w:pPr>
        <w:pStyle w:val="ListParagraph"/>
        <w:numPr>
          <w:ilvl w:val="0"/>
          <w:numId w:val="6"/>
        </w:numPr>
      </w:pPr>
      <w:r>
        <w:t xml:space="preserve">Promote the </w:t>
      </w:r>
      <w:r w:rsidR="00767BDD">
        <w:t>RFP</w:t>
      </w:r>
      <w:r>
        <w:t xml:space="preserve"> by advertising it via appropriate channels (i.e. </w:t>
      </w:r>
      <w:r w:rsidR="00EA105B">
        <w:t xml:space="preserve">procurement websites, </w:t>
      </w:r>
      <w:r>
        <w:t xml:space="preserve">email lists, </w:t>
      </w:r>
      <w:r w:rsidR="00EA105B">
        <w:t xml:space="preserve">word of mouth, local newspapers, online forums, etc.). Be sure to include the date of the informational meeting </w:t>
      </w:r>
      <w:r w:rsidR="00052FFA">
        <w:t>in</w:t>
      </w:r>
      <w:r w:rsidR="00EA105B">
        <w:t xml:space="preserve"> the advertisement.</w:t>
      </w:r>
    </w:p>
    <w:p w14:paraId="29088AC1" w14:textId="7FD7ED2E" w:rsidR="004636D7" w:rsidRDefault="00F40131" w:rsidP="00E90328">
      <w:pPr>
        <w:pStyle w:val="ListParagraph"/>
        <w:numPr>
          <w:ilvl w:val="0"/>
          <w:numId w:val="6"/>
        </w:numPr>
      </w:pPr>
      <w:r>
        <w:t xml:space="preserve">Engage prospective </w:t>
      </w:r>
      <w:r w:rsidR="00767BDD">
        <w:t>RFP</w:t>
      </w:r>
      <w:r>
        <w:t xml:space="preserve"> respondents early by holding an informational meeting to promote the </w:t>
      </w:r>
      <w:r w:rsidR="00767BDD">
        <w:t>RFP</w:t>
      </w:r>
      <w:r>
        <w:t xml:space="preserve"> and answer questions from prospective respondents. Be sure to adequately prepare for the meeting by advertising the informational meeting, developing a list of invitees, providing invitees with the final </w:t>
      </w:r>
      <w:r w:rsidR="00767BDD">
        <w:t>RFP</w:t>
      </w:r>
      <w:r w:rsidR="001D65CF">
        <w:t xml:space="preserve"> Document</w:t>
      </w:r>
      <w:r>
        <w:t>, brainstorming potential questions prior to the meeting, and having the right people attend the meeting to answer questions from invitees.</w:t>
      </w:r>
    </w:p>
    <w:p w14:paraId="3FCCBE34" w14:textId="6ADE6E5C" w:rsidR="00EA105B" w:rsidRDefault="00F26B86" w:rsidP="00E90328">
      <w:pPr>
        <w:pStyle w:val="ListParagraph"/>
        <w:numPr>
          <w:ilvl w:val="0"/>
          <w:numId w:val="6"/>
        </w:numPr>
      </w:pPr>
      <w:r>
        <w:t>R</w:t>
      </w:r>
      <w:r w:rsidR="0012258E">
        <w:t xml:space="preserve">elease the </w:t>
      </w:r>
      <w:r w:rsidR="00767BDD">
        <w:t>RFP</w:t>
      </w:r>
      <w:r w:rsidR="0012258E">
        <w:t xml:space="preserve"> via the appropriate channels per your organization’s procurement procedure. Notify all potential respondents via email with hyperlink to the application that the </w:t>
      </w:r>
      <w:r w:rsidR="00767BDD">
        <w:t>RFP</w:t>
      </w:r>
      <w:r w:rsidR="0012258E">
        <w:t xml:space="preserve"> is available for application.</w:t>
      </w:r>
    </w:p>
    <w:p w14:paraId="6CEBDCC2" w14:textId="1D3A49C6" w:rsidR="00EA105B" w:rsidRDefault="007105C1" w:rsidP="00E90328">
      <w:pPr>
        <w:pStyle w:val="ListParagraph"/>
        <w:numPr>
          <w:ilvl w:val="0"/>
          <w:numId w:val="6"/>
        </w:numPr>
      </w:pPr>
      <w:r>
        <w:lastRenderedPageBreak/>
        <w:t xml:space="preserve">Allow potential </w:t>
      </w:r>
      <w:r w:rsidR="00767BDD">
        <w:t>RFP</w:t>
      </w:r>
      <w:r>
        <w:t xml:space="preserve"> respondents to ask questions or make comments about the </w:t>
      </w:r>
      <w:r w:rsidR="00767BDD">
        <w:t>RFP</w:t>
      </w:r>
      <w:r>
        <w:t>. Post responses to questions and comments publicly for all potential respondents to see.</w:t>
      </w:r>
    </w:p>
    <w:p w14:paraId="398FD3F1" w14:textId="0BBEB906" w:rsidR="00EA105B" w:rsidRDefault="007105C1" w:rsidP="00E90328">
      <w:pPr>
        <w:pStyle w:val="ListParagraph"/>
        <w:numPr>
          <w:ilvl w:val="0"/>
          <w:numId w:val="6"/>
        </w:numPr>
      </w:pPr>
      <w:r>
        <w:t xml:space="preserve">Be prepared to receive </w:t>
      </w:r>
      <w:r w:rsidR="00767BDD">
        <w:t>RFP</w:t>
      </w:r>
      <w:r>
        <w:t xml:space="preserve"> submissions via the appropriate channel. This may be via the organization’s procurement website, email, or some other channel. Store the </w:t>
      </w:r>
      <w:r w:rsidR="00767BDD">
        <w:t>RFP</w:t>
      </w:r>
      <w:r>
        <w:t>s securely and in a way that can be accessed easily for review and scoring.</w:t>
      </w:r>
    </w:p>
    <w:p w14:paraId="49848F4E" w14:textId="50474767" w:rsidR="00EA105B" w:rsidRDefault="00420CEC" w:rsidP="00E90328">
      <w:pPr>
        <w:pStyle w:val="ListParagraph"/>
        <w:numPr>
          <w:ilvl w:val="0"/>
          <w:numId w:val="6"/>
        </w:numPr>
      </w:pPr>
      <w:r>
        <w:t xml:space="preserve">Use </w:t>
      </w:r>
      <w:r w:rsidR="00F26B86">
        <w:t>the included scoring</w:t>
      </w:r>
      <w:r>
        <w:t xml:space="preserve"> rubric and a diverse team of reviewers to </w:t>
      </w:r>
      <w:r w:rsidR="00F26B86">
        <w:t xml:space="preserve">assess </w:t>
      </w:r>
      <w:r>
        <w:t xml:space="preserve">the </w:t>
      </w:r>
      <w:r w:rsidR="00767BDD">
        <w:t>RFP</w:t>
      </w:r>
      <w:r>
        <w:t xml:space="preserve"> submissions. For transparency, the rubric must be part of the originally released </w:t>
      </w:r>
      <w:r w:rsidR="00767BDD">
        <w:t>RFP</w:t>
      </w:r>
      <w:r>
        <w:t>. The review team members and their alternates should be contacted and assembled well in advance of the scoring date so that any reviewer scheduling conflicts can be dealt with in advance. Ensure that scoring is done in a transparent manner without any conflict of interest.</w:t>
      </w:r>
    </w:p>
    <w:p w14:paraId="17FA1B57" w14:textId="598B1348" w:rsidR="00EA105B" w:rsidRDefault="00EA105B" w:rsidP="00E90328">
      <w:pPr>
        <w:pStyle w:val="ListParagraph"/>
        <w:numPr>
          <w:ilvl w:val="0"/>
          <w:numId w:val="6"/>
        </w:numPr>
      </w:pPr>
      <w:r>
        <w:t xml:space="preserve">Notify </w:t>
      </w:r>
      <w:r w:rsidR="004745EC">
        <w:t xml:space="preserve">each </w:t>
      </w:r>
      <w:r>
        <w:t xml:space="preserve">respondent of </w:t>
      </w:r>
      <w:r w:rsidR="00F26B86">
        <w:t>if</w:t>
      </w:r>
      <w:r w:rsidR="004745EC">
        <w:t xml:space="preserve"> they have been selected as a service provider </w:t>
      </w:r>
      <w:proofErr w:type="gramStart"/>
      <w:r w:rsidR="004745EC">
        <w:t>as a result of</w:t>
      </w:r>
      <w:proofErr w:type="gramEnd"/>
      <w:r w:rsidR="004745EC">
        <w:t xml:space="preserve"> the RFP.</w:t>
      </w:r>
    </w:p>
    <w:p w14:paraId="2C216453" w14:textId="2AD6B9FE" w:rsidR="004745EC" w:rsidRDefault="004745EC" w:rsidP="00E90328">
      <w:pPr>
        <w:pStyle w:val="ListParagraph"/>
        <w:numPr>
          <w:ilvl w:val="0"/>
          <w:numId w:val="6"/>
        </w:numPr>
      </w:pPr>
      <w:r>
        <w:t>Make the official award and contract with the selected service provider to begin WAP service provision.</w:t>
      </w:r>
    </w:p>
    <w:p w14:paraId="26914AB9" w14:textId="073F6F6F" w:rsidR="009961A2" w:rsidRPr="009961A2" w:rsidRDefault="0012258E" w:rsidP="009961A2">
      <w:pPr>
        <w:pStyle w:val="ListParagraph"/>
        <w:numPr>
          <w:ilvl w:val="0"/>
          <w:numId w:val="6"/>
        </w:numPr>
      </w:pPr>
      <w:r>
        <w:t>Handle any disputes from respondents based on final score and/or qualification. Respondents may dispute the score or qualification they received. There must be a process in place to handle these disputes.</w:t>
      </w:r>
    </w:p>
    <w:p w14:paraId="02089124" w14:textId="15E6FE41" w:rsidR="00983504" w:rsidRDefault="00767BDD" w:rsidP="005805E1">
      <w:pPr>
        <w:pStyle w:val="Heading3"/>
      </w:pPr>
      <w:r>
        <w:t>RFP</w:t>
      </w:r>
      <w:r w:rsidR="00430489">
        <w:t xml:space="preserve"> </w:t>
      </w:r>
      <w:r w:rsidR="005805E1">
        <w:t>Best Practices</w:t>
      </w:r>
    </w:p>
    <w:p w14:paraId="04A0A8D4" w14:textId="074DA319" w:rsidR="00337AF1" w:rsidRPr="00337AF1" w:rsidRDefault="00337AF1" w:rsidP="00337AF1">
      <w:r>
        <w:t xml:space="preserve">The following </w:t>
      </w:r>
      <w:r w:rsidR="001D65CF">
        <w:t>is a list of</w:t>
      </w:r>
      <w:r>
        <w:t xml:space="preserve"> best practices</w:t>
      </w:r>
      <w:r w:rsidR="001D65CF">
        <w:t xml:space="preserve"> for creating and running a successful </w:t>
      </w:r>
      <w:r w:rsidR="00767BDD">
        <w:t>RFP</w:t>
      </w:r>
      <w:r w:rsidR="001D65CF">
        <w:t>.</w:t>
      </w:r>
    </w:p>
    <w:p w14:paraId="285F2A73" w14:textId="0A1772DA" w:rsidR="00943435" w:rsidRDefault="00943435" w:rsidP="00943435">
      <w:pPr>
        <w:pStyle w:val="ListParagraph"/>
        <w:numPr>
          <w:ilvl w:val="0"/>
          <w:numId w:val="5"/>
        </w:numPr>
      </w:pPr>
      <w:r>
        <w:t xml:space="preserve">Define </w:t>
      </w:r>
      <w:r w:rsidRPr="004B2A19">
        <w:t xml:space="preserve">the scope and objectives of the </w:t>
      </w:r>
      <w:r w:rsidR="00767BDD">
        <w:t>RFP</w:t>
      </w:r>
      <w:r w:rsidRPr="004B2A19">
        <w:t xml:space="preserve"> clearly and communicate them to all stakeholders.</w:t>
      </w:r>
    </w:p>
    <w:p w14:paraId="65EC5212" w14:textId="04002F2D" w:rsidR="00943435" w:rsidRDefault="00943435" w:rsidP="00943435">
      <w:pPr>
        <w:pStyle w:val="ListParagraph"/>
        <w:numPr>
          <w:ilvl w:val="0"/>
          <w:numId w:val="5"/>
        </w:numPr>
      </w:pPr>
      <w:r w:rsidRPr="004B2A19">
        <w:t>Establish a realistic timeline for the procurement process</w:t>
      </w:r>
      <w:r>
        <w:t>.</w:t>
      </w:r>
    </w:p>
    <w:p w14:paraId="2AB81163" w14:textId="077BED19" w:rsidR="00943435" w:rsidRDefault="00943435" w:rsidP="00943435">
      <w:pPr>
        <w:pStyle w:val="ListParagraph"/>
        <w:numPr>
          <w:ilvl w:val="0"/>
          <w:numId w:val="5"/>
        </w:numPr>
      </w:pPr>
      <w:r>
        <w:t xml:space="preserve">Get procurement </w:t>
      </w:r>
      <w:r w:rsidR="00F26B86">
        <w:t xml:space="preserve">and leadership </w:t>
      </w:r>
      <w:r>
        <w:t>staff involved in the process early.</w:t>
      </w:r>
    </w:p>
    <w:p w14:paraId="075B82F2" w14:textId="09FD32C3" w:rsidR="00943435" w:rsidRDefault="00943435" w:rsidP="00943435">
      <w:pPr>
        <w:pStyle w:val="ListParagraph"/>
        <w:numPr>
          <w:ilvl w:val="0"/>
          <w:numId w:val="5"/>
        </w:numPr>
      </w:pPr>
      <w:r>
        <w:t xml:space="preserve">The </w:t>
      </w:r>
      <w:r w:rsidR="00767BDD">
        <w:t>RFP</w:t>
      </w:r>
      <w:r>
        <w:t xml:space="preserve"> process may take a significant amount of staff time and energy. Appoint a lead staff member to manage the </w:t>
      </w:r>
      <w:r w:rsidR="00767BDD">
        <w:t>RFP</w:t>
      </w:r>
      <w:r>
        <w:t xml:space="preserve"> and provide them with plenty of time and resources to do so.</w:t>
      </w:r>
    </w:p>
    <w:p w14:paraId="6092A6C8" w14:textId="4FEF3138" w:rsidR="007105C1" w:rsidRDefault="007105C1" w:rsidP="00943435">
      <w:pPr>
        <w:pStyle w:val="ListParagraph"/>
        <w:numPr>
          <w:ilvl w:val="0"/>
          <w:numId w:val="5"/>
        </w:numPr>
      </w:pPr>
      <w:r>
        <w:t xml:space="preserve">Create a webpage for the </w:t>
      </w:r>
      <w:r w:rsidR="00767BDD">
        <w:t>RFP</w:t>
      </w:r>
      <w:r>
        <w:t xml:space="preserve"> so there is one location to act as a hub for procurement information. This webpage should link to the </w:t>
      </w:r>
      <w:r w:rsidR="00767BDD">
        <w:t>RFP</w:t>
      </w:r>
      <w:r>
        <w:t xml:space="preserve"> when released, show questions and comments along with responses, provide contact information to </w:t>
      </w:r>
      <w:r w:rsidR="00767BDD">
        <w:t>RFP</w:t>
      </w:r>
      <w:r>
        <w:t xml:space="preserve"> Issuer and staff, and provide any additional information as necessary or required.</w:t>
      </w:r>
    </w:p>
    <w:p w14:paraId="5CBB3F06" w14:textId="124E4AA7" w:rsidR="00943435" w:rsidRDefault="00943435" w:rsidP="00943435">
      <w:pPr>
        <w:pStyle w:val="ListParagraph"/>
        <w:numPr>
          <w:ilvl w:val="0"/>
          <w:numId w:val="5"/>
        </w:numPr>
      </w:pPr>
      <w:r>
        <w:t>Be sure to stick to the procurement timeline and policy to ensure that the procurement meets the requirements of your organization.</w:t>
      </w:r>
    </w:p>
    <w:p w14:paraId="2E976358" w14:textId="029DB461" w:rsidR="00943435" w:rsidRDefault="00943435" w:rsidP="00943435">
      <w:pPr>
        <w:pStyle w:val="ListParagraph"/>
        <w:numPr>
          <w:ilvl w:val="0"/>
          <w:numId w:val="5"/>
        </w:numPr>
      </w:pPr>
      <w:r>
        <w:t xml:space="preserve">Create a strong and diverse team for the </w:t>
      </w:r>
      <w:r w:rsidR="00767BDD">
        <w:t>RFP</w:t>
      </w:r>
      <w:r>
        <w:t xml:space="preserve"> review and scoring process, including internal WAP</w:t>
      </w:r>
      <w:r w:rsidRPr="00D95E76">
        <w:t xml:space="preserve">, legal advisors, and external </w:t>
      </w:r>
      <w:r>
        <w:t>experts.</w:t>
      </w:r>
    </w:p>
    <w:p w14:paraId="73AD50EF" w14:textId="45E50714" w:rsidR="0012258E" w:rsidRPr="00943435" w:rsidRDefault="0012258E" w:rsidP="00943435">
      <w:pPr>
        <w:pStyle w:val="ListParagraph"/>
        <w:numPr>
          <w:ilvl w:val="0"/>
          <w:numId w:val="5"/>
        </w:numPr>
      </w:pPr>
      <w:r>
        <w:lastRenderedPageBreak/>
        <w:t xml:space="preserve">Prior to </w:t>
      </w:r>
      <w:r w:rsidR="00767BDD">
        <w:t>RFP</w:t>
      </w:r>
      <w:r>
        <w:t>, have a process in place to handle any disputes from respondents based on final score and/or qualification.</w:t>
      </w:r>
    </w:p>
    <w:p w14:paraId="4B26ADB6" w14:textId="7A06317A" w:rsidR="00983504" w:rsidRDefault="005805E1" w:rsidP="005805E1">
      <w:pPr>
        <w:pStyle w:val="Heading3"/>
      </w:pPr>
      <w:r>
        <w:t>Federal Rules</w:t>
      </w:r>
      <w:r w:rsidR="00264B37">
        <w:t xml:space="preserve"> for </w:t>
      </w:r>
      <w:r w:rsidR="00767BDD">
        <w:t>RFP</w:t>
      </w:r>
      <w:r w:rsidR="00264B37">
        <w:t xml:space="preserve"> Issuers</w:t>
      </w:r>
    </w:p>
    <w:p w14:paraId="57B44F18" w14:textId="24F13031" w:rsidR="009961A2" w:rsidRDefault="00E71523" w:rsidP="00E71523">
      <w:r>
        <w:t>For</w:t>
      </w:r>
      <w:r w:rsidR="00264B37">
        <w:t xml:space="preserve"> the </w:t>
      </w:r>
      <w:r w:rsidR="00767BDD">
        <w:t>RFP</w:t>
      </w:r>
      <w:r w:rsidR="00264B37">
        <w:t xml:space="preserve">, the most important sections of </w:t>
      </w:r>
      <w:hyperlink r:id="rId7" w:history="1">
        <w:r w:rsidR="00264B37" w:rsidRPr="003F3612">
          <w:rPr>
            <w:rStyle w:val="Hyperlink"/>
          </w:rPr>
          <w:t>2 CRF 200 are 200.317 to 200.327</w:t>
        </w:r>
      </w:hyperlink>
      <w:r w:rsidR="00264B37">
        <w:t xml:space="preserve"> under the Procurement Standards heading. It is recommended that the </w:t>
      </w:r>
      <w:r w:rsidR="00767BDD">
        <w:t>RFP</w:t>
      </w:r>
      <w:r w:rsidR="00264B37">
        <w:t xml:space="preserve"> Issuer read these sections directly. Here is a summary </w:t>
      </w:r>
      <w:r>
        <w:t>of the requirements from 2 CFR 200 Procurement Standards:</w:t>
      </w:r>
    </w:p>
    <w:p w14:paraId="4C7F1716" w14:textId="101B15CE" w:rsidR="009961A2" w:rsidRDefault="00E71523" w:rsidP="00E71523">
      <w:pPr>
        <w:pStyle w:val="ListParagraph"/>
        <w:numPr>
          <w:ilvl w:val="0"/>
          <w:numId w:val="7"/>
        </w:numPr>
      </w:pPr>
      <w:r>
        <w:t xml:space="preserve">The </w:t>
      </w:r>
      <w:r w:rsidR="00767BDD">
        <w:t>RFP</w:t>
      </w:r>
      <w:r>
        <w:t xml:space="preserve"> Issuer must use documented procurement policy and procedure that are compliant with federal, state, and local laws, rules, and regulations.</w:t>
      </w:r>
    </w:p>
    <w:p w14:paraId="7EA5E197" w14:textId="4689310B" w:rsidR="00E71523" w:rsidRDefault="00E71523" w:rsidP="00E71523">
      <w:pPr>
        <w:pStyle w:val="ListParagraph"/>
        <w:numPr>
          <w:ilvl w:val="0"/>
          <w:numId w:val="7"/>
        </w:numPr>
      </w:pPr>
      <w:r>
        <w:t xml:space="preserve">The </w:t>
      </w:r>
      <w:r w:rsidR="00767BDD">
        <w:t>RFP</w:t>
      </w:r>
      <w:r>
        <w:t xml:space="preserve"> Issuer </w:t>
      </w:r>
      <w:r w:rsidRPr="00E71523">
        <w:t xml:space="preserve">must maintain </w:t>
      </w:r>
      <w:r w:rsidR="00F26B86">
        <w:t xml:space="preserve">a </w:t>
      </w:r>
      <w:r>
        <w:t>policy</w:t>
      </w:r>
      <w:r w:rsidRPr="00E71523">
        <w:t xml:space="preserve"> covering conflicts of interest and governing the actions of its employees engaged in the selection, award</w:t>
      </w:r>
      <w:r>
        <w:t>,</w:t>
      </w:r>
      <w:r w:rsidRPr="00E71523">
        <w:t xml:space="preserve"> and administration of contracts.</w:t>
      </w:r>
      <w:r>
        <w:t xml:space="preserve"> This policy must include disciplinary action for policy violations.</w:t>
      </w:r>
    </w:p>
    <w:p w14:paraId="482934AE" w14:textId="69032AF2" w:rsidR="00E71523" w:rsidRDefault="00E71523" w:rsidP="00E71523">
      <w:pPr>
        <w:pStyle w:val="ListParagraph"/>
        <w:numPr>
          <w:ilvl w:val="0"/>
          <w:numId w:val="7"/>
        </w:numPr>
      </w:pPr>
      <w:r w:rsidRPr="00E71523">
        <w:t xml:space="preserve">No employee, officer, or agent </w:t>
      </w:r>
      <w:r>
        <w:t xml:space="preserve">of the </w:t>
      </w:r>
      <w:r w:rsidR="00767BDD">
        <w:t>RFP</w:t>
      </w:r>
      <w:r>
        <w:t xml:space="preserve"> Issuer </w:t>
      </w:r>
      <w:r w:rsidRPr="00E71523">
        <w:t xml:space="preserve">may participate in the selection, award, or administration of a contract supported by a </w:t>
      </w:r>
      <w:r>
        <w:t>f</w:t>
      </w:r>
      <w:r w:rsidRPr="00E71523">
        <w:t>ederal award if he or she has a real or apparent conflict of interest.</w:t>
      </w:r>
    </w:p>
    <w:p w14:paraId="58524311" w14:textId="5D3E1E40" w:rsidR="00E71523" w:rsidRDefault="00E71523" w:rsidP="00E71523">
      <w:pPr>
        <w:pStyle w:val="ListParagraph"/>
        <w:numPr>
          <w:ilvl w:val="0"/>
          <w:numId w:val="7"/>
        </w:numPr>
      </w:pPr>
      <w:r>
        <w:t xml:space="preserve">The </w:t>
      </w:r>
      <w:r w:rsidR="00767BDD">
        <w:t>RFP</w:t>
      </w:r>
      <w:r>
        <w:t xml:space="preserve"> Issuer </w:t>
      </w:r>
      <w:r w:rsidRPr="00E71523">
        <w:t xml:space="preserve">must maintain </w:t>
      </w:r>
      <w:r w:rsidR="00F26B86">
        <w:t xml:space="preserve">sufficient </w:t>
      </w:r>
      <w:r w:rsidRPr="00E71523">
        <w:t>records to detail the history of</w:t>
      </w:r>
      <w:r w:rsidR="00F26B86">
        <w:t xml:space="preserve"> the</w:t>
      </w:r>
      <w:r w:rsidRPr="00E71523">
        <w:t xml:space="preserve"> procurement.</w:t>
      </w:r>
    </w:p>
    <w:p w14:paraId="3E4403EE" w14:textId="5D6B4EF1" w:rsidR="00E71523" w:rsidRDefault="00E71523" w:rsidP="00E71523">
      <w:pPr>
        <w:pStyle w:val="ListParagraph"/>
        <w:numPr>
          <w:ilvl w:val="0"/>
          <w:numId w:val="7"/>
        </w:numPr>
      </w:pPr>
      <w:r>
        <w:t xml:space="preserve">The </w:t>
      </w:r>
      <w:r w:rsidR="00767BDD">
        <w:t>RFP</w:t>
      </w:r>
      <w:r>
        <w:t xml:space="preserve"> Issuer</w:t>
      </w:r>
      <w:r w:rsidRPr="00E71523">
        <w:t xml:space="preserve"> alone must be responsible</w:t>
      </w:r>
      <w:r>
        <w:t xml:space="preserve"> </w:t>
      </w:r>
      <w:r w:rsidRPr="00E71523">
        <w:t xml:space="preserve">for the settlement of all contractual and administrative issues arising </w:t>
      </w:r>
      <w:r>
        <w:t>from</w:t>
      </w:r>
      <w:r w:rsidRPr="00E71523">
        <w:t xml:space="preserve"> procurements</w:t>
      </w:r>
      <w:r>
        <w:t>.</w:t>
      </w:r>
    </w:p>
    <w:p w14:paraId="536E1901" w14:textId="04DF7879" w:rsidR="00E71523" w:rsidRDefault="00E71523" w:rsidP="00E71523">
      <w:pPr>
        <w:pStyle w:val="ListParagraph"/>
        <w:numPr>
          <w:ilvl w:val="0"/>
          <w:numId w:val="7"/>
        </w:numPr>
      </w:pPr>
      <w:r>
        <w:t xml:space="preserve">All </w:t>
      </w:r>
      <w:r w:rsidR="00767BDD">
        <w:t>RFP</w:t>
      </w:r>
      <w:r>
        <w:t xml:space="preserve">s </w:t>
      </w:r>
      <w:r w:rsidRPr="00E71523">
        <w:t>must be conducted in a manner providing full and open competition</w:t>
      </w:r>
      <w:r>
        <w:t>.</w:t>
      </w:r>
      <w:r w:rsidR="00A42C27">
        <w:t xml:space="preserve"> The following are examples of </w:t>
      </w:r>
      <w:r w:rsidR="00A42C27" w:rsidRPr="00046262">
        <w:rPr>
          <w:u w:val="single"/>
        </w:rPr>
        <w:t>excessive requirements preventing open competition</w:t>
      </w:r>
      <w:r w:rsidR="00A42C27">
        <w:t xml:space="preserve"> during an </w:t>
      </w:r>
      <w:r w:rsidR="00767BDD">
        <w:t>RFP</w:t>
      </w:r>
      <w:r w:rsidR="00A42C27">
        <w:t>:</w:t>
      </w:r>
    </w:p>
    <w:p w14:paraId="3B83E92A" w14:textId="331B76C9" w:rsidR="00A42C27" w:rsidRDefault="00A42C27" w:rsidP="00A42C27">
      <w:pPr>
        <w:pStyle w:val="ListParagraph"/>
        <w:numPr>
          <w:ilvl w:val="1"/>
          <w:numId w:val="7"/>
        </w:numPr>
      </w:pPr>
      <w:r>
        <w:t>Placing unreasonable requirements on firms for them to qualify to do business</w:t>
      </w:r>
    </w:p>
    <w:p w14:paraId="3EAF4085" w14:textId="45EDFFD7" w:rsidR="00A42C27" w:rsidRDefault="00A42C27" w:rsidP="00A42C27">
      <w:pPr>
        <w:pStyle w:val="ListParagraph"/>
        <w:numPr>
          <w:ilvl w:val="1"/>
          <w:numId w:val="7"/>
        </w:numPr>
      </w:pPr>
      <w:r>
        <w:t>Requiring unnecessary experience and excessive bonding</w:t>
      </w:r>
    </w:p>
    <w:p w14:paraId="77D643F4" w14:textId="567CBC96" w:rsidR="00A42C27" w:rsidRDefault="00A42C27" w:rsidP="00A42C27">
      <w:pPr>
        <w:pStyle w:val="ListParagraph"/>
        <w:numPr>
          <w:ilvl w:val="1"/>
          <w:numId w:val="7"/>
        </w:numPr>
      </w:pPr>
      <w:r>
        <w:t>Noncompetitive contracts to consultants that are on retainer contracts</w:t>
      </w:r>
    </w:p>
    <w:p w14:paraId="3FD7C902" w14:textId="77777777" w:rsidR="00A42C27" w:rsidRDefault="00A42C27" w:rsidP="00A42C27">
      <w:pPr>
        <w:pStyle w:val="ListParagraph"/>
        <w:numPr>
          <w:ilvl w:val="1"/>
          <w:numId w:val="7"/>
        </w:numPr>
      </w:pPr>
      <w:r>
        <w:t>Organizational conflicts of interest</w:t>
      </w:r>
    </w:p>
    <w:p w14:paraId="110F62E9" w14:textId="5447360E" w:rsidR="00A42C27" w:rsidRDefault="00A42C27" w:rsidP="00A42C27">
      <w:pPr>
        <w:pStyle w:val="ListParagraph"/>
        <w:numPr>
          <w:ilvl w:val="1"/>
          <w:numId w:val="7"/>
        </w:numPr>
      </w:pPr>
      <w:r>
        <w:t>Any arbitrary action in the procurement process</w:t>
      </w:r>
    </w:p>
    <w:p w14:paraId="137BB81D" w14:textId="4D6C8B7C" w:rsidR="00A42C27" w:rsidRDefault="00A42C27" w:rsidP="00A42C27">
      <w:pPr>
        <w:pStyle w:val="ListParagraph"/>
        <w:numPr>
          <w:ilvl w:val="1"/>
          <w:numId w:val="7"/>
        </w:numPr>
      </w:pPr>
      <w:r>
        <w:t>Requiring specific brand names of materials</w:t>
      </w:r>
    </w:p>
    <w:p w14:paraId="44134B37" w14:textId="3FA8C853" w:rsidR="00E71523" w:rsidRDefault="00A42C27" w:rsidP="00E71523">
      <w:pPr>
        <w:pStyle w:val="ListParagraph"/>
        <w:numPr>
          <w:ilvl w:val="0"/>
          <w:numId w:val="7"/>
        </w:numPr>
      </w:pPr>
      <w:r>
        <w:t xml:space="preserve">The </w:t>
      </w:r>
      <w:r w:rsidR="00767BDD">
        <w:t>RFP</w:t>
      </w:r>
      <w:r>
        <w:t xml:space="preserve"> Issuer </w:t>
      </w:r>
      <w:r w:rsidRPr="00A42C27">
        <w:t xml:space="preserve">must conduct </w:t>
      </w:r>
      <w:r>
        <w:t xml:space="preserve">the </w:t>
      </w:r>
      <w:r w:rsidR="00767BDD">
        <w:t>RFP</w:t>
      </w:r>
      <w:r w:rsidRPr="00A42C27">
        <w:t xml:space="preserve"> in a manner that prohibits the use of </w:t>
      </w:r>
      <w:r w:rsidR="009E7936" w:rsidRPr="00A42C27">
        <w:t>state</w:t>
      </w:r>
      <w:r w:rsidRPr="00A42C27">
        <w:t xml:space="preserve"> </w:t>
      </w:r>
      <w:r>
        <w:t xml:space="preserve">or </w:t>
      </w:r>
      <w:r w:rsidRPr="00A42C27">
        <w:t>local geographical preferences in the evaluation of bids or proposals</w:t>
      </w:r>
      <w:r>
        <w:t>.</w:t>
      </w:r>
    </w:p>
    <w:p w14:paraId="7BBEE0F7" w14:textId="69C9BB8E" w:rsidR="00A42C27" w:rsidRDefault="00A42C27" w:rsidP="00E71523">
      <w:pPr>
        <w:pStyle w:val="ListParagraph"/>
        <w:numPr>
          <w:ilvl w:val="0"/>
          <w:numId w:val="7"/>
        </w:numPr>
      </w:pPr>
      <w:r>
        <w:t xml:space="preserve">The </w:t>
      </w:r>
      <w:r w:rsidR="00767BDD">
        <w:t>RFP</w:t>
      </w:r>
      <w:r>
        <w:t xml:space="preserve"> must contain </w:t>
      </w:r>
      <w:r w:rsidRPr="00A42C27">
        <w:t>clear and accurate description</w:t>
      </w:r>
      <w:r w:rsidR="009E7936">
        <w:t>s</w:t>
      </w:r>
      <w:r w:rsidRPr="00A42C27">
        <w:t xml:space="preserve"> of the technical requirements for the material, product, or service to be procured.</w:t>
      </w:r>
    </w:p>
    <w:p w14:paraId="38BA220C" w14:textId="79BF2748" w:rsidR="00A42C27" w:rsidRDefault="00A42C27" w:rsidP="00E71523">
      <w:pPr>
        <w:pStyle w:val="ListParagraph"/>
        <w:numPr>
          <w:ilvl w:val="0"/>
          <w:numId w:val="7"/>
        </w:numPr>
      </w:pPr>
      <w:r>
        <w:t xml:space="preserve">The </w:t>
      </w:r>
      <w:r w:rsidR="00767BDD">
        <w:t>RFP</w:t>
      </w:r>
      <w:r>
        <w:t xml:space="preserve"> Issuer </w:t>
      </w:r>
      <w:r w:rsidRPr="00A42C27">
        <w:t>must ensure that all prequalified lists of persons, firms, or products which are used in acquiring goods and services are current and include enough qualified sources to ensure maximum open and free competition.</w:t>
      </w:r>
    </w:p>
    <w:p w14:paraId="402801C3" w14:textId="30538326" w:rsidR="00A42C27" w:rsidRDefault="00A42C27" w:rsidP="00E71523">
      <w:pPr>
        <w:pStyle w:val="ListParagraph"/>
        <w:numPr>
          <w:ilvl w:val="0"/>
          <w:numId w:val="7"/>
        </w:numPr>
      </w:pPr>
      <w:r>
        <w:lastRenderedPageBreak/>
        <w:t xml:space="preserve">During the subsequent RFP or other solicitation for products and services, the procurement </w:t>
      </w:r>
      <w:r w:rsidRPr="00A42C27">
        <w:t>must not preclude potential bidders from qualifying during the solicitation period.</w:t>
      </w:r>
    </w:p>
    <w:p w14:paraId="55BA4402" w14:textId="7658F1F9" w:rsidR="003F3612" w:rsidRDefault="00767BDD" w:rsidP="003F3612">
      <w:pPr>
        <w:pStyle w:val="ListParagraph"/>
        <w:numPr>
          <w:ilvl w:val="0"/>
          <w:numId w:val="7"/>
        </w:numPr>
      </w:pPr>
      <w:r>
        <w:t>RFP</w:t>
      </w:r>
      <w:r w:rsidR="00A42C27">
        <w:t>s</w:t>
      </w:r>
      <w:r w:rsidR="00A42C27" w:rsidRPr="00A42C27">
        <w:t xml:space="preserve"> must be publicized and identify all evaluation factors and their relative importance.</w:t>
      </w:r>
    </w:p>
    <w:p w14:paraId="0703AEAB" w14:textId="2AD6C01B" w:rsidR="00A42C27" w:rsidRDefault="00767BDD" w:rsidP="00E71523">
      <w:pPr>
        <w:pStyle w:val="ListParagraph"/>
        <w:numPr>
          <w:ilvl w:val="0"/>
          <w:numId w:val="7"/>
        </w:numPr>
      </w:pPr>
      <w:r>
        <w:t>RFP</w:t>
      </w:r>
      <w:r w:rsidR="00A42C27">
        <w:t>s</w:t>
      </w:r>
      <w:r w:rsidR="00A42C27" w:rsidRPr="00A42C27">
        <w:t xml:space="preserve"> must be solicited from an adequate number of qualified </w:t>
      </w:r>
      <w:r w:rsidR="00A42C27">
        <w:t>applicants.</w:t>
      </w:r>
    </w:p>
    <w:p w14:paraId="797DB953" w14:textId="5DA9E53F" w:rsidR="00A42C27" w:rsidRDefault="00A42C27" w:rsidP="00E71523">
      <w:pPr>
        <w:pStyle w:val="ListParagraph"/>
        <w:numPr>
          <w:ilvl w:val="0"/>
          <w:numId w:val="7"/>
        </w:numPr>
      </w:pPr>
      <w:r>
        <w:t xml:space="preserve">The </w:t>
      </w:r>
      <w:r w:rsidR="00767BDD">
        <w:t>RFP</w:t>
      </w:r>
      <w:r>
        <w:t xml:space="preserve"> Issuer </w:t>
      </w:r>
      <w:r w:rsidRPr="00A42C27">
        <w:t>must have a written method for conducting technical evaluations of the proposals received and making selections</w:t>
      </w:r>
      <w:r>
        <w:t>.</w:t>
      </w:r>
    </w:p>
    <w:p w14:paraId="4283A4C2" w14:textId="4919E0AF" w:rsidR="003F3612" w:rsidRDefault="003F3612" w:rsidP="003F3612">
      <w:pPr>
        <w:pStyle w:val="ListParagraph"/>
        <w:numPr>
          <w:ilvl w:val="0"/>
          <w:numId w:val="7"/>
        </w:numPr>
      </w:pPr>
      <w:r>
        <w:t xml:space="preserve">A cost or price analysis must be </w:t>
      </w:r>
      <w:r w:rsidR="009E7936">
        <w:t>completed</w:t>
      </w:r>
      <w:r>
        <w:t xml:space="preserve"> for every procurement transaction, including contract modifications. The method and degree of analysis conducted depend on the facts surrounding the </w:t>
      </w:r>
      <w:proofErr w:type="gramStart"/>
      <w:r>
        <w:t>particular procurement</w:t>
      </w:r>
      <w:proofErr w:type="gramEnd"/>
      <w:r>
        <w:t xml:space="preserve"> transaction. The grantee must make independent estimates before receiving bids or proposals.</w:t>
      </w:r>
    </w:p>
    <w:p w14:paraId="77331BF3" w14:textId="7CDF76D3" w:rsidR="003F3612" w:rsidRDefault="003F3612" w:rsidP="003F3612">
      <w:pPr>
        <w:pStyle w:val="ListParagraph"/>
        <w:numPr>
          <w:ilvl w:val="0"/>
          <w:numId w:val="7"/>
        </w:numPr>
      </w:pPr>
      <w:r>
        <w:t xml:space="preserve">All costs and prices provided in the RFP must be allowable per </w:t>
      </w:r>
      <w:hyperlink r:id="rId8" w:history="1">
        <w:r w:rsidRPr="003F3612">
          <w:rPr>
            <w:rStyle w:val="Hyperlink"/>
          </w:rPr>
          <w:t>2 CFR 200 Part E: Cost Principles</w:t>
        </w:r>
      </w:hyperlink>
      <w:r>
        <w:t>.</w:t>
      </w:r>
    </w:p>
    <w:p w14:paraId="576BC106" w14:textId="208E46A7" w:rsidR="003F3612" w:rsidRDefault="003F3612" w:rsidP="003F3612">
      <w:pPr>
        <w:pStyle w:val="ListParagraph"/>
        <w:numPr>
          <w:ilvl w:val="0"/>
          <w:numId w:val="7"/>
        </w:numPr>
      </w:pPr>
      <w:r>
        <w:t>The “cost plus a percentage of cost” and “percentage of construction costs” methods of contracting may not be used.</w:t>
      </w:r>
    </w:p>
    <w:p w14:paraId="606B4A1E" w14:textId="0A97F57B" w:rsidR="00906765" w:rsidRDefault="00906765" w:rsidP="00E71523">
      <w:pPr>
        <w:pStyle w:val="ListParagraph"/>
        <w:numPr>
          <w:ilvl w:val="0"/>
          <w:numId w:val="7"/>
        </w:numPr>
      </w:pPr>
      <w:r>
        <w:t xml:space="preserve">The </w:t>
      </w:r>
      <w:r w:rsidR="00767BDD">
        <w:t>RFP</w:t>
      </w:r>
      <w:r>
        <w:t xml:space="preserve"> issuer </w:t>
      </w:r>
      <w:r w:rsidRPr="00906765">
        <w:t>must take all necessary affirmative steps to assure that minority businesses, women's business enterprises, and labor surplus area firms are used when possible</w:t>
      </w:r>
      <w:r>
        <w:t xml:space="preserve">. Affirmative steps for the </w:t>
      </w:r>
      <w:r w:rsidR="00767BDD">
        <w:t>RFP</w:t>
      </w:r>
      <w:r>
        <w:t xml:space="preserve"> include:</w:t>
      </w:r>
    </w:p>
    <w:p w14:paraId="0E65AC2D" w14:textId="7D26ED40" w:rsidR="00906765" w:rsidRDefault="00906765" w:rsidP="00906765">
      <w:pPr>
        <w:pStyle w:val="ListParagraph"/>
        <w:numPr>
          <w:ilvl w:val="1"/>
          <w:numId w:val="7"/>
        </w:numPr>
      </w:pPr>
      <w:r>
        <w:t>Placing qualified small and minority businesses and women's business enterprises on solicitation lists</w:t>
      </w:r>
    </w:p>
    <w:p w14:paraId="24C00EA0" w14:textId="00CD6CD3" w:rsidR="00906765" w:rsidRDefault="00906765" w:rsidP="00906765">
      <w:pPr>
        <w:pStyle w:val="ListParagraph"/>
        <w:numPr>
          <w:ilvl w:val="1"/>
          <w:numId w:val="7"/>
        </w:numPr>
      </w:pPr>
      <w:r>
        <w:t xml:space="preserve">Assuring that small and minority businesses, and women's business enterprises are </w:t>
      </w:r>
      <w:proofErr w:type="gramStart"/>
      <w:r>
        <w:t>solicited;</w:t>
      </w:r>
      <w:proofErr w:type="gramEnd"/>
    </w:p>
    <w:p w14:paraId="5579B410" w14:textId="65AE8C65" w:rsidR="00A42C27" w:rsidRDefault="00906765" w:rsidP="00E71523">
      <w:pPr>
        <w:pStyle w:val="ListParagraph"/>
        <w:numPr>
          <w:ilvl w:val="0"/>
          <w:numId w:val="7"/>
        </w:numPr>
      </w:pPr>
      <w:r>
        <w:t>A bond may be required based on the following guidelines:</w:t>
      </w:r>
    </w:p>
    <w:p w14:paraId="1AE4169E" w14:textId="60A0C559" w:rsidR="00906765" w:rsidRDefault="00906765" w:rsidP="00906765">
      <w:pPr>
        <w:pStyle w:val="ListParagraph"/>
        <w:numPr>
          <w:ilvl w:val="1"/>
          <w:numId w:val="7"/>
        </w:numPr>
      </w:pPr>
      <w:r>
        <w:t>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w:t>
      </w:r>
    </w:p>
    <w:p w14:paraId="4D3CD7E7" w14:textId="3F4559A8" w:rsidR="00906765" w:rsidRDefault="00906765" w:rsidP="00906765">
      <w:pPr>
        <w:pStyle w:val="ListParagraph"/>
        <w:numPr>
          <w:ilvl w:val="1"/>
          <w:numId w:val="7"/>
        </w:numPr>
      </w:pPr>
      <w:r>
        <w:t>A performance bond on the part of the contractor for 100 percent of the contract price. A “performance bond” is one executed in connection with a contract to secure fulfillment of all the contractor's requirements under such contract.</w:t>
      </w:r>
    </w:p>
    <w:p w14:paraId="43FEC0DD" w14:textId="338DF52B" w:rsidR="00906765" w:rsidRDefault="00906765" w:rsidP="00906765">
      <w:pPr>
        <w:pStyle w:val="ListParagraph"/>
        <w:numPr>
          <w:ilvl w:val="1"/>
          <w:numId w:val="7"/>
        </w:numPr>
      </w:pPr>
      <w:r>
        <w:t>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p>
    <w:p w14:paraId="6D544BE1" w14:textId="6205FD66" w:rsidR="00264B37" w:rsidRDefault="00337AF1" w:rsidP="001D65CF">
      <w:pPr>
        <w:pStyle w:val="Heading3"/>
      </w:pPr>
      <w:r>
        <w:lastRenderedPageBreak/>
        <w:t xml:space="preserve">Other Rules for </w:t>
      </w:r>
      <w:r w:rsidR="00767BDD">
        <w:t>RFP</w:t>
      </w:r>
      <w:r>
        <w:t xml:space="preserve"> Issuers</w:t>
      </w:r>
    </w:p>
    <w:p w14:paraId="122A07B2" w14:textId="4A2933C0" w:rsidR="003C2B9F" w:rsidRDefault="003C2B9F" w:rsidP="003C2B9F">
      <w:r>
        <w:t xml:space="preserve">In addition to federal rules, the following must also be considered when creating the </w:t>
      </w:r>
      <w:r w:rsidR="00767BDD">
        <w:t>RFP</w:t>
      </w:r>
      <w:r>
        <w:t>.</w:t>
      </w:r>
    </w:p>
    <w:p w14:paraId="56AD8107" w14:textId="586945B3" w:rsidR="008B54B2" w:rsidRDefault="008B54B2" w:rsidP="008B54B2">
      <w:pPr>
        <w:pStyle w:val="ListParagraph"/>
        <w:numPr>
          <w:ilvl w:val="0"/>
          <w:numId w:val="8"/>
        </w:numPr>
      </w:pPr>
      <w:r>
        <w:t xml:space="preserve">The </w:t>
      </w:r>
      <w:r w:rsidR="00767BDD">
        <w:t>RFP</w:t>
      </w:r>
      <w:r>
        <w:t xml:space="preserve"> Issuer must follow all state and local laws, rules, and regulations.</w:t>
      </w:r>
    </w:p>
    <w:p w14:paraId="5DC576E9" w14:textId="7B5B6C6F" w:rsidR="008B54B2" w:rsidRDefault="008B54B2" w:rsidP="008B54B2">
      <w:pPr>
        <w:pStyle w:val="ListParagraph"/>
        <w:numPr>
          <w:ilvl w:val="0"/>
          <w:numId w:val="8"/>
        </w:numPr>
      </w:pPr>
      <w:r>
        <w:t xml:space="preserve">The </w:t>
      </w:r>
      <w:r w:rsidR="00767BDD">
        <w:t>RFP</w:t>
      </w:r>
      <w:r w:rsidR="003C2B9F">
        <w:t xml:space="preserve"> Issuer must follow all organizational procurement </w:t>
      </w:r>
      <w:r>
        <w:t>policies</w:t>
      </w:r>
      <w:r w:rsidR="003C2B9F">
        <w:t xml:space="preserve"> and procedures.</w:t>
      </w:r>
    </w:p>
    <w:p w14:paraId="1A7BBD41" w14:textId="3CE135A1" w:rsidR="003C2B9F" w:rsidRDefault="003C2B9F" w:rsidP="008B54B2">
      <w:pPr>
        <w:pStyle w:val="ListParagraph"/>
        <w:numPr>
          <w:ilvl w:val="1"/>
          <w:numId w:val="8"/>
        </w:numPr>
      </w:pPr>
      <w:r>
        <w:t xml:space="preserve">For state grantees issuing the </w:t>
      </w:r>
      <w:r w:rsidR="00767BDD">
        <w:t>RFP</w:t>
      </w:r>
      <w:r>
        <w:t xml:space="preserve">, there are usually significant state procurement policies and procedures to be followed along with </w:t>
      </w:r>
      <w:r w:rsidR="008B54B2">
        <w:t xml:space="preserve">state </w:t>
      </w:r>
      <w:r>
        <w:t xml:space="preserve">boilerplate terms and conditions for the </w:t>
      </w:r>
      <w:r w:rsidR="00767BDD">
        <w:t>RFP</w:t>
      </w:r>
      <w:r>
        <w:t>.</w:t>
      </w:r>
    </w:p>
    <w:p w14:paraId="7C137C78" w14:textId="66461AF3" w:rsidR="003C2B9F" w:rsidRDefault="008B54B2" w:rsidP="008B54B2">
      <w:pPr>
        <w:pStyle w:val="ListParagraph"/>
        <w:numPr>
          <w:ilvl w:val="1"/>
          <w:numId w:val="8"/>
        </w:numPr>
      </w:pPr>
      <w:r>
        <w:t xml:space="preserve">The </w:t>
      </w:r>
      <w:r w:rsidR="00767BDD">
        <w:t>RFP</w:t>
      </w:r>
      <w:r>
        <w:t xml:space="preserve"> Issuer must have its</w:t>
      </w:r>
      <w:r w:rsidR="003C2B9F">
        <w:t xml:space="preserve"> organization’s procurement department review the </w:t>
      </w:r>
      <w:r w:rsidR="00767BDD">
        <w:t>RFP</w:t>
      </w:r>
      <w:r w:rsidR="003C2B9F">
        <w:t xml:space="preserve"> prior to release</w:t>
      </w:r>
      <w:r>
        <w:t xml:space="preserve"> to ensure compliance with policy and procedure requirements.</w:t>
      </w:r>
    </w:p>
    <w:p w14:paraId="2530BB53" w14:textId="4250D74B" w:rsidR="003C2B9F" w:rsidRPr="003C2B9F" w:rsidRDefault="008B54B2" w:rsidP="003C2B9F">
      <w:pPr>
        <w:pStyle w:val="ListParagraph"/>
        <w:numPr>
          <w:ilvl w:val="0"/>
          <w:numId w:val="8"/>
        </w:numPr>
      </w:pPr>
      <w:r>
        <w:t xml:space="preserve">The </w:t>
      </w:r>
      <w:r w:rsidR="00767BDD">
        <w:t>RFP</w:t>
      </w:r>
      <w:r>
        <w:t xml:space="preserve"> must be released to the public in a way that meets organizational procurement policies and procedures.</w:t>
      </w:r>
    </w:p>
    <w:sectPr w:rsidR="003C2B9F" w:rsidRPr="003C2B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B36A" w14:textId="77777777" w:rsidR="00A44F7B" w:rsidRDefault="00A44F7B" w:rsidP="00A44F7B">
      <w:pPr>
        <w:spacing w:after="0" w:line="240" w:lineRule="auto"/>
      </w:pPr>
      <w:r>
        <w:separator/>
      </w:r>
    </w:p>
  </w:endnote>
  <w:endnote w:type="continuationSeparator" w:id="0">
    <w:p w14:paraId="00AB801F" w14:textId="77777777" w:rsidR="00A44F7B" w:rsidRDefault="00A44F7B" w:rsidP="00A4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10E7" w14:textId="77777777" w:rsidR="00A44F7B" w:rsidRDefault="00A4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3524" w14:textId="1B518C68" w:rsidR="00A44F7B" w:rsidRPr="00A44F7B" w:rsidRDefault="00A44F7B" w:rsidP="00A44F7B">
    <w:pPr>
      <w:pStyle w:val="Footer"/>
      <w:rPr>
        <w:i/>
        <w:iCs/>
        <w:sz w:val="18"/>
        <w:szCs w:val="18"/>
      </w:rPr>
    </w:pPr>
    <w:r w:rsidRPr="003F2B82">
      <w:rPr>
        <w:i/>
        <w:iCs/>
        <w:sz w:val="18"/>
        <w:szCs w:val="18"/>
      </w:rPr>
      <w:t>NASCSP RF</w:t>
    </w:r>
    <w:r>
      <w:rPr>
        <w:i/>
        <w:iCs/>
        <w:sz w:val="18"/>
        <w:szCs w:val="18"/>
      </w:rPr>
      <w:t>P</w:t>
    </w:r>
    <w:r w:rsidRPr="003F2B82">
      <w:rPr>
        <w:i/>
        <w:iCs/>
        <w:sz w:val="18"/>
        <w:szCs w:val="18"/>
      </w:rPr>
      <w:t xml:space="preserve"> </w:t>
    </w:r>
    <w:r>
      <w:rPr>
        <w:i/>
        <w:iCs/>
        <w:sz w:val="18"/>
        <w:szCs w:val="18"/>
      </w:rPr>
      <w:t>Instructions</w:t>
    </w:r>
    <w:r w:rsidRPr="003F2B82">
      <w:rPr>
        <w:i/>
        <w:iCs/>
        <w:sz w:val="18"/>
        <w:szCs w:val="18"/>
      </w:rPr>
      <w:t xml:space="preserve"> Template / </w:t>
    </w:r>
    <w:r>
      <w:rPr>
        <w:i/>
        <w:iCs/>
        <w:sz w:val="18"/>
        <w:szCs w:val="18"/>
      </w:rPr>
      <w:t>Multifamily Contractors</w:t>
    </w:r>
    <w:r w:rsidRPr="003F2B82">
      <w:rPr>
        <w:i/>
        <w:iCs/>
        <w:sz w:val="18"/>
        <w:szCs w:val="18"/>
      </w:rPr>
      <w:t xml:space="preserve"> </w:t>
    </w:r>
    <w:r>
      <w:rPr>
        <w:i/>
        <w:iCs/>
        <w:sz w:val="18"/>
        <w:szCs w:val="18"/>
      </w:rPr>
      <w:t>November</w:t>
    </w:r>
    <w:r w:rsidRPr="003F2B82">
      <w:rPr>
        <w:i/>
        <w:iCs/>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AF50" w14:textId="77777777" w:rsidR="00A44F7B" w:rsidRDefault="00A4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DD05" w14:textId="77777777" w:rsidR="00A44F7B" w:rsidRDefault="00A44F7B" w:rsidP="00A44F7B">
      <w:pPr>
        <w:spacing w:after="0" w:line="240" w:lineRule="auto"/>
      </w:pPr>
      <w:r>
        <w:separator/>
      </w:r>
    </w:p>
  </w:footnote>
  <w:footnote w:type="continuationSeparator" w:id="0">
    <w:p w14:paraId="56B72334" w14:textId="77777777" w:rsidR="00A44F7B" w:rsidRDefault="00A44F7B" w:rsidP="00A4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A5E9" w14:textId="77777777" w:rsidR="00A44F7B" w:rsidRDefault="00A44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0162" w14:textId="1F6EA3F7" w:rsidR="00A44F7B" w:rsidRDefault="00A44F7B">
    <w:pPr>
      <w:pStyle w:val="Header"/>
    </w:pPr>
    <w:r>
      <w:rPr>
        <w:noProof/>
      </w:rPr>
      <w:drawing>
        <wp:anchor distT="0" distB="0" distL="114300" distR="114300" simplePos="0" relativeHeight="251659264" behindDoc="0" locked="0" layoutInCell="1" allowOverlap="1" wp14:anchorId="7294F745" wp14:editId="3330EAF4">
          <wp:simplePos x="0" y="0"/>
          <wp:positionH relativeFrom="margin">
            <wp:posOffset>-171450</wp:posOffset>
          </wp:positionH>
          <wp:positionV relativeFrom="paragraph">
            <wp:posOffset>-333375</wp:posOffset>
          </wp:positionV>
          <wp:extent cx="5943600" cy="63182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631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5A50" w14:textId="77777777" w:rsidR="00A44F7B" w:rsidRDefault="00A4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C6D"/>
    <w:multiLevelType w:val="hybridMultilevel"/>
    <w:tmpl w:val="BB54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61CF6"/>
    <w:multiLevelType w:val="multilevel"/>
    <w:tmpl w:val="BF6E5174"/>
    <w:styleLink w:val="AEOWAPManual"/>
    <w:lvl w:ilvl="0">
      <w:start w:val="1"/>
      <w:numFmt w:val="upperRoman"/>
      <w:pStyle w:val="Heading1"/>
      <w:lvlText w:val="%1."/>
      <w:lvlJc w:val="left"/>
      <w:pPr>
        <w:ind w:left="360" w:hanging="360"/>
      </w:pPr>
      <w:rPr>
        <w:rFonts w:ascii="Calibri" w:hAnsi="Calibri" w:hint="default"/>
        <w:b w:val="0"/>
        <w:i w:val="0"/>
        <w:color w:val="0F4761" w:themeColor="accent1" w:themeShade="BF"/>
      </w:rPr>
    </w:lvl>
    <w:lvl w:ilvl="1">
      <w:start w:val="1"/>
      <w:numFmt w:val="upperLetter"/>
      <w:pStyle w:val="Heading2"/>
      <w:lvlText w:val="%2."/>
      <w:lvlJc w:val="left"/>
      <w:pPr>
        <w:ind w:left="720" w:hanging="360"/>
      </w:pPr>
      <w:rPr>
        <w:rFonts w:hint="default"/>
        <w:color w:val="0F4761" w:themeColor="accent1" w:themeShade="BF"/>
      </w:rPr>
    </w:lvl>
    <w:lvl w:ilvl="2">
      <w:start w:val="1"/>
      <w:numFmt w:val="decimal"/>
      <w:lvlText w:val="%3."/>
      <w:lvlJc w:val="left"/>
      <w:pPr>
        <w:ind w:left="1080" w:hanging="360"/>
      </w:pPr>
      <w:rPr>
        <w:rFonts w:ascii="Calibri" w:hAnsi="Calibri" w:hint="default"/>
        <w:b w:val="0"/>
        <w:i w:val="0"/>
        <w:color w:val="000000" w:themeColor="text1"/>
        <w:sz w:val="22"/>
      </w:rPr>
    </w:lvl>
    <w:lvl w:ilvl="3">
      <w:start w:val="1"/>
      <w:numFmt w:val="lowerLetter"/>
      <w:lvlText w:val="%4."/>
      <w:lvlJc w:val="left"/>
      <w:pPr>
        <w:ind w:left="1440" w:hanging="360"/>
      </w:pPr>
      <w:rPr>
        <w:rFonts w:ascii="Calibri" w:hAnsi="Calibri" w:hint="default"/>
        <w:b w:val="0"/>
        <w:i w:val="0"/>
        <w:color w:val="000000" w:themeColor="text1"/>
        <w:sz w:val="22"/>
      </w:rPr>
    </w:lvl>
    <w:lvl w:ilvl="4">
      <w:start w:val="1"/>
      <w:numFmt w:val="lowerRoman"/>
      <w:lvlText w:val="%5."/>
      <w:lvlJc w:val="left"/>
      <w:pPr>
        <w:ind w:left="1800" w:hanging="360"/>
      </w:pPr>
      <w:rPr>
        <w:rFonts w:ascii="Calibri" w:hAnsi="Calibri" w:hint="default"/>
        <w:b w:val="0"/>
        <w:i w:val="0"/>
        <w:color w:val="000000" w:themeColor="text1"/>
        <w:sz w:val="22"/>
      </w:rPr>
    </w:lvl>
    <w:lvl w:ilvl="5">
      <w:start w:val="1"/>
      <w:numFmt w:val="decimal"/>
      <w:lvlText w:val="(%6)"/>
      <w:lvlJc w:val="left"/>
      <w:pPr>
        <w:ind w:left="2160" w:hanging="360"/>
      </w:pPr>
      <w:rPr>
        <w:rFonts w:ascii="Calibri" w:hAnsi="Calibri" w:hint="default"/>
        <w:b w:val="0"/>
        <w:i w:val="0"/>
        <w:color w:val="000000" w:themeColor="text1"/>
        <w:sz w:val="22"/>
      </w:rPr>
    </w:lvl>
    <w:lvl w:ilvl="6">
      <w:start w:val="1"/>
      <w:numFmt w:val="lowerLetter"/>
      <w:lvlText w:val="(%7)"/>
      <w:lvlJc w:val="left"/>
      <w:pPr>
        <w:ind w:left="2520" w:hanging="360"/>
      </w:pPr>
      <w:rPr>
        <w:rFonts w:ascii="Calibri" w:hAnsi="Calibri" w:hint="default"/>
        <w:b w:val="0"/>
        <w:i w:val="0"/>
        <w:color w:val="000000" w:themeColor="text1"/>
        <w:sz w:val="22"/>
      </w:rPr>
    </w:lvl>
    <w:lvl w:ilvl="7">
      <w:start w:val="1"/>
      <w:numFmt w:val="lowerRoman"/>
      <w:lvlText w:val="(%8)"/>
      <w:lvlJc w:val="left"/>
      <w:pPr>
        <w:ind w:left="2880" w:hanging="360"/>
      </w:pPr>
      <w:rPr>
        <w:rFonts w:ascii="Calibri" w:hAnsi="Calibri" w:hint="default"/>
        <w:b w:val="0"/>
        <w:i w:val="0"/>
        <w:color w:val="000000" w:themeColor="text1"/>
        <w:sz w:val="22"/>
      </w:rPr>
    </w:lvl>
    <w:lvl w:ilvl="8">
      <w:start w:val="1"/>
      <w:numFmt w:val="decimal"/>
      <w:lvlText w:val="(%9)"/>
      <w:lvlJc w:val="left"/>
      <w:pPr>
        <w:ind w:left="3240" w:hanging="360"/>
      </w:pPr>
      <w:rPr>
        <w:rFonts w:ascii="Calibri" w:hAnsi="Calibri" w:hint="default"/>
        <w:b w:val="0"/>
        <w:i w:val="0"/>
        <w:color w:val="000000" w:themeColor="text1"/>
        <w:sz w:val="22"/>
      </w:rPr>
    </w:lvl>
  </w:abstractNum>
  <w:abstractNum w:abstractNumId="2" w15:restartNumberingAfterBreak="0">
    <w:nsid w:val="32FB139A"/>
    <w:multiLevelType w:val="hybridMultilevel"/>
    <w:tmpl w:val="6CFC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93011"/>
    <w:multiLevelType w:val="multilevel"/>
    <w:tmpl w:val="BF6E5174"/>
    <w:numStyleLink w:val="AEOWAPManual"/>
  </w:abstractNum>
  <w:abstractNum w:abstractNumId="4" w15:restartNumberingAfterBreak="0">
    <w:nsid w:val="614F52EA"/>
    <w:multiLevelType w:val="hybridMultilevel"/>
    <w:tmpl w:val="47B44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78CA"/>
    <w:multiLevelType w:val="hybridMultilevel"/>
    <w:tmpl w:val="75E8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74B86"/>
    <w:multiLevelType w:val="hybridMultilevel"/>
    <w:tmpl w:val="22265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665312">
    <w:abstractNumId w:val="1"/>
  </w:num>
  <w:num w:numId="2" w16cid:durableId="794368426">
    <w:abstractNumId w:val="3"/>
  </w:num>
  <w:num w:numId="3" w16cid:durableId="1055929009">
    <w:abstractNumId w:val="3"/>
  </w:num>
  <w:num w:numId="4" w16cid:durableId="40909546">
    <w:abstractNumId w:val="4"/>
  </w:num>
  <w:num w:numId="5" w16cid:durableId="83649947">
    <w:abstractNumId w:val="2"/>
  </w:num>
  <w:num w:numId="6" w16cid:durableId="1072973211">
    <w:abstractNumId w:val="0"/>
  </w:num>
  <w:num w:numId="7" w16cid:durableId="841548251">
    <w:abstractNumId w:val="5"/>
  </w:num>
  <w:num w:numId="8" w16cid:durableId="125466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2D"/>
    <w:rsid w:val="00016058"/>
    <w:rsid w:val="00041B48"/>
    <w:rsid w:val="00046262"/>
    <w:rsid w:val="00052FFA"/>
    <w:rsid w:val="00077887"/>
    <w:rsid w:val="0012258E"/>
    <w:rsid w:val="001B573C"/>
    <w:rsid w:val="001C4816"/>
    <w:rsid w:val="001D65CF"/>
    <w:rsid w:val="00215125"/>
    <w:rsid w:val="00264B37"/>
    <w:rsid w:val="002A0080"/>
    <w:rsid w:val="00337AF1"/>
    <w:rsid w:val="003A05C5"/>
    <w:rsid w:val="003C2B9F"/>
    <w:rsid w:val="003F3612"/>
    <w:rsid w:val="00420CEC"/>
    <w:rsid w:val="00430489"/>
    <w:rsid w:val="004636D7"/>
    <w:rsid w:val="004745EC"/>
    <w:rsid w:val="004F49E7"/>
    <w:rsid w:val="005805E1"/>
    <w:rsid w:val="005B7D7C"/>
    <w:rsid w:val="00666C2D"/>
    <w:rsid w:val="00686AD5"/>
    <w:rsid w:val="006E2A46"/>
    <w:rsid w:val="006F2880"/>
    <w:rsid w:val="007105C1"/>
    <w:rsid w:val="00767BDD"/>
    <w:rsid w:val="00881541"/>
    <w:rsid w:val="008B54B2"/>
    <w:rsid w:val="008D7922"/>
    <w:rsid w:val="00906765"/>
    <w:rsid w:val="00943435"/>
    <w:rsid w:val="00983504"/>
    <w:rsid w:val="009961A2"/>
    <w:rsid w:val="009C5CC3"/>
    <w:rsid w:val="009E7936"/>
    <w:rsid w:val="00A42C27"/>
    <w:rsid w:val="00A44F7B"/>
    <w:rsid w:val="00AB74E7"/>
    <w:rsid w:val="00AC2CCF"/>
    <w:rsid w:val="00B71C49"/>
    <w:rsid w:val="00BB728E"/>
    <w:rsid w:val="00C05D10"/>
    <w:rsid w:val="00C5025D"/>
    <w:rsid w:val="00C92DEA"/>
    <w:rsid w:val="00D46A45"/>
    <w:rsid w:val="00DF1D56"/>
    <w:rsid w:val="00E04DC9"/>
    <w:rsid w:val="00E71523"/>
    <w:rsid w:val="00E90328"/>
    <w:rsid w:val="00E94564"/>
    <w:rsid w:val="00EA105B"/>
    <w:rsid w:val="00F26B86"/>
    <w:rsid w:val="00F40131"/>
    <w:rsid w:val="00F4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BDF50"/>
  <w15:chartTrackingRefBased/>
  <w15:docId w15:val="{FE737924-B882-4E06-8452-54003961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D7C"/>
    <w:pPr>
      <w:keepNext/>
      <w:keepLines/>
      <w:numPr>
        <w:numId w:val="3"/>
      </w:numPr>
      <w:spacing w:before="240" w:after="0" w:line="259" w:lineRule="auto"/>
      <w:outlineLvl w:val="0"/>
    </w:pPr>
    <w:rPr>
      <w:rFonts w:asciiTheme="majorHAnsi" w:eastAsiaTheme="majorEastAsia" w:hAnsiTheme="majorHAnsi" w:cstheme="majorBidi"/>
      <w:color w:val="0F4761"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B7D7C"/>
    <w:pPr>
      <w:keepNext/>
      <w:keepLines/>
      <w:numPr>
        <w:ilvl w:val="1"/>
        <w:numId w:val="3"/>
      </w:numPr>
      <w:spacing w:before="40" w:after="0" w:line="259" w:lineRule="auto"/>
      <w:outlineLvl w:val="1"/>
    </w:pPr>
    <w:rPr>
      <w:rFonts w:asciiTheme="majorHAnsi" w:eastAsiaTheme="majorEastAsia" w:hAnsiTheme="majorHAnsi" w:cstheme="majorBidi"/>
      <w:color w:val="0F4761"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666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6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OWAPManual">
    <w:name w:val="AEO WAP Manual"/>
    <w:uiPriority w:val="99"/>
    <w:rsid w:val="005B7D7C"/>
    <w:pPr>
      <w:numPr>
        <w:numId w:val="1"/>
      </w:numPr>
    </w:pPr>
  </w:style>
  <w:style w:type="character" w:customStyle="1" w:styleId="Heading1Char">
    <w:name w:val="Heading 1 Char"/>
    <w:basedOn w:val="DefaultParagraphFont"/>
    <w:link w:val="Heading1"/>
    <w:uiPriority w:val="9"/>
    <w:rsid w:val="005B7D7C"/>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5B7D7C"/>
    <w:rPr>
      <w:rFonts w:asciiTheme="majorHAnsi" w:eastAsiaTheme="majorEastAsia" w:hAnsiTheme="majorHAnsi" w:cstheme="majorBidi"/>
      <w:color w:val="0F4761" w:themeColor="accent1" w:themeShade="BF"/>
      <w:kern w:val="0"/>
      <w:sz w:val="26"/>
      <w:szCs w:val="26"/>
      <w14:ligatures w14:val="none"/>
    </w:rPr>
  </w:style>
  <w:style w:type="character" w:customStyle="1" w:styleId="Heading3Char">
    <w:name w:val="Heading 3 Char"/>
    <w:basedOn w:val="DefaultParagraphFont"/>
    <w:link w:val="Heading3"/>
    <w:uiPriority w:val="9"/>
    <w:rsid w:val="0066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C2D"/>
    <w:rPr>
      <w:rFonts w:eastAsiaTheme="majorEastAsia" w:cstheme="majorBidi"/>
      <w:color w:val="272727" w:themeColor="text1" w:themeTint="D8"/>
    </w:rPr>
  </w:style>
  <w:style w:type="paragraph" w:styleId="Title">
    <w:name w:val="Title"/>
    <w:basedOn w:val="Normal"/>
    <w:next w:val="Normal"/>
    <w:link w:val="TitleChar"/>
    <w:uiPriority w:val="10"/>
    <w:qFormat/>
    <w:rsid w:val="0066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C2D"/>
    <w:pPr>
      <w:spacing w:before="160"/>
      <w:jc w:val="center"/>
    </w:pPr>
    <w:rPr>
      <w:i/>
      <w:iCs/>
      <w:color w:val="404040" w:themeColor="text1" w:themeTint="BF"/>
    </w:rPr>
  </w:style>
  <w:style w:type="character" w:customStyle="1" w:styleId="QuoteChar">
    <w:name w:val="Quote Char"/>
    <w:basedOn w:val="DefaultParagraphFont"/>
    <w:link w:val="Quote"/>
    <w:uiPriority w:val="29"/>
    <w:rsid w:val="00666C2D"/>
    <w:rPr>
      <w:i/>
      <w:iCs/>
      <w:color w:val="404040" w:themeColor="text1" w:themeTint="BF"/>
    </w:rPr>
  </w:style>
  <w:style w:type="paragraph" w:styleId="ListParagraph">
    <w:name w:val="List Paragraph"/>
    <w:basedOn w:val="Normal"/>
    <w:uiPriority w:val="34"/>
    <w:qFormat/>
    <w:rsid w:val="00666C2D"/>
    <w:pPr>
      <w:ind w:left="720"/>
      <w:contextualSpacing/>
    </w:pPr>
  </w:style>
  <w:style w:type="character" w:styleId="IntenseEmphasis">
    <w:name w:val="Intense Emphasis"/>
    <w:basedOn w:val="DefaultParagraphFont"/>
    <w:uiPriority w:val="21"/>
    <w:qFormat/>
    <w:rsid w:val="00666C2D"/>
    <w:rPr>
      <w:i/>
      <w:iCs/>
      <w:color w:val="0F4761" w:themeColor="accent1" w:themeShade="BF"/>
    </w:rPr>
  </w:style>
  <w:style w:type="paragraph" w:styleId="IntenseQuote">
    <w:name w:val="Intense Quote"/>
    <w:basedOn w:val="Normal"/>
    <w:next w:val="Normal"/>
    <w:link w:val="IntenseQuoteChar"/>
    <w:uiPriority w:val="30"/>
    <w:qFormat/>
    <w:rsid w:val="00666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C2D"/>
    <w:rPr>
      <w:i/>
      <w:iCs/>
      <w:color w:val="0F4761" w:themeColor="accent1" w:themeShade="BF"/>
    </w:rPr>
  </w:style>
  <w:style w:type="character" w:styleId="IntenseReference">
    <w:name w:val="Intense Reference"/>
    <w:basedOn w:val="DefaultParagraphFont"/>
    <w:uiPriority w:val="32"/>
    <w:qFormat/>
    <w:rsid w:val="00666C2D"/>
    <w:rPr>
      <w:b/>
      <w:bCs/>
      <w:smallCaps/>
      <w:color w:val="0F4761" w:themeColor="accent1" w:themeShade="BF"/>
      <w:spacing w:val="5"/>
    </w:rPr>
  </w:style>
  <w:style w:type="character" w:styleId="Hyperlink">
    <w:name w:val="Hyperlink"/>
    <w:basedOn w:val="DefaultParagraphFont"/>
    <w:uiPriority w:val="99"/>
    <w:unhideWhenUsed/>
    <w:rsid w:val="003F3612"/>
    <w:rPr>
      <w:color w:val="467886" w:themeColor="hyperlink"/>
      <w:u w:val="single"/>
    </w:rPr>
  </w:style>
  <w:style w:type="character" w:styleId="UnresolvedMention">
    <w:name w:val="Unresolved Mention"/>
    <w:basedOn w:val="DefaultParagraphFont"/>
    <w:uiPriority w:val="99"/>
    <w:semiHidden/>
    <w:unhideWhenUsed/>
    <w:rsid w:val="003F3612"/>
    <w:rPr>
      <w:color w:val="605E5C"/>
      <w:shd w:val="clear" w:color="auto" w:fill="E1DFDD"/>
    </w:rPr>
  </w:style>
  <w:style w:type="paragraph" w:styleId="Header">
    <w:name w:val="header"/>
    <w:basedOn w:val="Normal"/>
    <w:link w:val="HeaderChar"/>
    <w:uiPriority w:val="99"/>
    <w:unhideWhenUsed/>
    <w:rsid w:val="00A44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7B"/>
  </w:style>
  <w:style w:type="paragraph" w:styleId="Footer">
    <w:name w:val="footer"/>
    <w:basedOn w:val="Normal"/>
    <w:link w:val="FooterChar"/>
    <w:uiPriority w:val="99"/>
    <w:unhideWhenUsed/>
    <w:rsid w:val="00A4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7B"/>
  </w:style>
  <w:style w:type="paragraph" w:styleId="Revision">
    <w:name w:val="Revision"/>
    <w:hidden/>
    <w:uiPriority w:val="99"/>
    <w:semiHidden/>
    <w:rsid w:val="00881541"/>
    <w:pPr>
      <w:spacing w:after="0" w:line="240" w:lineRule="auto"/>
    </w:pPr>
  </w:style>
  <w:style w:type="character" w:styleId="CommentReference">
    <w:name w:val="annotation reference"/>
    <w:basedOn w:val="DefaultParagraphFont"/>
    <w:uiPriority w:val="99"/>
    <w:semiHidden/>
    <w:unhideWhenUsed/>
    <w:rsid w:val="00F26B86"/>
    <w:rPr>
      <w:sz w:val="16"/>
      <w:szCs w:val="16"/>
    </w:rPr>
  </w:style>
  <w:style w:type="paragraph" w:styleId="CommentText">
    <w:name w:val="annotation text"/>
    <w:basedOn w:val="Normal"/>
    <w:link w:val="CommentTextChar"/>
    <w:uiPriority w:val="99"/>
    <w:unhideWhenUsed/>
    <w:rsid w:val="00F26B86"/>
    <w:pPr>
      <w:spacing w:line="240" w:lineRule="auto"/>
    </w:pPr>
    <w:rPr>
      <w:sz w:val="20"/>
      <w:szCs w:val="20"/>
    </w:rPr>
  </w:style>
  <w:style w:type="character" w:customStyle="1" w:styleId="CommentTextChar">
    <w:name w:val="Comment Text Char"/>
    <w:basedOn w:val="DefaultParagraphFont"/>
    <w:link w:val="CommentText"/>
    <w:uiPriority w:val="99"/>
    <w:rsid w:val="00F26B86"/>
    <w:rPr>
      <w:sz w:val="20"/>
      <w:szCs w:val="20"/>
    </w:rPr>
  </w:style>
  <w:style w:type="paragraph" w:styleId="CommentSubject">
    <w:name w:val="annotation subject"/>
    <w:basedOn w:val="CommentText"/>
    <w:next w:val="CommentText"/>
    <w:link w:val="CommentSubjectChar"/>
    <w:uiPriority w:val="99"/>
    <w:semiHidden/>
    <w:unhideWhenUsed/>
    <w:rsid w:val="00F26B86"/>
    <w:rPr>
      <w:b/>
      <w:bCs/>
    </w:rPr>
  </w:style>
  <w:style w:type="character" w:customStyle="1" w:styleId="CommentSubjectChar">
    <w:name w:val="Comment Subject Char"/>
    <w:basedOn w:val="CommentTextChar"/>
    <w:link w:val="CommentSubject"/>
    <w:uiPriority w:val="99"/>
    <w:semiHidden/>
    <w:rsid w:val="00F26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427478">
      <w:bodyDiv w:val="1"/>
      <w:marLeft w:val="0"/>
      <w:marRight w:val="0"/>
      <w:marTop w:val="0"/>
      <w:marBottom w:val="0"/>
      <w:divBdr>
        <w:top w:val="none" w:sz="0" w:space="0" w:color="auto"/>
        <w:left w:val="none" w:sz="0" w:space="0" w:color="auto"/>
        <w:bottom w:val="none" w:sz="0" w:space="0" w:color="auto"/>
        <w:right w:val="none" w:sz="0" w:space="0" w:color="auto"/>
      </w:divBdr>
      <w:divsChild>
        <w:div w:id="219678416">
          <w:marLeft w:val="0"/>
          <w:marRight w:val="0"/>
          <w:marTop w:val="0"/>
          <w:marBottom w:val="0"/>
          <w:divBdr>
            <w:top w:val="none" w:sz="0" w:space="0" w:color="auto"/>
            <w:left w:val="none" w:sz="0" w:space="0" w:color="auto"/>
            <w:bottom w:val="none" w:sz="0" w:space="0" w:color="auto"/>
            <w:right w:val="none" w:sz="0" w:space="0" w:color="auto"/>
          </w:divBdr>
        </w:div>
        <w:div w:id="1475484422">
          <w:marLeft w:val="0"/>
          <w:marRight w:val="0"/>
          <w:marTop w:val="0"/>
          <w:marBottom w:val="0"/>
          <w:divBdr>
            <w:top w:val="none" w:sz="0" w:space="0" w:color="auto"/>
            <w:left w:val="none" w:sz="0" w:space="0" w:color="auto"/>
            <w:bottom w:val="none" w:sz="0" w:space="0" w:color="auto"/>
            <w:right w:val="none" w:sz="0" w:space="0" w:color="auto"/>
          </w:divBdr>
        </w:div>
        <w:div w:id="1196501553">
          <w:marLeft w:val="0"/>
          <w:marRight w:val="0"/>
          <w:marTop w:val="0"/>
          <w:marBottom w:val="0"/>
          <w:divBdr>
            <w:top w:val="none" w:sz="0" w:space="0" w:color="auto"/>
            <w:left w:val="none" w:sz="0" w:space="0" w:color="auto"/>
            <w:bottom w:val="none" w:sz="0" w:space="0" w:color="auto"/>
            <w:right w:val="none" w:sz="0" w:space="0" w:color="auto"/>
          </w:divBdr>
        </w:div>
      </w:divsChild>
    </w:div>
    <w:div w:id="1338842759">
      <w:bodyDiv w:val="1"/>
      <w:marLeft w:val="0"/>
      <w:marRight w:val="0"/>
      <w:marTop w:val="0"/>
      <w:marBottom w:val="0"/>
      <w:divBdr>
        <w:top w:val="none" w:sz="0" w:space="0" w:color="auto"/>
        <w:left w:val="none" w:sz="0" w:space="0" w:color="auto"/>
        <w:bottom w:val="none" w:sz="0" w:space="0" w:color="auto"/>
        <w:right w:val="none" w:sz="0" w:space="0" w:color="auto"/>
      </w:divBdr>
    </w:div>
    <w:div w:id="1479766388">
      <w:bodyDiv w:val="1"/>
      <w:marLeft w:val="0"/>
      <w:marRight w:val="0"/>
      <w:marTop w:val="0"/>
      <w:marBottom w:val="0"/>
      <w:divBdr>
        <w:top w:val="none" w:sz="0" w:space="0" w:color="auto"/>
        <w:left w:val="none" w:sz="0" w:space="0" w:color="auto"/>
        <w:bottom w:val="none" w:sz="0" w:space="0" w:color="auto"/>
        <w:right w:val="none" w:sz="0" w:space="0" w:color="auto"/>
      </w:divBdr>
      <w:divsChild>
        <w:div w:id="623077270">
          <w:marLeft w:val="0"/>
          <w:marRight w:val="0"/>
          <w:marTop w:val="0"/>
          <w:marBottom w:val="0"/>
          <w:divBdr>
            <w:top w:val="none" w:sz="0" w:space="0" w:color="auto"/>
            <w:left w:val="none" w:sz="0" w:space="0" w:color="auto"/>
            <w:bottom w:val="none" w:sz="0" w:space="0" w:color="auto"/>
            <w:right w:val="none" w:sz="0" w:space="0" w:color="auto"/>
          </w:divBdr>
        </w:div>
        <w:div w:id="338045998">
          <w:marLeft w:val="0"/>
          <w:marRight w:val="0"/>
          <w:marTop w:val="0"/>
          <w:marBottom w:val="0"/>
          <w:divBdr>
            <w:top w:val="none" w:sz="0" w:space="0" w:color="auto"/>
            <w:left w:val="none" w:sz="0" w:space="0" w:color="auto"/>
            <w:bottom w:val="none" w:sz="0" w:space="0" w:color="auto"/>
            <w:right w:val="none" w:sz="0" w:space="0" w:color="auto"/>
          </w:divBdr>
        </w:div>
        <w:div w:id="1663492">
          <w:marLeft w:val="0"/>
          <w:marRight w:val="0"/>
          <w:marTop w:val="0"/>
          <w:marBottom w:val="0"/>
          <w:divBdr>
            <w:top w:val="none" w:sz="0" w:space="0" w:color="auto"/>
            <w:left w:val="none" w:sz="0" w:space="0" w:color="auto"/>
            <w:bottom w:val="none" w:sz="0" w:space="0" w:color="auto"/>
            <w:right w:val="none" w:sz="0" w:space="0" w:color="auto"/>
          </w:divBdr>
        </w:div>
        <w:div w:id="1737509965">
          <w:marLeft w:val="0"/>
          <w:marRight w:val="0"/>
          <w:marTop w:val="0"/>
          <w:marBottom w:val="0"/>
          <w:divBdr>
            <w:top w:val="none" w:sz="0" w:space="0" w:color="auto"/>
            <w:left w:val="none" w:sz="0" w:space="0" w:color="auto"/>
            <w:bottom w:val="none" w:sz="0" w:space="0" w:color="auto"/>
            <w:right w:val="none" w:sz="0" w:space="0" w:color="auto"/>
          </w:divBdr>
        </w:div>
        <w:div w:id="1193496198">
          <w:marLeft w:val="0"/>
          <w:marRight w:val="0"/>
          <w:marTop w:val="0"/>
          <w:marBottom w:val="0"/>
          <w:divBdr>
            <w:top w:val="none" w:sz="0" w:space="0" w:color="auto"/>
            <w:left w:val="none" w:sz="0" w:space="0" w:color="auto"/>
            <w:bottom w:val="none" w:sz="0" w:space="0" w:color="auto"/>
            <w:right w:val="none" w:sz="0" w:space="0" w:color="auto"/>
          </w:divBdr>
        </w:div>
        <w:div w:id="451050074">
          <w:marLeft w:val="0"/>
          <w:marRight w:val="0"/>
          <w:marTop w:val="0"/>
          <w:marBottom w:val="0"/>
          <w:divBdr>
            <w:top w:val="none" w:sz="0" w:space="0" w:color="auto"/>
            <w:left w:val="none" w:sz="0" w:space="0" w:color="auto"/>
            <w:bottom w:val="none" w:sz="0" w:space="0" w:color="auto"/>
            <w:right w:val="none" w:sz="0" w:space="0" w:color="auto"/>
          </w:divBdr>
        </w:div>
        <w:div w:id="2040738798">
          <w:marLeft w:val="0"/>
          <w:marRight w:val="0"/>
          <w:marTop w:val="0"/>
          <w:marBottom w:val="0"/>
          <w:divBdr>
            <w:top w:val="none" w:sz="0" w:space="0" w:color="auto"/>
            <w:left w:val="none" w:sz="0" w:space="0" w:color="auto"/>
            <w:bottom w:val="none" w:sz="0" w:space="0" w:color="auto"/>
            <w:right w:val="none" w:sz="0" w:space="0" w:color="auto"/>
          </w:divBdr>
        </w:div>
      </w:divsChild>
    </w:div>
    <w:div w:id="19005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fr.gov/current/title-2/subtitle-A/chapter-II/part-200/subpart-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1816</Words>
  <Characters>10353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Harry</dc:creator>
  <cp:keywords/>
  <dc:description/>
  <cp:lastModifiedBy>Claudia Torres</cp:lastModifiedBy>
  <cp:revision>2</cp:revision>
  <dcterms:created xsi:type="dcterms:W3CDTF">2024-11-25T19:58:00Z</dcterms:created>
  <dcterms:modified xsi:type="dcterms:W3CDTF">2024-11-25T19:58:00Z</dcterms:modified>
</cp:coreProperties>
</file>