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B846" w14:textId="6AB59012" w:rsidR="00E03600" w:rsidRPr="00E03600" w:rsidRDefault="00E03600" w:rsidP="00E03600">
      <w:pPr>
        <w:pStyle w:val="Title"/>
        <w:rPr>
          <w:rFonts w:ascii="Aptos Display" w:hAnsi="Aptos Display"/>
        </w:rPr>
      </w:pPr>
      <w:r w:rsidRPr="00E03600">
        <w:rPr>
          <w:rFonts w:ascii="Aptos Display" w:hAnsi="Aptos Display"/>
        </w:rPr>
        <w:t xml:space="preserve">Request for Proposal (RFP) of Weatherization Technical Monitoring and Quality Control Inspections (QCI) </w:t>
      </w:r>
      <w:r w:rsidR="00B64EA4">
        <w:rPr>
          <w:rFonts w:asciiTheme="minorHAnsi" w:hAnsiTheme="minorHAnsi" w:cstheme="minorHAnsi"/>
          <w:i/>
          <w:iCs/>
          <w:sz w:val="32"/>
          <w:szCs w:val="32"/>
        </w:rPr>
        <w:t>Outline</w:t>
      </w:r>
    </w:p>
    <w:p w14:paraId="37ED1E8F" w14:textId="77777777" w:rsidR="00E03600" w:rsidRPr="00E03600" w:rsidRDefault="00E03600" w:rsidP="00E03600">
      <w:pPr>
        <w:pStyle w:val="Subtitle"/>
        <w:rPr>
          <w:rFonts w:ascii="Aptos" w:hAnsi="Aptos"/>
        </w:rPr>
      </w:pPr>
      <w:r w:rsidRPr="00E03600">
        <w:rPr>
          <w:rFonts w:ascii="Aptos" w:hAnsi="Aptos"/>
        </w:rPr>
        <w:t>A Resource for Weatherization Assistance Program Grantees</w:t>
      </w:r>
    </w:p>
    <w:p w14:paraId="3208EA7E" w14:textId="6D417A47" w:rsidR="00D35299" w:rsidRDefault="00D35299" w:rsidP="00D35299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Critical Dates:</w:t>
      </w:r>
    </w:p>
    <w:p w14:paraId="18202449" w14:textId="3CFCFBD6" w:rsidR="00D35299" w:rsidRPr="00D35299" w:rsidRDefault="00D35299" w:rsidP="00D35299">
      <w:pPr>
        <w:rPr>
          <w:b/>
          <w:bCs/>
          <w:color w:val="000000" w:themeColor="text1"/>
        </w:rPr>
      </w:pPr>
      <w:r w:rsidRPr="00D35299">
        <w:rPr>
          <w:b/>
          <w:bCs/>
          <w:color w:val="000000" w:themeColor="text1"/>
        </w:rPr>
        <w:t xml:space="preserve">Issue Date: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-1422869621"/>
          <w:placeholder>
            <w:docPart w:val="5E030856780D40D28892872C44F54E0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15BAA">
            <w:rPr>
              <w:rStyle w:val="PlaceholderText"/>
            </w:rPr>
            <w:t>Click or tap to enter a date.</w:t>
          </w:r>
        </w:sdtContent>
      </w:sdt>
    </w:p>
    <w:p w14:paraId="37351AE1" w14:textId="38CD57BF" w:rsidR="00D35299" w:rsidRPr="00D35299" w:rsidRDefault="00D35299" w:rsidP="00D35299">
      <w:pPr>
        <w:rPr>
          <w:b/>
          <w:bCs/>
          <w:color w:val="000000" w:themeColor="text1"/>
        </w:rPr>
      </w:pPr>
      <w:r w:rsidRPr="00D35299">
        <w:rPr>
          <w:b/>
          <w:bCs/>
          <w:color w:val="000000" w:themeColor="text1"/>
        </w:rPr>
        <w:t>Pre-Bid Conference: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1994065188"/>
          <w:placeholder>
            <w:docPart w:val="ACC7A1BEADAA4B2CB03DB9F72053424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15BAA">
            <w:rPr>
              <w:rStyle w:val="PlaceholderText"/>
            </w:rPr>
            <w:t>Click or tap to enter a date.</w:t>
          </w:r>
        </w:sdtContent>
      </w:sdt>
    </w:p>
    <w:p w14:paraId="792215DC" w14:textId="4B799A8A" w:rsidR="00D35299" w:rsidRPr="00D35299" w:rsidRDefault="00D35299" w:rsidP="00D35299">
      <w:pPr>
        <w:rPr>
          <w:b/>
          <w:bCs/>
          <w:color w:val="000000" w:themeColor="text1"/>
        </w:rPr>
      </w:pPr>
      <w:r w:rsidRPr="00D35299">
        <w:rPr>
          <w:b/>
          <w:bCs/>
          <w:color w:val="000000" w:themeColor="text1"/>
        </w:rPr>
        <w:t>Pre-Bid Questions Due: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648098478"/>
          <w:placeholder>
            <w:docPart w:val="A7C7FAE999784A3B8E75306AAEEAF0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15BAA">
            <w:rPr>
              <w:rStyle w:val="PlaceholderText"/>
            </w:rPr>
            <w:t>Click or tap to enter a date.</w:t>
          </w:r>
        </w:sdtContent>
      </w:sdt>
    </w:p>
    <w:p w14:paraId="5595E09F" w14:textId="2941552E" w:rsidR="00D35299" w:rsidRPr="00D35299" w:rsidRDefault="00D35299" w:rsidP="00D35299">
      <w:pPr>
        <w:rPr>
          <w:b/>
          <w:bCs/>
          <w:color w:val="000000" w:themeColor="text1"/>
        </w:rPr>
      </w:pPr>
      <w:r w:rsidRPr="00D35299">
        <w:rPr>
          <w:b/>
          <w:bCs/>
          <w:color w:val="000000" w:themeColor="text1"/>
        </w:rPr>
        <w:t>RFP Responses Due: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1176153305"/>
          <w:placeholder>
            <w:docPart w:val="79DD0B16FB984F0D9C0EB486A4AE458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15BAA">
            <w:rPr>
              <w:rStyle w:val="PlaceholderText"/>
            </w:rPr>
            <w:t>Click or tap to enter a date.</w:t>
          </w:r>
        </w:sdtContent>
      </w:sdt>
    </w:p>
    <w:p w14:paraId="67745506" w14:textId="33EB8DB0" w:rsidR="00D35299" w:rsidRPr="00D35299" w:rsidRDefault="00D35299" w:rsidP="00D35299">
      <w:pPr>
        <w:rPr>
          <w:b/>
          <w:bCs/>
          <w:color w:val="000000" w:themeColor="text1"/>
        </w:rPr>
      </w:pPr>
      <w:r w:rsidRPr="00D35299">
        <w:rPr>
          <w:b/>
          <w:bCs/>
          <w:color w:val="000000" w:themeColor="text1"/>
        </w:rPr>
        <w:t>RFP Evaluations: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328954479"/>
          <w:placeholder>
            <w:docPart w:val="6FE29A071AC84DFDB776320FD0FC2D3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15BAA">
            <w:rPr>
              <w:rStyle w:val="PlaceholderText"/>
            </w:rPr>
            <w:t>Click or tap to enter a date.</w:t>
          </w:r>
        </w:sdtContent>
      </w:sdt>
    </w:p>
    <w:p w14:paraId="67A3ED7F" w14:textId="4A0D8C10" w:rsidR="00D35299" w:rsidRPr="00D35299" w:rsidRDefault="00D35299" w:rsidP="00D35299">
      <w:pPr>
        <w:rPr>
          <w:b/>
          <w:bCs/>
          <w:color w:val="000000" w:themeColor="text1"/>
        </w:rPr>
      </w:pPr>
      <w:r w:rsidRPr="00D35299">
        <w:rPr>
          <w:b/>
          <w:bCs/>
          <w:color w:val="000000" w:themeColor="text1"/>
        </w:rPr>
        <w:t>Anticipated Work Start Date:</w:t>
      </w:r>
      <w:r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-1381233031"/>
          <w:placeholder>
            <w:docPart w:val="93905210E4E64DFCB34848482234FE2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15BAA">
            <w:rPr>
              <w:rStyle w:val="PlaceholderText"/>
            </w:rPr>
            <w:t>Click or tap to enter a date.</w:t>
          </w:r>
        </w:sdtContent>
      </w:sdt>
    </w:p>
    <w:p w14:paraId="1BED6737" w14:textId="77777777" w:rsidR="00D35299" w:rsidRDefault="00D35299" w:rsidP="00D61CBB">
      <w:pPr>
        <w:rPr>
          <w:b/>
          <w:bCs/>
          <w:color w:val="4472C4" w:themeColor="accent1"/>
          <w:sz w:val="32"/>
          <w:szCs w:val="32"/>
        </w:rPr>
      </w:pPr>
    </w:p>
    <w:p w14:paraId="4944C159" w14:textId="1B18A7E3" w:rsidR="00D61CBB" w:rsidRPr="00D02DB9" w:rsidRDefault="00D61CBB" w:rsidP="00D61CBB">
      <w:pPr>
        <w:rPr>
          <w:b/>
          <w:bCs/>
          <w:color w:val="4472C4" w:themeColor="accent1"/>
          <w:sz w:val="32"/>
          <w:szCs w:val="32"/>
        </w:rPr>
      </w:pPr>
      <w:r w:rsidRPr="00D02DB9">
        <w:rPr>
          <w:b/>
          <w:bCs/>
          <w:color w:val="4472C4" w:themeColor="accent1"/>
          <w:sz w:val="32"/>
          <w:szCs w:val="32"/>
        </w:rPr>
        <w:t xml:space="preserve">1. </w:t>
      </w:r>
      <w:r w:rsidR="00D02DB9" w:rsidRPr="00D02DB9">
        <w:rPr>
          <w:b/>
          <w:bCs/>
          <w:color w:val="4472C4" w:themeColor="accent1"/>
          <w:sz w:val="32"/>
          <w:szCs w:val="32"/>
        </w:rPr>
        <w:t>Overview</w:t>
      </w:r>
    </w:p>
    <w:p w14:paraId="6DBA466D" w14:textId="77777777" w:rsidR="00D61CBB" w:rsidRPr="00D61CBB" w:rsidRDefault="00D61CBB" w:rsidP="00D61CBB">
      <w:pPr>
        <w:numPr>
          <w:ilvl w:val="0"/>
          <w:numId w:val="1"/>
        </w:numPr>
      </w:pPr>
      <w:r w:rsidRPr="00D61CBB">
        <w:rPr>
          <w:b/>
          <w:bCs/>
        </w:rPr>
        <w:t>1.1. Background Information</w:t>
      </w:r>
    </w:p>
    <w:p w14:paraId="1E2CAE4C" w14:textId="77777777" w:rsidR="00D61CBB" w:rsidRPr="00D61CBB" w:rsidRDefault="00D61CBB" w:rsidP="00D61CBB">
      <w:pPr>
        <w:numPr>
          <w:ilvl w:val="1"/>
          <w:numId w:val="1"/>
        </w:numPr>
      </w:pPr>
      <w:r w:rsidRPr="00D61CBB">
        <w:t>Brief overview of the grantee organization</w:t>
      </w:r>
    </w:p>
    <w:p w14:paraId="33276643" w14:textId="77777777" w:rsidR="00D61CBB" w:rsidRPr="00D61CBB" w:rsidRDefault="00D61CBB" w:rsidP="00D61CBB">
      <w:pPr>
        <w:numPr>
          <w:ilvl w:val="1"/>
          <w:numId w:val="1"/>
        </w:numPr>
      </w:pPr>
      <w:r w:rsidRPr="00D61CBB">
        <w:t>Purpose and scope of the project funded by federal grants</w:t>
      </w:r>
    </w:p>
    <w:p w14:paraId="098AEB37" w14:textId="77777777" w:rsidR="00D61CBB" w:rsidRPr="00D61CBB" w:rsidRDefault="00D61CBB" w:rsidP="00D61CBB">
      <w:pPr>
        <w:numPr>
          <w:ilvl w:val="1"/>
          <w:numId w:val="1"/>
        </w:numPr>
      </w:pPr>
      <w:r w:rsidRPr="00D61CBB">
        <w:t>Explanation of how the project aligns with federal objectives</w:t>
      </w:r>
    </w:p>
    <w:p w14:paraId="316E4C69" w14:textId="77777777" w:rsidR="00D61CBB" w:rsidRPr="00D61CBB" w:rsidRDefault="00D61CBB" w:rsidP="00D61CBB">
      <w:pPr>
        <w:numPr>
          <w:ilvl w:val="0"/>
          <w:numId w:val="1"/>
        </w:numPr>
      </w:pPr>
      <w:r w:rsidRPr="00D61CBB">
        <w:rPr>
          <w:b/>
          <w:bCs/>
        </w:rPr>
        <w:t>1.2. Purpose of the RFP</w:t>
      </w:r>
    </w:p>
    <w:p w14:paraId="6F763128" w14:textId="77777777" w:rsidR="00D61CBB" w:rsidRPr="00D61CBB" w:rsidRDefault="00D61CBB" w:rsidP="00D61CBB">
      <w:pPr>
        <w:numPr>
          <w:ilvl w:val="1"/>
          <w:numId w:val="1"/>
        </w:numPr>
      </w:pPr>
      <w:r w:rsidRPr="00D61CBB">
        <w:t>Explanation of the need for proposals</w:t>
      </w:r>
    </w:p>
    <w:p w14:paraId="2448C3A5" w14:textId="77777777" w:rsidR="00D61CBB" w:rsidRPr="00D61CBB" w:rsidRDefault="00D61CBB" w:rsidP="00D61CBB">
      <w:pPr>
        <w:numPr>
          <w:ilvl w:val="1"/>
          <w:numId w:val="1"/>
        </w:numPr>
      </w:pPr>
      <w:r w:rsidRPr="00D61CBB">
        <w:t>Objectives to be achieved through the contracting process</w:t>
      </w:r>
    </w:p>
    <w:p w14:paraId="16864B04" w14:textId="77777777" w:rsidR="00D61CBB" w:rsidRPr="00D02DB9" w:rsidRDefault="00D61CBB" w:rsidP="00D61CBB">
      <w:pPr>
        <w:rPr>
          <w:b/>
          <w:bCs/>
          <w:color w:val="4472C4" w:themeColor="accent1"/>
          <w:sz w:val="32"/>
          <w:szCs w:val="32"/>
        </w:rPr>
      </w:pPr>
      <w:r w:rsidRPr="00D02DB9">
        <w:rPr>
          <w:b/>
          <w:bCs/>
          <w:color w:val="4472C4" w:themeColor="accent1"/>
          <w:sz w:val="32"/>
          <w:szCs w:val="32"/>
        </w:rPr>
        <w:t>2. RFP Details</w:t>
      </w:r>
    </w:p>
    <w:p w14:paraId="38F8832A" w14:textId="77777777" w:rsidR="00D61CBB" w:rsidRPr="00D61CBB" w:rsidRDefault="00D61CBB" w:rsidP="00D61CBB">
      <w:pPr>
        <w:numPr>
          <w:ilvl w:val="0"/>
          <w:numId w:val="2"/>
        </w:numPr>
      </w:pPr>
      <w:r w:rsidRPr="00D61CBB">
        <w:rPr>
          <w:b/>
          <w:bCs/>
        </w:rPr>
        <w:t>2.1. Project Description</w:t>
      </w:r>
    </w:p>
    <w:p w14:paraId="30CCAA44" w14:textId="77777777" w:rsidR="00D61CBB" w:rsidRPr="00D61CBB" w:rsidRDefault="00D61CBB" w:rsidP="00D61CBB">
      <w:pPr>
        <w:numPr>
          <w:ilvl w:val="1"/>
          <w:numId w:val="2"/>
        </w:numPr>
      </w:pPr>
      <w:r w:rsidRPr="00D61CBB">
        <w:t>Detailed description of the project or services required</w:t>
      </w:r>
    </w:p>
    <w:p w14:paraId="36ACBB89" w14:textId="77777777" w:rsidR="00D61CBB" w:rsidRPr="00D61CBB" w:rsidRDefault="00D61CBB" w:rsidP="00D61CBB">
      <w:pPr>
        <w:numPr>
          <w:ilvl w:val="1"/>
          <w:numId w:val="2"/>
        </w:numPr>
      </w:pPr>
      <w:r w:rsidRPr="00D61CBB">
        <w:t>Expected outcomes and deliverables</w:t>
      </w:r>
    </w:p>
    <w:p w14:paraId="1BA33F87" w14:textId="77777777" w:rsidR="00D61CBB" w:rsidRPr="00D61CBB" w:rsidRDefault="00D61CBB" w:rsidP="00D61CBB">
      <w:pPr>
        <w:numPr>
          <w:ilvl w:val="1"/>
          <w:numId w:val="2"/>
        </w:numPr>
      </w:pPr>
      <w:r w:rsidRPr="00D61CBB">
        <w:t>Timeline for project completion</w:t>
      </w:r>
    </w:p>
    <w:p w14:paraId="60C8DFD4" w14:textId="77777777" w:rsidR="00D61CBB" w:rsidRPr="00D61CBB" w:rsidRDefault="00D61CBB" w:rsidP="00D61CBB">
      <w:pPr>
        <w:numPr>
          <w:ilvl w:val="0"/>
          <w:numId w:val="2"/>
        </w:numPr>
      </w:pPr>
      <w:r w:rsidRPr="00D61CBB">
        <w:rPr>
          <w:b/>
          <w:bCs/>
        </w:rPr>
        <w:lastRenderedPageBreak/>
        <w:t>2.2. Scope of Work</w:t>
      </w:r>
    </w:p>
    <w:p w14:paraId="153FB44A" w14:textId="77777777" w:rsidR="00D61CBB" w:rsidRPr="00D61CBB" w:rsidRDefault="00D61CBB" w:rsidP="00D61CBB">
      <w:pPr>
        <w:numPr>
          <w:ilvl w:val="1"/>
          <w:numId w:val="2"/>
        </w:numPr>
      </w:pPr>
      <w:r w:rsidRPr="00D61CBB">
        <w:t>Specific tasks and responsibilities</w:t>
      </w:r>
    </w:p>
    <w:p w14:paraId="47F4406B" w14:textId="77777777" w:rsidR="00D61CBB" w:rsidRPr="00D61CBB" w:rsidRDefault="00D61CBB" w:rsidP="00D61CBB">
      <w:pPr>
        <w:numPr>
          <w:ilvl w:val="1"/>
          <w:numId w:val="2"/>
        </w:numPr>
      </w:pPr>
      <w:r w:rsidRPr="00D61CBB">
        <w:t>Requirements and standards to be met</w:t>
      </w:r>
    </w:p>
    <w:p w14:paraId="005811EE" w14:textId="77777777" w:rsidR="00D61CBB" w:rsidRPr="00D61CBB" w:rsidRDefault="00D61CBB" w:rsidP="00D61CBB">
      <w:pPr>
        <w:numPr>
          <w:ilvl w:val="1"/>
          <w:numId w:val="2"/>
        </w:numPr>
      </w:pPr>
      <w:r w:rsidRPr="00D61CBB">
        <w:t>Deliverables and milestones</w:t>
      </w:r>
    </w:p>
    <w:p w14:paraId="4DB48EC2" w14:textId="77777777" w:rsidR="00D61CBB" w:rsidRPr="00D61CBB" w:rsidRDefault="00D61CBB" w:rsidP="00D61CBB">
      <w:pPr>
        <w:numPr>
          <w:ilvl w:val="0"/>
          <w:numId w:val="2"/>
        </w:numPr>
      </w:pPr>
      <w:r w:rsidRPr="00D61CBB">
        <w:rPr>
          <w:b/>
          <w:bCs/>
        </w:rPr>
        <w:t>2.3. Eligibility Criteria</w:t>
      </w:r>
    </w:p>
    <w:p w14:paraId="22D58444" w14:textId="77777777" w:rsidR="00D61CBB" w:rsidRPr="00D61CBB" w:rsidRDefault="00D61CBB" w:rsidP="00D61CBB">
      <w:pPr>
        <w:numPr>
          <w:ilvl w:val="1"/>
          <w:numId w:val="2"/>
        </w:numPr>
      </w:pPr>
      <w:r w:rsidRPr="00D61CBB">
        <w:t>Qualifications required for bidders</w:t>
      </w:r>
    </w:p>
    <w:p w14:paraId="743FFA1E" w14:textId="77777777" w:rsidR="00D61CBB" w:rsidRPr="00D61CBB" w:rsidRDefault="00D61CBB" w:rsidP="00D61CBB">
      <w:pPr>
        <w:numPr>
          <w:ilvl w:val="1"/>
          <w:numId w:val="2"/>
        </w:numPr>
      </w:pPr>
      <w:r w:rsidRPr="00D61CBB">
        <w:t>Relevant experience and expertise</w:t>
      </w:r>
    </w:p>
    <w:p w14:paraId="556B53CC" w14:textId="77777777" w:rsidR="00D61CBB" w:rsidRPr="00D61CBB" w:rsidRDefault="00D61CBB" w:rsidP="00D61CBB">
      <w:pPr>
        <w:numPr>
          <w:ilvl w:val="1"/>
          <w:numId w:val="2"/>
        </w:numPr>
      </w:pPr>
      <w:r w:rsidRPr="00D61CBB">
        <w:t>Compliance with federal regulations and standards</w:t>
      </w:r>
    </w:p>
    <w:p w14:paraId="117A9F8A" w14:textId="77777777" w:rsidR="00D61CBB" w:rsidRPr="00D02DB9" w:rsidRDefault="00D61CBB" w:rsidP="00D61CBB">
      <w:pPr>
        <w:rPr>
          <w:b/>
          <w:bCs/>
          <w:color w:val="4472C4" w:themeColor="accent1"/>
          <w:sz w:val="32"/>
          <w:szCs w:val="32"/>
        </w:rPr>
      </w:pPr>
      <w:r w:rsidRPr="00D02DB9">
        <w:rPr>
          <w:b/>
          <w:bCs/>
          <w:color w:val="4472C4" w:themeColor="accent1"/>
          <w:sz w:val="32"/>
          <w:szCs w:val="32"/>
        </w:rPr>
        <w:t>3. Proposal Submission Requirements</w:t>
      </w:r>
    </w:p>
    <w:p w14:paraId="28473039" w14:textId="77777777" w:rsidR="00D61CBB" w:rsidRPr="00D61CBB" w:rsidRDefault="00D61CBB" w:rsidP="00D61CBB">
      <w:pPr>
        <w:numPr>
          <w:ilvl w:val="0"/>
          <w:numId w:val="3"/>
        </w:numPr>
      </w:pPr>
      <w:r w:rsidRPr="00D61CBB">
        <w:rPr>
          <w:b/>
          <w:bCs/>
        </w:rPr>
        <w:t>3.1. Proposal Format</w:t>
      </w:r>
    </w:p>
    <w:p w14:paraId="4E11D24C" w14:textId="77777777" w:rsidR="00D61CBB" w:rsidRPr="00D61CBB" w:rsidRDefault="00D61CBB" w:rsidP="00D61CBB">
      <w:pPr>
        <w:numPr>
          <w:ilvl w:val="1"/>
          <w:numId w:val="3"/>
        </w:numPr>
      </w:pPr>
      <w:r w:rsidRPr="00D61CBB">
        <w:t>Instructions on proposal format and structure</w:t>
      </w:r>
    </w:p>
    <w:p w14:paraId="1CBD946A" w14:textId="77777777" w:rsidR="00D61CBB" w:rsidRPr="00D61CBB" w:rsidRDefault="00D61CBB" w:rsidP="00D61CBB">
      <w:pPr>
        <w:numPr>
          <w:ilvl w:val="1"/>
          <w:numId w:val="3"/>
        </w:numPr>
      </w:pPr>
      <w:r w:rsidRPr="00D61CBB">
        <w:t>Required sections (e.g., Executive Summary, Technical Proposal, Cost Proposal)</w:t>
      </w:r>
    </w:p>
    <w:p w14:paraId="2FF36214" w14:textId="77777777" w:rsidR="00D61CBB" w:rsidRPr="00D61CBB" w:rsidRDefault="00D61CBB" w:rsidP="00D61CBB">
      <w:pPr>
        <w:numPr>
          <w:ilvl w:val="0"/>
          <w:numId w:val="3"/>
        </w:numPr>
      </w:pPr>
      <w:r w:rsidRPr="00D61CBB">
        <w:rPr>
          <w:b/>
          <w:bCs/>
        </w:rPr>
        <w:t>3.2. Submission Deadline</w:t>
      </w:r>
    </w:p>
    <w:p w14:paraId="27065C41" w14:textId="77777777" w:rsidR="00D61CBB" w:rsidRPr="00D61CBB" w:rsidRDefault="00D61CBB" w:rsidP="00D61CBB">
      <w:pPr>
        <w:numPr>
          <w:ilvl w:val="1"/>
          <w:numId w:val="3"/>
        </w:numPr>
      </w:pPr>
      <w:r w:rsidRPr="00D61CBB">
        <w:t>Date and time by which proposals must be received</w:t>
      </w:r>
    </w:p>
    <w:p w14:paraId="3A0DEBED" w14:textId="77777777" w:rsidR="00D61CBB" w:rsidRPr="00D61CBB" w:rsidRDefault="00D61CBB" w:rsidP="00D61CBB">
      <w:pPr>
        <w:numPr>
          <w:ilvl w:val="1"/>
          <w:numId w:val="3"/>
        </w:numPr>
      </w:pPr>
      <w:r w:rsidRPr="00D61CBB">
        <w:t>Submission method (e.g., email, physical delivery)</w:t>
      </w:r>
    </w:p>
    <w:p w14:paraId="4320B36C" w14:textId="77777777" w:rsidR="00D61CBB" w:rsidRPr="00D61CBB" w:rsidRDefault="00D61CBB" w:rsidP="00D61CBB">
      <w:pPr>
        <w:numPr>
          <w:ilvl w:val="0"/>
          <w:numId w:val="3"/>
        </w:numPr>
      </w:pPr>
      <w:r w:rsidRPr="00D61CBB">
        <w:rPr>
          <w:b/>
          <w:bCs/>
        </w:rPr>
        <w:t>3.3. Contact Information</w:t>
      </w:r>
    </w:p>
    <w:p w14:paraId="58900548" w14:textId="77777777" w:rsidR="00D61CBB" w:rsidRPr="00D61CBB" w:rsidRDefault="00D61CBB" w:rsidP="00D61CBB">
      <w:pPr>
        <w:numPr>
          <w:ilvl w:val="1"/>
          <w:numId w:val="3"/>
        </w:numPr>
      </w:pPr>
      <w:r w:rsidRPr="00D61CBB">
        <w:t>Point of contact for questions and clarifications</w:t>
      </w:r>
    </w:p>
    <w:p w14:paraId="28278D33" w14:textId="77777777" w:rsidR="00D61CBB" w:rsidRPr="00D61CBB" w:rsidRDefault="00D61CBB" w:rsidP="00D61CBB">
      <w:pPr>
        <w:numPr>
          <w:ilvl w:val="1"/>
          <w:numId w:val="3"/>
        </w:numPr>
      </w:pPr>
      <w:r w:rsidRPr="00D61CBB">
        <w:t>Contact details (phone, email)</w:t>
      </w:r>
    </w:p>
    <w:p w14:paraId="1060A28A" w14:textId="77777777" w:rsidR="00D61CBB" w:rsidRPr="00D02DB9" w:rsidRDefault="00D61CBB" w:rsidP="00D61CBB">
      <w:pPr>
        <w:rPr>
          <w:b/>
          <w:bCs/>
          <w:color w:val="4472C4" w:themeColor="accent1"/>
          <w:sz w:val="32"/>
          <w:szCs w:val="32"/>
        </w:rPr>
      </w:pPr>
      <w:r w:rsidRPr="00D02DB9">
        <w:rPr>
          <w:b/>
          <w:bCs/>
          <w:color w:val="4472C4" w:themeColor="accent1"/>
          <w:sz w:val="32"/>
          <w:szCs w:val="32"/>
        </w:rPr>
        <w:t>4. Evaluation Criteria</w:t>
      </w:r>
    </w:p>
    <w:p w14:paraId="664846C5" w14:textId="77777777" w:rsidR="00D61CBB" w:rsidRPr="00D61CBB" w:rsidRDefault="00D61CBB" w:rsidP="00D61CBB">
      <w:pPr>
        <w:numPr>
          <w:ilvl w:val="0"/>
          <w:numId w:val="4"/>
        </w:numPr>
      </w:pPr>
      <w:r w:rsidRPr="00D61CBB">
        <w:rPr>
          <w:b/>
          <w:bCs/>
        </w:rPr>
        <w:t>4.1. Evaluation Process</w:t>
      </w:r>
    </w:p>
    <w:p w14:paraId="7DCFEE12" w14:textId="77777777" w:rsidR="00D61CBB" w:rsidRPr="00D61CBB" w:rsidRDefault="00D61CBB" w:rsidP="00D61CBB">
      <w:pPr>
        <w:numPr>
          <w:ilvl w:val="1"/>
          <w:numId w:val="4"/>
        </w:numPr>
      </w:pPr>
      <w:r w:rsidRPr="00D61CBB">
        <w:t>Description of how proposals will be evaluated</w:t>
      </w:r>
    </w:p>
    <w:p w14:paraId="2CED2812" w14:textId="77777777" w:rsidR="00D61CBB" w:rsidRPr="00D61CBB" w:rsidRDefault="00D61CBB" w:rsidP="00D61CBB">
      <w:pPr>
        <w:numPr>
          <w:ilvl w:val="1"/>
          <w:numId w:val="4"/>
        </w:numPr>
      </w:pPr>
      <w:r w:rsidRPr="00D61CBB">
        <w:t>Overview of evaluation committee or process</w:t>
      </w:r>
    </w:p>
    <w:p w14:paraId="2126F403" w14:textId="77777777" w:rsidR="00D61CBB" w:rsidRPr="00D61CBB" w:rsidRDefault="00D61CBB" w:rsidP="00D61CBB">
      <w:pPr>
        <w:numPr>
          <w:ilvl w:val="0"/>
          <w:numId w:val="4"/>
        </w:numPr>
      </w:pPr>
      <w:r w:rsidRPr="00D61CBB">
        <w:rPr>
          <w:b/>
          <w:bCs/>
        </w:rPr>
        <w:t>4.2. Criteria for Selection</w:t>
      </w:r>
    </w:p>
    <w:p w14:paraId="6E6BD6C7" w14:textId="77777777" w:rsidR="00D61CBB" w:rsidRPr="00D61CBB" w:rsidRDefault="00D61CBB" w:rsidP="00D61CBB">
      <w:pPr>
        <w:numPr>
          <w:ilvl w:val="1"/>
          <w:numId w:val="4"/>
        </w:numPr>
      </w:pPr>
      <w:r w:rsidRPr="00D61CBB">
        <w:t>Technical approach and methodology</w:t>
      </w:r>
    </w:p>
    <w:p w14:paraId="3A1B7945" w14:textId="77777777" w:rsidR="00D61CBB" w:rsidRPr="00D61CBB" w:rsidRDefault="00D61CBB" w:rsidP="00D61CBB">
      <w:pPr>
        <w:numPr>
          <w:ilvl w:val="1"/>
          <w:numId w:val="4"/>
        </w:numPr>
      </w:pPr>
      <w:r w:rsidRPr="00D61CBB">
        <w:t>Experience and qualifications of the bidder</w:t>
      </w:r>
    </w:p>
    <w:p w14:paraId="4B0811F9" w14:textId="77777777" w:rsidR="00D61CBB" w:rsidRPr="00D61CBB" w:rsidRDefault="00D61CBB" w:rsidP="00D61CBB">
      <w:pPr>
        <w:numPr>
          <w:ilvl w:val="1"/>
          <w:numId w:val="4"/>
        </w:numPr>
      </w:pPr>
      <w:r w:rsidRPr="00D61CBB">
        <w:t>Cost and budget considerations</w:t>
      </w:r>
    </w:p>
    <w:p w14:paraId="0FA6695B" w14:textId="77777777" w:rsidR="00D61CBB" w:rsidRPr="00D61CBB" w:rsidRDefault="00D61CBB" w:rsidP="00D61CBB">
      <w:pPr>
        <w:numPr>
          <w:ilvl w:val="1"/>
          <w:numId w:val="4"/>
        </w:numPr>
      </w:pPr>
      <w:r w:rsidRPr="00D61CBB">
        <w:t>Compliance with federal regulations and requirements</w:t>
      </w:r>
    </w:p>
    <w:p w14:paraId="7E24911C" w14:textId="77777777" w:rsidR="00D61CBB" w:rsidRPr="00D61CBB" w:rsidRDefault="00D61CBB" w:rsidP="00D61CBB">
      <w:pPr>
        <w:rPr>
          <w:b/>
          <w:bCs/>
        </w:rPr>
      </w:pPr>
      <w:r w:rsidRPr="00D61CBB">
        <w:rPr>
          <w:b/>
          <w:bCs/>
        </w:rPr>
        <w:t>5. Federal Compliance Requirements</w:t>
      </w:r>
    </w:p>
    <w:p w14:paraId="5BDFE332" w14:textId="77777777" w:rsidR="00D61CBB" w:rsidRPr="00D61CBB" w:rsidRDefault="00D61CBB" w:rsidP="00D61CBB">
      <w:pPr>
        <w:numPr>
          <w:ilvl w:val="0"/>
          <w:numId w:val="5"/>
        </w:numPr>
      </w:pPr>
      <w:r w:rsidRPr="00D61CBB">
        <w:rPr>
          <w:b/>
          <w:bCs/>
        </w:rPr>
        <w:lastRenderedPageBreak/>
        <w:t>5.1. Federal Regulations</w:t>
      </w:r>
    </w:p>
    <w:p w14:paraId="371BD11A" w14:textId="77777777" w:rsidR="00D61CBB" w:rsidRPr="00D61CBB" w:rsidRDefault="00D61CBB" w:rsidP="00D61CBB">
      <w:pPr>
        <w:numPr>
          <w:ilvl w:val="1"/>
          <w:numId w:val="5"/>
        </w:numPr>
      </w:pPr>
      <w:r w:rsidRPr="00D61CBB">
        <w:t>Compliance with applicable federal regulations (e.g., Uniform Guidance)</w:t>
      </w:r>
    </w:p>
    <w:p w14:paraId="4131A76A" w14:textId="77777777" w:rsidR="00D61CBB" w:rsidRPr="00D61CBB" w:rsidRDefault="00D61CBB" w:rsidP="00D61CBB">
      <w:pPr>
        <w:numPr>
          <w:ilvl w:val="1"/>
          <w:numId w:val="5"/>
        </w:numPr>
      </w:pPr>
      <w:r w:rsidRPr="00D61CBB">
        <w:t>Requirements for federal reporting and documentation</w:t>
      </w:r>
    </w:p>
    <w:p w14:paraId="28F06699" w14:textId="77777777" w:rsidR="00D61CBB" w:rsidRPr="00D61CBB" w:rsidRDefault="00D61CBB" w:rsidP="00D61CBB">
      <w:pPr>
        <w:numPr>
          <w:ilvl w:val="0"/>
          <w:numId w:val="5"/>
        </w:numPr>
      </w:pPr>
      <w:r w:rsidRPr="00D61CBB">
        <w:rPr>
          <w:b/>
          <w:bCs/>
        </w:rPr>
        <w:t>5.2. Terms and Conditions</w:t>
      </w:r>
    </w:p>
    <w:p w14:paraId="299CD44C" w14:textId="77777777" w:rsidR="00D61CBB" w:rsidRPr="00D61CBB" w:rsidRDefault="00D61CBB" w:rsidP="00D61CBB">
      <w:pPr>
        <w:numPr>
          <w:ilvl w:val="1"/>
          <w:numId w:val="5"/>
        </w:numPr>
      </w:pPr>
      <w:r w:rsidRPr="00D61CBB">
        <w:t>Federal grant terms and conditions</w:t>
      </w:r>
    </w:p>
    <w:p w14:paraId="008943DA" w14:textId="77777777" w:rsidR="00D61CBB" w:rsidRPr="00D61CBB" w:rsidRDefault="00D61CBB" w:rsidP="00D61CBB">
      <w:pPr>
        <w:numPr>
          <w:ilvl w:val="1"/>
          <w:numId w:val="5"/>
        </w:numPr>
      </w:pPr>
      <w:r w:rsidRPr="00D61CBB">
        <w:t>Non-discrimination and equal opportunity clauses</w:t>
      </w:r>
    </w:p>
    <w:p w14:paraId="2CFCA650" w14:textId="77777777" w:rsidR="00D61CBB" w:rsidRPr="00D61CBB" w:rsidRDefault="00D61CBB" w:rsidP="00D61CBB">
      <w:pPr>
        <w:numPr>
          <w:ilvl w:val="1"/>
          <w:numId w:val="5"/>
        </w:numPr>
      </w:pPr>
      <w:r w:rsidRPr="00D61CBB">
        <w:t>Data management and privacy requirements</w:t>
      </w:r>
    </w:p>
    <w:p w14:paraId="738513AB" w14:textId="77777777" w:rsidR="00D61CBB" w:rsidRPr="00D61CBB" w:rsidRDefault="00D61CBB" w:rsidP="00D61CBB">
      <w:pPr>
        <w:numPr>
          <w:ilvl w:val="0"/>
          <w:numId w:val="5"/>
        </w:numPr>
      </w:pPr>
      <w:r w:rsidRPr="00D61CBB">
        <w:rPr>
          <w:b/>
          <w:bCs/>
        </w:rPr>
        <w:t>5.3. Insurance and Bonding</w:t>
      </w:r>
    </w:p>
    <w:p w14:paraId="53506CD6" w14:textId="77777777" w:rsidR="00D61CBB" w:rsidRPr="00D61CBB" w:rsidRDefault="00D61CBB" w:rsidP="00D61CBB">
      <w:pPr>
        <w:numPr>
          <w:ilvl w:val="1"/>
          <w:numId w:val="5"/>
        </w:numPr>
      </w:pPr>
      <w:r w:rsidRPr="00D61CBB">
        <w:t>Required insurance coverage</w:t>
      </w:r>
    </w:p>
    <w:p w14:paraId="4F6C2A94" w14:textId="77777777" w:rsidR="00D61CBB" w:rsidRPr="00D61CBB" w:rsidRDefault="00D61CBB" w:rsidP="00D61CBB">
      <w:pPr>
        <w:numPr>
          <w:ilvl w:val="1"/>
          <w:numId w:val="5"/>
        </w:numPr>
      </w:pPr>
      <w:r w:rsidRPr="00D61CBB">
        <w:t>Bonding requirements, if applicable</w:t>
      </w:r>
    </w:p>
    <w:p w14:paraId="03AA4BA2" w14:textId="77777777" w:rsidR="00D61CBB" w:rsidRPr="00D61CBB" w:rsidRDefault="00D61CBB" w:rsidP="00D61CBB">
      <w:pPr>
        <w:rPr>
          <w:b/>
          <w:bCs/>
        </w:rPr>
      </w:pPr>
      <w:r w:rsidRPr="00D61CBB">
        <w:rPr>
          <w:b/>
          <w:bCs/>
        </w:rPr>
        <w:t>6. Proposal Submission Instructions</w:t>
      </w:r>
    </w:p>
    <w:p w14:paraId="37242D7D" w14:textId="77777777" w:rsidR="00D61CBB" w:rsidRPr="00D61CBB" w:rsidRDefault="00D61CBB" w:rsidP="00D61CBB">
      <w:pPr>
        <w:numPr>
          <w:ilvl w:val="0"/>
          <w:numId w:val="6"/>
        </w:numPr>
      </w:pPr>
      <w:r w:rsidRPr="00D61CBB">
        <w:rPr>
          <w:b/>
          <w:bCs/>
        </w:rPr>
        <w:t>6.1. Proposal Submission Instructions</w:t>
      </w:r>
    </w:p>
    <w:p w14:paraId="01F1F1A0" w14:textId="77777777" w:rsidR="00D61CBB" w:rsidRPr="00D61CBB" w:rsidRDefault="00D61CBB" w:rsidP="00D61CBB">
      <w:pPr>
        <w:numPr>
          <w:ilvl w:val="1"/>
          <w:numId w:val="6"/>
        </w:numPr>
      </w:pPr>
      <w:r w:rsidRPr="00D61CBB">
        <w:t>Detailed instructions for submitting proposals</w:t>
      </w:r>
    </w:p>
    <w:p w14:paraId="39CF391A" w14:textId="77777777" w:rsidR="00D61CBB" w:rsidRPr="00D61CBB" w:rsidRDefault="00D61CBB" w:rsidP="00D61CBB">
      <w:pPr>
        <w:numPr>
          <w:ilvl w:val="1"/>
          <w:numId w:val="6"/>
        </w:numPr>
      </w:pPr>
      <w:r w:rsidRPr="00D61CBB">
        <w:t>Required documents and forms</w:t>
      </w:r>
    </w:p>
    <w:p w14:paraId="5DCE7A34" w14:textId="77777777" w:rsidR="00D61CBB" w:rsidRPr="00D61CBB" w:rsidRDefault="00D61CBB" w:rsidP="00D61CBB">
      <w:pPr>
        <w:numPr>
          <w:ilvl w:val="0"/>
          <w:numId w:val="6"/>
        </w:numPr>
      </w:pPr>
      <w:r w:rsidRPr="00D61CBB">
        <w:rPr>
          <w:b/>
          <w:bCs/>
        </w:rPr>
        <w:t>6.2. Clarification Requests</w:t>
      </w:r>
    </w:p>
    <w:p w14:paraId="553312FA" w14:textId="77777777" w:rsidR="00D61CBB" w:rsidRPr="00D61CBB" w:rsidRDefault="00D61CBB" w:rsidP="00D61CBB">
      <w:pPr>
        <w:numPr>
          <w:ilvl w:val="1"/>
          <w:numId w:val="6"/>
        </w:numPr>
      </w:pPr>
      <w:r w:rsidRPr="00D61CBB">
        <w:t>Process for requesting clarification or additional information</w:t>
      </w:r>
    </w:p>
    <w:p w14:paraId="236BE4DA" w14:textId="77777777" w:rsidR="00D61CBB" w:rsidRPr="00D61CBB" w:rsidRDefault="00D61CBB" w:rsidP="00D61CBB">
      <w:pPr>
        <w:rPr>
          <w:b/>
          <w:bCs/>
        </w:rPr>
      </w:pPr>
      <w:r w:rsidRPr="00D61CBB">
        <w:rPr>
          <w:b/>
          <w:bCs/>
        </w:rPr>
        <w:t>7. Additional Information</w:t>
      </w:r>
    </w:p>
    <w:p w14:paraId="7D37457A" w14:textId="77777777" w:rsidR="00D61CBB" w:rsidRPr="00D61CBB" w:rsidRDefault="00D61CBB" w:rsidP="00D61CBB">
      <w:pPr>
        <w:numPr>
          <w:ilvl w:val="0"/>
          <w:numId w:val="7"/>
        </w:numPr>
      </w:pPr>
      <w:r w:rsidRPr="00D61CBB">
        <w:rPr>
          <w:b/>
          <w:bCs/>
        </w:rPr>
        <w:t>7.1. FAQs</w:t>
      </w:r>
    </w:p>
    <w:p w14:paraId="4C7141B2" w14:textId="77777777" w:rsidR="00D61CBB" w:rsidRPr="00D61CBB" w:rsidRDefault="00D61CBB" w:rsidP="00D61CBB">
      <w:pPr>
        <w:numPr>
          <w:ilvl w:val="1"/>
          <w:numId w:val="7"/>
        </w:numPr>
      </w:pPr>
      <w:r w:rsidRPr="00D61CBB">
        <w:t>Frequently asked questions and answers</w:t>
      </w:r>
    </w:p>
    <w:p w14:paraId="2FF2248E" w14:textId="77777777" w:rsidR="00D61CBB" w:rsidRPr="00D61CBB" w:rsidRDefault="00D61CBB" w:rsidP="00D61CBB">
      <w:pPr>
        <w:numPr>
          <w:ilvl w:val="0"/>
          <w:numId w:val="7"/>
        </w:numPr>
      </w:pPr>
      <w:r w:rsidRPr="00D61CBB">
        <w:rPr>
          <w:b/>
          <w:bCs/>
        </w:rPr>
        <w:t>7.2. Attachments and Appendices</w:t>
      </w:r>
    </w:p>
    <w:p w14:paraId="77711BB9" w14:textId="77777777" w:rsidR="00D61CBB" w:rsidRPr="00D61CBB" w:rsidRDefault="00D61CBB" w:rsidP="00D61CBB">
      <w:pPr>
        <w:numPr>
          <w:ilvl w:val="1"/>
          <w:numId w:val="7"/>
        </w:numPr>
      </w:pPr>
      <w:r w:rsidRPr="00D61CBB">
        <w:t>Relevant documents, forms, and templates</w:t>
      </w:r>
    </w:p>
    <w:p w14:paraId="494174A1" w14:textId="5758EACF" w:rsidR="00D61CBB" w:rsidRPr="00D61CBB" w:rsidRDefault="00D61CBB" w:rsidP="00D61CBB">
      <w:pPr>
        <w:numPr>
          <w:ilvl w:val="1"/>
          <w:numId w:val="7"/>
        </w:numPr>
      </w:pPr>
      <w:r w:rsidRPr="00D61CBB">
        <w:t xml:space="preserve">Maps, charts, or other </w:t>
      </w:r>
      <w:r w:rsidR="0056004E" w:rsidRPr="00D61CBB">
        <w:t>support</w:t>
      </w:r>
      <w:r w:rsidRPr="00D61CBB">
        <w:t xml:space="preserve"> materials</w:t>
      </w:r>
    </w:p>
    <w:p w14:paraId="6F241808" w14:textId="77777777" w:rsidR="00D61CBB" w:rsidRPr="00D61CBB" w:rsidRDefault="00D61CBB" w:rsidP="00D61CBB">
      <w:pPr>
        <w:numPr>
          <w:ilvl w:val="0"/>
          <w:numId w:val="7"/>
        </w:numPr>
      </w:pPr>
      <w:r w:rsidRPr="00D61CBB">
        <w:rPr>
          <w:b/>
          <w:bCs/>
        </w:rPr>
        <w:t>7.3. Pre-Proposal Meeting</w:t>
      </w:r>
    </w:p>
    <w:p w14:paraId="56BAD90D" w14:textId="77777777" w:rsidR="00D61CBB" w:rsidRPr="00D61CBB" w:rsidRDefault="00D61CBB" w:rsidP="00D61CBB">
      <w:pPr>
        <w:numPr>
          <w:ilvl w:val="1"/>
          <w:numId w:val="7"/>
        </w:numPr>
      </w:pPr>
      <w:r w:rsidRPr="00D61CBB">
        <w:t>Details of any pre-proposal conference or meeting</w:t>
      </w:r>
    </w:p>
    <w:p w14:paraId="5925A229" w14:textId="77777777" w:rsidR="00D61CBB" w:rsidRPr="00D61CBB" w:rsidRDefault="00D61CBB" w:rsidP="00D61CBB">
      <w:pPr>
        <w:numPr>
          <w:ilvl w:val="1"/>
          <w:numId w:val="7"/>
        </w:numPr>
      </w:pPr>
      <w:r w:rsidRPr="00D61CBB">
        <w:t>Date, time, and location</w:t>
      </w:r>
    </w:p>
    <w:p w14:paraId="13CAE1F4" w14:textId="77777777" w:rsidR="00D61CBB" w:rsidRPr="00D61CBB" w:rsidRDefault="00D61CBB" w:rsidP="00D61CBB">
      <w:pPr>
        <w:rPr>
          <w:b/>
          <w:bCs/>
        </w:rPr>
      </w:pPr>
      <w:r w:rsidRPr="00D61CBB">
        <w:rPr>
          <w:b/>
          <w:bCs/>
        </w:rPr>
        <w:t>8. Terms and Conditions</w:t>
      </w:r>
    </w:p>
    <w:p w14:paraId="694B060F" w14:textId="77777777" w:rsidR="00D61CBB" w:rsidRPr="00D61CBB" w:rsidRDefault="00D61CBB" w:rsidP="00D61CBB">
      <w:pPr>
        <w:numPr>
          <w:ilvl w:val="0"/>
          <w:numId w:val="8"/>
        </w:numPr>
      </w:pPr>
      <w:r w:rsidRPr="00D61CBB">
        <w:rPr>
          <w:b/>
          <w:bCs/>
        </w:rPr>
        <w:t>8.1. Award Process</w:t>
      </w:r>
    </w:p>
    <w:p w14:paraId="7E346508" w14:textId="77777777" w:rsidR="00D61CBB" w:rsidRPr="00D61CBB" w:rsidRDefault="00D61CBB" w:rsidP="00D61CBB">
      <w:pPr>
        <w:numPr>
          <w:ilvl w:val="1"/>
          <w:numId w:val="8"/>
        </w:numPr>
      </w:pPr>
      <w:r w:rsidRPr="00D61CBB">
        <w:t>Explanation of the award process and timeline</w:t>
      </w:r>
    </w:p>
    <w:p w14:paraId="3B14E037" w14:textId="77777777" w:rsidR="00D61CBB" w:rsidRPr="00D61CBB" w:rsidRDefault="00D61CBB" w:rsidP="00D61CBB">
      <w:pPr>
        <w:numPr>
          <w:ilvl w:val="1"/>
          <w:numId w:val="8"/>
        </w:numPr>
      </w:pPr>
      <w:r w:rsidRPr="00D61CBB">
        <w:lastRenderedPageBreak/>
        <w:t>Notification of award and debriefing</w:t>
      </w:r>
    </w:p>
    <w:p w14:paraId="2AEA5EA5" w14:textId="77777777" w:rsidR="00D61CBB" w:rsidRPr="00D61CBB" w:rsidRDefault="00D61CBB" w:rsidP="00D61CBB">
      <w:pPr>
        <w:numPr>
          <w:ilvl w:val="0"/>
          <w:numId w:val="8"/>
        </w:numPr>
      </w:pPr>
      <w:r w:rsidRPr="00D61CBB">
        <w:rPr>
          <w:b/>
          <w:bCs/>
        </w:rPr>
        <w:t>8.2. Contractual Obligations</w:t>
      </w:r>
    </w:p>
    <w:p w14:paraId="7C3DB069" w14:textId="77777777" w:rsidR="00D61CBB" w:rsidRPr="00D61CBB" w:rsidRDefault="00D61CBB" w:rsidP="00D61CBB">
      <w:pPr>
        <w:numPr>
          <w:ilvl w:val="1"/>
          <w:numId w:val="8"/>
        </w:numPr>
      </w:pPr>
      <w:r w:rsidRPr="00D61CBB">
        <w:t>Overview of contract terms and conditions</w:t>
      </w:r>
    </w:p>
    <w:p w14:paraId="65A5AF7E" w14:textId="77777777" w:rsidR="00D61CBB" w:rsidRPr="00D61CBB" w:rsidRDefault="00D61CBB" w:rsidP="00D61CBB">
      <w:pPr>
        <w:numPr>
          <w:ilvl w:val="1"/>
          <w:numId w:val="8"/>
        </w:numPr>
      </w:pPr>
      <w:r w:rsidRPr="00D61CBB">
        <w:t>Performance metrics and reporting requirements</w:t>
      </w:r>
    </w:p>
    <w:p w14:paraId="204A5EA6" w14:textId="77777777" w:rsidR="00D61CBB" w:rsidRPr="00D61CBB" w:rsidRDefault="00D61CBB" w:rsidP="00D61CBB">
      <w:pPr>
        <w:numPr>
          <w:ilvl w:val="0"/>
          <w:numId w:val="8"/>
        </w:numPr>
      </w:pPr>
      <w:r w:rsidRPr="00D61CBB">
        <w:rPr>
          <w:b/>
          <w:bCs/>
        </w:rPr>
        <w:t>8.3. Rights and Responsibilities</w:t>
      </w:r>
    </w:p>
    <w:p w14:paraId="601DD308" w14:textId="77777777" w:rsidR="00D61CBB" w:rsidRPr="00D61CBB" w:rsidRDefault="00D61CBB" w:rsidP="00D61CBB">
      <w:pPr>
        <w:numPr>
          <w:ilvl w:val="1"/>
          <w:numId w:val="8"/>
        </w:numPr>
      </w:pPr>
      <w:r w:rsidRPr="00D61CBB">
        <w:t>Rights of the grantee and responsibilities of the contractor</w:t>
      </w:r>
    </w:p>
    <w:p w14:paraId="7335B3BE" w14:textId="77777777" w:rsidR="00D61CBB" w:rsidRPr="00D61CBB" w:rsidRDefault="00D61CBB" w:rsidP="00D61CBB">
      <w:pPr>
        <w:numPr>
          <w:ilvl w:val="1"/>
          <w:numId w:val="8"/>
        </w:numPr>
      </w:pPr>
      <w:r w:rsidRPr="00D61CBB">
        <w:t>Intellectual property and confidentiality clauses</w:t>
      </w:r>
    </w:p>
    <w:p w14:paraId="0B0B3FDB" w14:textId="77777777" w:rsidR="002F5232" w:rsidRDefault="002F5232"/>
    <w:sectPr w:rsidR="002F5232" w:rsidSect="00ED7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0069E" w14:textId="77777777" w:rsidR="00F84335" w:rsidRDefault="00F84335" w:rsidP="00E03600">
      <w:pPr>
        <w:spacing w:after="0" w:line="240" w:lineRule="auto"/>
      </w:pPr>
      <w:r>
        <w:separator/>
      </w:r>
    </w:p>
  </w:endnote>
  <w:endnote w:type="continuationSeparator" w:id="0">
    <w:p w14:paraId="4F89577A" w14:textId="77777777" w:rsidR="00F84335" w:rsidRDefault="00F84335" w:rsidP="00E0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C59F" w14:textId="77777777" w:rsidR="00C15463" w:rsidRDefault="00C15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97439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72281EE" w14:textId="77777777" w:rsidR="002F020D" w:rsidRDefault="002F020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41B8020" w14:textId="3487F1AD" w:rsidR="002F020D" w:rsidRPr="00C15463" w:rsidRDefault="002F020D" w:rsidP="002F020D">
        <w:pPr>
          <w:pStyle w:val="Footer"/>
          <w:rPr>
            <w:sz w:val="16"/>
            <w:szCs w:val="16"/>
          </w:rPr>
        </w:pPr>
        <w:r w:rsidRPr="00C15463">
          <w:rPr>
            <w:noProof/>
            <w:color w:val="4472C4" w:themeColor="accent1"/>
            <w:sz w:val="16"/>
            <w:szCs w:val="16"/>
          </w:rPr>
          <w:t xml:space="preserve">NASCSP WEATHERIZATION TECHNICAL MONITORING </w:t>
        </w:r>
        <w:r w:rsidR="00C15463">
          <w:rPr>
            <w:noProof/>
            <w:color w:val="4472C4" w:themeColor="accent1"/>
            <w:sz w:val="16"/>
            <w:szCs w:val="16"/>
          </w:rPr>
          <w:t>&amp;</w:t>
        </w:r>
        <w:r w:rsidRPr="00C15463">
          <w:rPr>
            <w:noProof/>
            <w:color w:val="4472C4" w:themeColor="accent1"/>
            <w:sz w:val="16"/>
            <w:szCs w:val="16"/>
          </w:rPr>
          <w:t xml:space="preserve"> QUALITY CONTROL INSPECTION PROCUREMENT TEMPLATE</w:t>
        </w:r>
      </w:p>
    </w:sdtContent>
  </w:sdt>
  <w:p w14:paraId="5BA049FE" w14:textId="5A85E5B6" w:rsidR="00E03600" w:rsidRPr="00E03600" w:rsidRDefault="00E03600" w:rsidP="00E036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E79E" w14:textId="77777777" w:rsidR="00C15463" w:rsidRDefault="00C15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BB987" w14:textId="77777777" w:rsidR="00F84335" w:rsidRDefault="00F84335" w:rsidP="00E03600">
      <w:pPr>
        <w:spacing w:after="0" w:line="240" w:lineRule="auto"/>
      </w:pPr>
      <w:r>
        <w:separator/>
      </w:r>
    </w:p>
  </w:footnote>
  <w:footnote w:type="continuationSeparator" w:id="0">
    <w:p w14:paraId="1E289616" w14:textId="77777777" w:rsidR="00F84335" w:rsidRDefault="00F84335" w:rsidP="00E0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8F0D2" w14:textId="77777777" w:rsidR="00C15463" w:rsidRDefault="00C154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4480B" w14:textId="1301B303" w:rsidR="00E03600" w:rsidRDefault="00E03600" w:rsidP="00E03600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3D25D9" wp14:editId="3C83BC74">
          <wp:simplePos x="0" y="0"/>
          <wp:positionH relativeFrom="margin">
            <wp:posOffset>0</wp:posOffset>
          </wp:positionH>
          <wp:positionV relativeFrom="paragraph">
            <wp:posOffset>-342900</wp:posOffset>
          </wp:positionV>
          <wp:extent cx="5943600" cy="631825"/>
          <wp:effectExtent l="0" t="0" r="0" b="0"/>
          <wp:wrapNone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BF96" w14:textId="77777777" w:rsidR="00C15463" w:rsidRDefault="00C15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07084"/>
    <w:multiLevelType w:val="multilevel"/>
    <w:tmpl w:val="72BC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C1755"/>
    <w:multiLevelType w:val="multilevel"/>
    <w:tmpl w:val="908E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C7311"/>
    <w:multiLevelType w:val="multilevel"/>
    <w:tmpl w:val="32FE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E0B14"/>
    <w:multiLevelType w:val="multilevel"/>
    <w:tmpl w:val="7474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95D25"/>
    <w:multiLevelType w:val="multilevel"/>
    <w:tmpl w:val="4924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B1900"/>
    <w:multiLevelType w:val="multilevel"/>
    <w:tmpl w:val="72E4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9D6A89"/>
    <w:multiLevelType w:val="multilevel"/>
    <w:tmpl w:val="AF5E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E0419"/>
    <w:multiLevelType w:val="multilevel"/>
    <w:tmpl w:val="C3E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9472378">
    <w:abstractNumId w:val="2"/>
  </w:num>
  <w:num w:numId="2" w16cid:durableId="1348866851">
    <w:abstractNumId w:val="7"/>
  </w:num>
  <w:num w:numId="3" w16cid:durableId="1213925829">
    <w:abstractNumId w:val="5"/>
  </w:num>
  <w:num w:numId="4" w16cid:durableId="1459491605">
    <w:abstractNumId w:val="0"/>
  </w:num>
  <w:num w:numId="5" w16cid:durableId="632561560">
    <w:abstractNumId w:val="1"/>
  </w:num>
  <w:num w:numId="6" w16cid:durableId="1561331643">
    <w:abstractNumId w:val="3"/>
  </w:num>
  <w:num w:numId="7" w16cid:durableId="1044795936">
    <w:abstractNumId w:val="4"/>
  </w:num>
  <w:num w:numId="8" w16cid:durableId="1664627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BB"/>
    <w:rsid w:val="000D2DC1"/>
    <w:rsid w:val="000D6396"/>
    <w:rsid w:val="00145832"/>
    <w:rsid w:val="00266736"/>
    <w:rsid w:val="002F020D"/>
    <w:rsid w:val="002F5232"/>
    <w:rsid w:val="0056004E"/>
    <w:rsid w:val="006E603A"/>
    <w:rsid w:val="008F3E8B"/>
    <w:rsid w:val="009B2C98"/>
    <w:rsid w:val="00A13ADC"/>
    <w:rsid w:val="00AD64B8"/>
    <w:rsid w:val="00B64EA4"/>
    <w:rsid w:val="00C15463"/>
    <w:rsid w:val="00C44E34"/>
    <w:rsid w:val="00C82B26"/>
    <w:rsid w:val="00D02DB9"/>
    <w:rsid w:val="00D15F25"/>
    <w:rsid w:val="00D35299"/>
    <w:rsid w:val="00D61CBB"/>
    <w:rsid w:val="00DC4DE8"/>
    <w:rsid w:val="00E03600"/>
    <w:rsid w:val="00E65DF0"/>
    <w:rsid w:val="00E705CE"/>
    <w:rsid w:val="00ED73A3"/>
    <w:rsid w:val="00F42B8E"/>
    <w:rsid w:val="00F4305C"/>
    <w:rsid w:val="00F8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8738A"/>
  <w15:chartTrackingRefBased/>
  <w15:docId w15:val="{C261B6DB-452D-428A-9479-57298369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600"/>
  </w:style>
  <w:style w:type="paragraph" w:styleId="Footer">
    <w:name w:val="footer"/>
    <w:basedOn w:val="Normal"/>
    <w:link w:val="FooterChar"/>
    <w:uiPriority w:val="99"/>
    <w:unhideWhenUsed/>
    <w:rsid w:val="00E0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600"/>
  </w:style>
  <w:style w:type="paragraph" w:styleId="Title">
    <w:name w:val="Title"/>
    <w:basedOn w:val="Normal"/>
    <w:next w:val="Normal"/>
    <w:link w:val="TitleChar"/>
    <w:uiPriority w:val="10"/>
    <w:qFormat/>
    <w:rsid w:val="00E03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60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6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352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030856780D40D28892872C44F5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C52BE-331C-411D-BDBC-7CF05627C7D0}"/>
      </w:docPartPr>
      <w:docPartBody>
        <w:p w:rsidR="007E4899" w:rsidRDefault="009E73B4" w:rsidP="009E73B4">
          <w:pPr>
            <w:pStyle w:val="5E030856780D40D28892872C44F54E06"/>
          </w:pPr>
          <w:r w:rsidRPr="00C15B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C7A1BEADAA4B2CB03DB9F720534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408E6-83A6-417D-ABA1-521C463A059A}"/>
      </w:docPartPr>
      <w:docPartBody>
        <w:p w:rsidR="007E4899" w:rsidRDefault="009E73B4" w:rsidP="009E73B4">
          <w:pPr>
            <w:pStyle w:val="ACC7A1BEADAA4B2CB03DB9F720534241"/>
          </w:pPr>
          <w:r w:rsidRPr="00C15B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C7FAE999784A3B8E75306AAEEAF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F9A72-253B-4C46-A62F-BA8AFA23E755}"/>
      </w:docPartPr>
      <w:docPartBody>
        <w:p w:rsidR="007E4899" w:rsidRDefault="009E73B4" w:rsidP="009E73B4">
          <w:pPr>
            <w:pStyle w:val="A7C7FAE999784A3B8E75306AAEEAF060"/>
          </w:pPr>
          <w:r w:rsidRPr="00C15B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DD0B16FB984F0D9C0EB486A4AE4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B1EBB-DF57-4175-9F24-19979F70F723}"/>
      </w:docPartPr>
      <w:docPartBody>
        <w:p w:rsidR="007E4899" w:rsidRDefault="009E73B4" w:rsidP="009E73B4">
          <w:pPr>
            <w:pStyle w:val="79DD0B16FB984F0D9C0EB486A4AE4580"/>
          </w:pPr>
          <w:r w:rsidRPr="00C15B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E29A071AC84DFDB776320FD0FC2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AC0C-D6F9-410F-BBCF-7B89EB69C47D}"/>
      </w:docPartPr>
      <w:docPartBody>
        <w:p w:rsidR="007E4899" w:rsidRDefault="009E73B4" w:rsidP="009E73B4">
          <w:pPr>
            <w:pStyle w:val="6FE29A071AC84DFDB776320FD0FC2D39"/>
          </w:pPr>
          <w:r w:rsidRPr="00C15B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905210E4E64DFCB34848482234F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E96E-C3A2-4335-94F8-F95C3BDEC1C2}"/>
      </w:docPartPr>
      <w:docPartBody>
        <w:p w:rsidR="007E4899" w:rsidRDefault="009E73B4" w:rsidP="009E73B4">
          <w:pPr>
            <w:pStyle w:val="93905210E4E64DFCB34848482234FE26"/>
          </w:pPr>
          <w:r w:rsidRPr="00C15BA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B4"/>
    <w:rsid w:val="00364950"/>
    <w:rsid w:val="007E4899"/>
    <w:rsid w:val="008355B8"/>
    <w:rsid w:val="009B2C98"/>
    <w:rsid w:val="009E73B4"/>
    <w:rsid w:val="00C44E34"/>
    <w:rsid w:val="00D15F25"/>
    <w:rsid w:val="00D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3B4"/>
    <w:rPr>
      <w:color w:val="666666"/>
    </w:rPr>
  </w:style>
  <w:style w:type="paragraph" w:customStyle="1" w:styleId="5E030856780D40D28892872C44F54E06">
    <w:name w:val="5E030856780D40D28892872C44F54E06"/>
    <w:rsid w:val="009E73B4"/>
    <w:rPr>
      <w:rFonts w:ascii="Times New Roman" w:eastAsiaTheme="minorHAnsi" w:hAnsi="Times New Roman" w:cs="Times New Roman"/>
      <w:sz w:val="24"/>
      <w:szCs w:val="24"/>
    </w:rPr>
  </w:style>
  <w:style w:type="paragraph" w:customStyle="1" w:styleId="ACC7A1BEADAA4B2CB03DB9F720534241">
    <w:name w:val="ACC7A1BEADAA4B2CB03DB9F720534241"/>
    <w:rsid w:val="009E73B4"/>
    <w:rPr>
      <w:rFonts w:ascii="Times New Roman" w:eastAsiaTheme="minorHAnsi" w:hAnsi="Times New Roman" w:cs="Times New Roman"/>
      <w:sz w:val="24"/>
      <w:szCs w:val="24"/>
    </w:rPr>
  </w:style>
  <w:style w:type="paragraph" w:customStyle="1" w:styleId="A7C7FAE999784A3B8E75306AAEEAF060">
    <w:name w:val="A7C7FAE999784A3B8E75306AAEEAF060"/>
    <w:rsid w:val="009E73B4"/>
    <w:rPr>
      <w:rFonts w:ascii="Times New Roman" w:eastAsiaTheme="minorHAnsi" w:hAnsi="Times New Roman" w:cs="Times New Roman"/>
      <w:sz w:val="24"/>
      <w:szCs w:val="24"/>
    </w:rPr>
  </w:style>
  <w:style w:type="paragraph" w:customStyle="1" w:styleId="79DD0B16FB984F0D9C0EB486A4AE4580">
    <w:name w:val="79DD0B16FB984F0D9C0EB486A4AE4580"/>
    <w:rsid w:val="009E73B4"/>
    <w:rPr>
      <w:rFonts w:ascii="Times New Roman" w:eastAsiaTheme="minorHAnsi" w:hAnsi="Times New Roman" w:cs="Times New Roman"/>
      <w:sz w:val="24"/>
      <w:szCs w:val="24"/>
    </w:rPr>
  </w:style>
  <w:style w:type="paragraph" w:customStyle="1" w:styleId="6FE29A071AC84DFDB776320FD0FC2D39">
    <w:name w:val="6FE29A071AC84DFDB776320FD0FC2D39"/>
    <w:rsid w:val="009E73B4"/>
    <w:rPr>
      <w:rFonts w:ascii="Times New Roman" w:eastAsiaTheme="minorHAnsi" w:hAnsi="Times New Roman" w:cs="Times New Roman"/>
      <w:sz w:val="24"/>
      <w:szCs w:val="24"/>
    </w:rPr>
  </w:style>
  <w:style w:type="paragraph" w:customStyle="1" w:styleId="93905210E4E64DFCB34848482234FE26">
    <w:name w:val="93905210E4E64DFCB34848482234FE26"/>
    <w:rsid w:val="009E73B4"/>
    <w:rPr>
      <w:rFonts w:ascii="Times New Roman" w:eastAsiaTheme="minorHAns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NASCSP Weatherization Technical Monitoringand Quality control PROCUREMENT GUIDE AND TEMPLATE</dc:title>
  <dc:subject/>
  <dc:creator>Rolf Man</dc:creator>
  <cp:keywords/>
  <dc:description/>
  <cp:lastModifiedBy>Andrea Schroer</cp:lastModifiedBy>
  <cp:revision>5</cp:revision>
  <dcterms:created xsi:type="dcterms:W3CDTF">2024-09-24T12:44:00Z</dcterms:created>
  <dcterms:modified xsi:type="dcterms:W3CDTF">2024-10-09T14:03:00Z</dcterms:modified>
</cp:coreProperties>
</file>