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42ED5" w14:textId="00EB54C9" w:rsidR="00666C2D" w:rsidRPr="00666C2D" w:rsidRDefault="00337AF1" w:rsidP="00A77C8D">
      <w:pPr>
        <w:pStyle w:val="Title"/>
      </w:pPr>
      <w:r>
        <w:t xml:space="preserve">Instructions: </w:t>
      </w:r>
      <w:r w:rsidR="00A77C8D">
        <w:t>Request for Proposal for Weatherization Assistance Program Service Providers</w:t>
      </w:r>
    </w:p>
    <w:p w14:paraId="03ABDF34" w14:textId="77777777" w:rsidR="005B7D7C" w:rsidRDefault="005B7D7C"/>
    <w:p w14:paraId="29956385" w14:textId="77777777" w:rsidR="00983504" w:rsidRDefault="00983504"/>
    <w:p w14:paraId="1E445347" w14:textId="77777777" w:rsidR="00983504" w:rsidRDefault="00983504"/>
    <w:p w14:paraId="0F058519" w14:textId="77777777" w:rsidR="00983504" w:rsidRDefault="00983504"/>
    <w:p w14:paraId="7CD87C3C" w14:textId="77777777" w:rsidR="00983504" w:rsidRDefault="00983504"/>
    <w:p w14:paraId="13B0AED6" w14:textId="77777777" w:rsidR="00983504" w:rsidRDefault="00983504"/>
    <w:p w14:paraId="5846BF32" w14:textId="77777777" w:rsidR="00983504" w:rsidRDefault="00983504"/>
    <w:p w14:paraId="02F5DCB1" w14:textId="77777777" w:rsidR="00983504" w:rsidRDefault="00983504"/>
    <w:p w14:paraId="479ABAD8" w14:textId="77777777" w:rsidR="00983504" w:rsidRDefault="00983504"/>
    <w:p w14:paraId="6A0031BE" w14:textId="77777777" w:rsidR="00983504" w:rsidRDefault="00983504"/>
    <w:p w14:paraId="09540B97" w14:textId="77777777" w:rsidR="00983504" w:rsidRDefault="00983504"/>
    <w:p w14:paraId="48BC5E79" w14:textId="77777777" w:rsidR="00983504" w:rsidRDefault="00983504"/>
    <w:p w14:paraId="604A8623" w14:textId="77777777" w:rsidR="00983504" w:rsidRDefault="00983504"/>
    <w:p w14:paraId="3EA6CE5B" w14:textId="77777777" w:rsidR="00983504" w:rsidRDefault="00983504"/>
    <w:p w14:paraId="69ABE597" w14:textId="77777777" w:rsidR="00983504" w:rsidRDefault="00983504"/>
    <w:p w14:paraId="77930D4C" w14:textId="77777777" w:rsidR="00983504" w:rsidRDefault="00983504"/>
    <w:p w14:paraId="35DF9639" w14:textId="77777777" w:rsidR="00983504" w:rsidRDefault="00983504"/>
    <w:p w14:paraId="671E05A0" w14:textId="77777777" w:rsidR="00983504" w:rsidRDefault="00983504"/>
    <w:p w14:paraId="4B8339C1" w14:textId="77777777" w:rsidR="00983504" w:rsidRDefault="00983504"/>
    <w:p w14:paraId="5EAA54F5" w14:textId="77777777" w:rsidR="00983504" w:rsidRDefault="00983504"/>
    <w:p w14:paraId="1A53B15B" w14:textId="77777777" w:rsidR="00983504" w:rsidRDefault="00983504"/>
    <w:p w14:paraId="5E0888F4" w14:textId="73B5DDD8" w:rsidR="00215125" w:rsidRDefault="00215125" w:rsidP="00983504">
      <w:pPr>
        <w:pStyle w:val="Heading3"/>
      </w:pPr>
      <w:r>
        <w:lastRenderedPageBreak/>
        <w:t>Purpose</w:t>
      </w:r>
    </w:p>
    <w:p w14:paraId="372A6793" w14:textId="041AE9E8" w:rsidR="00215125" w:rsidRPr="00215125" w:rsidRDefault="00337AF1" w:rsidP="00215125">
      <w:r>
        <w:t xml:space="preserve">These instructions are for the accompanying Request for </w:t>
      </w:r>
      <w:r w:rsidR="00767BDD">
        <w:t>Proposal</w:t>
      </w:r>
      <w:r>
        <w:t xml:space="preserve"> (</w:t>
      </w:r>
      <w:r w:rsidR="00767BDD">
        <w:t>RFP</w:t>
      </w:r>
      <w:r>
        <w:t xml:space="preserve">) Template and Template Spreadsheet. The </w:t>
      </w:r>
      <w:r w:rsidR="00767BDD">
        <w:t>RFP</w:t>
      </w:r>
      <w:r>
        <w:t xml:space="preserve"> template is meant to be used by Weatherization Assistance Program (WAP) grantees to acquire </w:t>
      </w:r>
      <w:r w:rsidR="00A77C8D">
        <w:t>Weatherization Service Providers to provide WAP services within the service territories described in the RFP.</w:t>
      </w:r>
    </w:p>
    <w:p w14:paraId="6D6E641F" w14:textId="25002499" w:rsidR="00983504" w:rsidRDefault="00767BDD" w:rsidP="00983504">
      <w:pPr>
        <w:pStyle w:val="Heading3"/>
      </w:pPr>
      <w:r>
        <w:t>RFP</w:t>
      </w:r>
      <w:r w:rsidR="005805E1">
        <w:t xml:space="preserve"> </w:t>
      </w:r>
      <w:r w:rsidR="00983504">
        <w:t>Overview</w:t>
      </w:r>
    </w:p>
    <w:p w14:paraId="039329C4" w14:textId="7D690917" w:rsidR="00983504" w:rsidRDefault="00983504" w:rsidP="00983504">
      <w:r w:rsidRPr="00983504">
        <w:t>A</w:t>
      </w:r>
      <w:r w:rsidR="00337AF1">
        <w:t xml:space="preserve">n </w:t>
      </w:r>
      <w:r w:rsidR="00767BDD">
        <w:t>RFP</w:t>
      </w:r>
      <w:r w:rsidRPr="00983504">
        <w:t xml:space="preserve"> is a formal document used in procurement to solicit </w:t>
      </w:r>
      <w:r w:rsidR="00767BDD">
        <w:t>project bids</w:t>
      </w:r>
      <w:r w:rsidRPr="00983504">
        <w:t xml:space="preserve"> from potential contractors, vendors, or service providers. It is used to evaluate the competence, experience, and capacity of </w:t>
      </w:r>
      <w:r w:rsidR="00A77C8D">
        <w:t>organizations</w:t>
      </w:r>
      <w:r w:rsidRPr="00983504">
        <w:t xml:space="preserve"> or individuals to perform</w:t>
      </w:r>
      <w:r w:rsidR="00767BDD">
        <w:t xml:space="preserve"> WAP services and receive a bid for service provision</w:t>
      </w:r>
      <w:r w:rsidRPr="00983504">
        <w:t>.</w:t>
      </w:r>
      <w:r w:rsidR="00767BDD">
        <w:t xml:space="preserve"> </w:t>
      </w:r>
      <w:r w:rsidR="004745EC">
        <w:t xml:space="preserve">It is necessary for grantees to go through the RFP process to procure all WAP service providers. </w:t>
      </w:r>
      <w:r w:rsidR="00767BDD">
        <w:t>Every RFP is required to be open</w:t>
      </w:r>
      <w:r w:rsidR="004745EC">
        <w:t xml:space="preserve"> and transparent to ensure fairness in awarding the contract to the most qualified applicant per the RFP and its scoring rubric.</w:t>
      </w:r>
    </w:p>
    <w:p w14:paraId="36593BB5" w14:textId="23C8ED08" w:rsidR="009961A2" w:rsidRDefault="00767BDD" w:rsidP="005805E1">
      <w:pPr>
        <w:pStyle w:val="Heading3"/>
      </w:pPr>
      <w:r>
        <w:t>RFP</w:t>
      </w:r>
      <w:r w:rsidR="009961A2">
        <w:t xml:space="preserve"> Steps</w:t>
      </w:r>
    </w:p>
    <w:p w14:paraId="09E72B68" w14:textId="4798E421" w:rsidR="00337AF1" w:rsidRPr="00337AF1" w:rsidRDefault="00337AF1" w:rsidP="00337AF1">
      <w:r>
        <w:t xml:space="preserve">The following is a list of steps that should be taken by the </w:t>
      </w:r>
      <w:r w:rsidR="00767BDD">
        <w:t>RFP</w:t>
      </w:r>
      <w:r>
        <w:t xml:space="preserve"> Issuer.</w:t>
      </w:r>
    </w:p>
    <w:p w14:paraId="39EC3FEE" w14:textId="54C3BD2D" w:rsidR="00943435" w:rsidRDefault="00943435" w:rsidP="00943435">
      <w:pPr>
        <w:pStyle w:val="ListParagraph"/>
        <w:numPr>
          <w:ilvl w:val="0"/>
          <w:numId w:val="6"/>
        </w:numPr>
      </w:pPr>
      <w:r>
        <w:t xml:space="preserve">Determine and clearly state the purpose of the </w:t>
      </w:r>
      <w:r w:rsidR="00767BDD">
        <w:t>RFP</w:t>
      </w:r>
      <w:r>
        <w:t xml:space="preserve"> in order that the respondents have a clear idea of what is expected of them during and after the </w:t>
      </w:r>
      <w:r w:rsidR="00767BDD">
        <w:t>RFP</w:t>
      </w:r>
      <w:r>
        <w:t xml:space="preserve"> process. This also helps the </w:t>
      </w:r>
      <w:r w:rsidR="00767BDD">
        <w:t>RFP</w:t>
      </w:r>
      <w:r>
        <w:t xml:space="preserve"> issuer create an effective set of qualifications, questions, and scoring rubric to meet the </w:t>
      </w:r>
      <w:r w:rsidR="00767BDD">
        <w:t>RFP</w:t>
      </w:r>
      <w:r>
        <w:t>’s purpose.</w:t>
      </w:r>
    </w:p>
    <w:p w14:paraId="29225F9B" w14:textId="2A9D8F41" w:rsidR="00E90328" w:rsidRDefault="00943435" w:rsidP="00E90328">
      <w:pPr>
        <w:pStyle w:val="ListParagraph"/>
        <w:numPr>
          <w:ilvl w:val="0"/>
          <w:numId w:val="6"/>
        </w:numPr>
      </w:pPr>
      <w:r>
        <w:t xml:space="preserve">Develop </w:t>
      </w:r>
      <w:r w:rsidR="00E90328">
        <w:t xml:space="preserve">a realistic and achievable timeline for the </w:t>
      </w:r>
      <w:r w:rsidR="00767BDD">
        <w:t>RFP</w:t>
      </w:r>
      <w:r w:rsidR="00E90328">
        <w:t xml:space="preserve">. </w:t>
      </w:r>
      <w:r w:rsidR="00767BDD">
        <w:t>RFP</w:t>
      </w:r>
      <w:r w:rsidR="00E90328">
        <w:t xml:space="preserve">s </w:t>
      </w:r>
      <w:r w:rsidR="001D65CF">
        <w:t>will likely</w:t>
      </w:r>
      <w:r w:rsidR="00E90328">
        <w:t xml:space="preserve"> contain the following milestones:</w:t>
      </w:r>
    </w:p>
    <w:p w14:paraId="17B52246" w14:textId="123DF5DC" w:rsidR="00A77C8D" w:rsidRDefault="00F40131" w:rsidP="00A77C8D">
      <w:pPr>
        <w:pStyle w:val="ListParagraph"/>
        <w:numPr>
          <w:ilvl w:val="1"/>
          <w:numId w:val="6"/>
        </w:numPr>
      </w:pPr>
      <w:r w:rsidRPr="00E90328">
        <w:t>Communication and Advertising</w:t>
      </w:r>
    </w:p>
    <w:p w14:paraId="3E706766" w14:textId="428443FC" w:rsidR="00E90328" w:rsidRDefault="00E90328" w:rsidP="00E90328">
      <w:pPr>
        <w:pStyle w:val="ListParagraph"/>
        <w:numPr>
          <w:ilvl w:val="1"/>
          <w:numId w:val="6"/>
        </w:numPr>
      </w:pPr>
      <w:r w:rsidRPr="00E90328">
        <w:t>Informational Meeting</w:t>
      </w:r>
    </w:p>
    <w:p w14:paraId="7CED59CA" w14:textId="376A0787" w:rsidR="00E90328" w:rsidRDefault="00E90328" w:rsidP="00E90328">
      <w:pPr>
        <w:pStyle w:val="ListParagraph"/>
        <w:numPr>
          <w:ilvl w:val="1"/>
          <w:numId w:val="6"/>
        </w:numPr>
      </w:pPr>
      <w:r w:rsidRPr="00E90328">
        <w:t>Issuance Date</w:t>
      </w:r>
    </w:p>
    <w:p w14:paraId="3CC0A867" w14:textId="32C36612" w:rsidR="00A77C8D" w:rsidRPr="00E90328" w:rsidRDefault="00A77C8D" w:rsidP="00A77C8D">
      <w:pPr>
        <w:pStyle w:val="ListParagraph"/>
        <w:numPr>
          <w:ilvl w:val="1"/>
          <w:numId w:val="6"/>
        </w:numPr>
      </w:pPr>
      <w:r>
        <w:t>Letter of Intent to Apply Deadline</w:t>
      </w:r>
    </w:p>
    <w:p w14:paraId="389AA513" w14:textId="79AF8F78" w:rsidR="00E90328" w:rsidRPr="00E90328" w:rsidRDefault="00E90328" w:rsidP="00E90328">
      <w:pPr>
        <w:pStyle w:val="ListParagraph"/>
        <w:numPr>
          <w:ilvl w:val="1"/>
          <w:numId w:val="6"/>
        </w:numPr>
      </w:pPr>
      <w:r w:rsidRPr="00E90328">
        <w:t>Questions and Comments</w:t>
      </w:r>
      <w:r>
        <w:t xml:space="preserve"> Deadline</w:t>
      </w:r>
    </w:p>
    <w:p w14:paraId="1FBBAC23" w14:textId="5F1FEF18" w:rsidR="00E90328" w:rsidRPr="00E90328" w:rsidRDefault="00E90328" w:rsidP="00E90328">
      <w:pPr>
        <w:pStyle w:val="ListParagraph"/>
        <w:numPr>
          <w:ilvl w:val="1"/>
          <w:numId w:val="6"/>
        </w:numPr>
      </w:pPr>
      <w:r w:rsidRPr="00E90328">
        <w:t>Questions and Comments Responses Deadline</w:t>
      </w:r>
    </w:p>
    <w:p w14:paraId="7DC77335" w14:textId="67245956" w:rsidR="00E90328" w:rsidRPr="00E90328" w:rsidRDefault="00E90328" w:rsidP="00E90328">
      <w:pPr>
        <w:pStyle w:val="ListParagraph"/>
        <w:numPr>
          <w:ilvl w:val="1"/>
          <w:numId w:val="6"/>
        </w:numPr>
      </w:pPr>
      <w:r w:rsidRPr="00E90328">
        <w:t>Submission Deadline</w:t>
      </w:r>
    </w:p>
    <w:p w14:paraId="679BB6CE" w14:textId="2D0A2B71" w:rsidR="00E90328" w:rsidRPr="00E90328" w:rsidRDefault="00E90328" w:rsidP="00E90328">
      <w:pPr>
        <w:pStyle w:val="ListParagraph"/>
        <w:numPr>
          <w:ilvl w:val="1"/>
          <w:numId w:val="6"/>
        </w:numPr>
      </w:pPr>
      <w:r w:rsidRPr="00E90328">
        <w:t xml:space="preserve">Evaluation </w:t>
      </w:r>
      <w:r w:rsidR="00B97354">
        <w:t>Deadline</w:t>
      </w:r>
    </w:p>
    <w:p w14:paraId="5BC0F518" w14:textId="01F7F04A" w:rsidR="00E90328" w:rsidRPr="00E90328" w:rsidRDefault="00E90328" w:rsidP="00E90328">
      <w:pPr>
        <w:pStyle w:val="ListParagraph"/>
        <w:numPr>
          <w:ilvl w:val="1"/>
          <w:numId w:val="6"/>
        </w:numPr>
      </w:pPr>
      <w:r w:rsidRPr="00E90328">
        <w:t>Interviews</w:t>
      </w:r>
    </w:p>
    <w:p w14:paraId="6B15F8AE" w14:textId="1FCA0500" w:rsidR="00E90328" w:rsidRDefault="00E90328" w:rsidP="00E90328">
      <w:pPr>
        <w:pStyle w:val="ListParagraph"/>
        <w:numPr>
          <w:ilvl w:val="1"/>
          <w:numId w:val="6"/>
        </w:numPr>
      </w:pPr>
      <w:r w:rsidRPr="00E90328">
        <w:t>Selection Announcement</w:t>
      </w:r>
    </w:p>
    <w:p w14:paraId="536AD77D" w14:textId="11025F7D" w:rsidR="00767BDD" w:rsidRDefault="00767BDD" w:rsidP="00E90328">
      <w:pPr>
        <w:pStyle w:val="ListParagraph"/>
        <w:numPr>
          <w:ilvl w:val="1"/>
          <w:numId w:val="6"/>
        </w:numPr>
      </w:pPr>
      <w:r>
        <w:t>Award</w:t>
      </w:r>
      <w:r w:rsidR="00B71C49">
        <w:t xml:space="preserve"> and Contracting</w:t>
      </w:r>
    </w:p>
    <w:p w14:paraId="72754684" w14:textId="442DEB06" w:rsidR="00337AF1" w:rsidRDefault="00AC2CCF" w:rsidP="00E90328">
      <w:pPr>
        <w:pStyle w:val="ListParagraph"/>
        <w:numPr>
          <w:ilvl w:val="0"/>
          <w:numId w:val="6"/>
        </w:numPr>
      </w:pPr>
      <w:r>
        <w:t xml:space="preserve">Create the </w:t>
      </w:r>
      <w:r w:rsidR="00767BDD">
        <w:t>RFP</w:t>
      </w:r>
      <w:r>
        <w:t xml:space="preserve"> </w:t>
      </w:r>
      <w:r w:rsidR="001D65CF">
        <w:t>D</w:t>
      </w:r>
      <w:r>
        <w:t>ocument.</w:t>
      </w:r>
    </w:p>
    <w:p w14:paraId="76015BFA" w14:textId="0B001626" w:rsidR="00337AF1" w:rsidRDefault="001D65CF" w:rsidP="00337AF1">
      <w:pPr>
        <w:pStyle w:val="ListParagraph"/>
        <w:numPr>
          <w:ilvl w:val="1"/>
          <w:numId w:val="6"/>
        </w:numPr>
      </w:pPr>
      <w:r>
        <w:t>T</w:t>
      </w:r>
      <w:r w:rsidR="00337AF1">
        <w:t xml:space="preserve">he </w:t>
      </w:r>
      <w:r w:rsidR="00767BDD">
        <w:t>RFP</w:t>
      </w:r>
      <w:r>
        <w:t xml:space="preserve"> Template</w:t>
      </w:r>
      <w:r w:rsidR="00AC2CCF">
        <w:t xml:space="preserve"> provides the </w:t>
      </w:r>
      <w:r w:rsidR="00337AF1">
        <w:t xml:space="preserve">outline of </w:t>
      </w:r>
      <w:r w:rsidR="00AC2CCF">
        <w:t xml:space="preserve">sections for creating the </w:t>
      </w:r>
      <w:r w:rsidR="00767BDD">
        <w:t>RFP</w:t>
      </w:r>
      <w:r>
        <w:t xml:space="preserve"> D</w:t>
      </w:r>
      <w:r w:rsidR="00AC2CCF">
        <w:t>ocument</w:t>
      </w:r>
      <w:r w:rsidR="00337AF1">
        <w:t>.</w:t>
      </w:r>
    </w:p>
    <w:p w14:paraId="3036DC2F" w14:textId="7C2F86D3" w:rsidR="00337AF1" w:rsidRDefault="00337AF1" w:rsidP="00337AF1">
      <w:pPr>
        <w:pStyle w:val="ListParagraph"/>
        <w:numPr>
          <w:ilvl w:val="1"/>
          <w:numId w:val="6"/>
        </w:numPr>
      </w:pPr>
      <w:r>
        <w:lastRenderedPageBreak/>
        <w:t xml:space="preserve">Use the spreadsheet to create the </w:t>
      </w:r>
      <w:r w:rsidR="00C74111">
        <w:t xml:space="preserve">tables </w:t>
      </w:r>
      <w:r>
        <w:t>to be included in each of the document’s sections</w:t>
      </w:r>
      <w:r w:rsidR="00686AD5">
        <w:t xml:space="preserve">. </w:t>
      </w:r>
      <w:r w:rsidR="00337B66">
        <w:t>The spreadsheet is designed so that you can add and remove items within the tables to customize the RFP to your needs.</w:t>
      </w:r>
    </w:p>
    <w:p w14:paraId="5D8B2052" w14:textId="479BDAE2" w:rsidR="00A77C8D" w:rsidRDefault="00A77C8D" w:rsidP="00337AF1">
      <w:pPr>
        <w:pStyle w:val="ListParagraph"/>
        <w:numPr>
          <w:ilvl w:val="2"/>
          <w:numId w:val="6"/>
        </w:numPr>
      </w:pPr>
      <w:r>
        <w:t>RFP submission components</w:t>
      </w:r>
    </w:p>
    <w:p w14:paraId="4C80F611" w14:textId="66BDAC35" w:rsidR="00337B66" w:rsidRDefault="00337B66" w:rsidP="00337B66">
      <w:pPr>
        <w:pStyle w:val="ListParagraph"/>
        <w:numPr>
          <w:ilvl w:val="3"/>
          <w:numId w:val="6"/>
        </w:numPr>
      </w:pPr>
      <w:r>
        <w:t>If necessary, add or remove components for the submission based on your requirements prior to copying and pasting into the template.</w:t>
      </w:r>
    </w:p>
    <w:p w14:paraId="4A2DA703" w14:textId="5B55A0B1" w:rsidR="001D65CF" w:rsidRDefault="00767BDD" w:rsidP="00337AF1">
      <w:pPr>
        <w:pStyle w:val="ListParagraph"/>
        <w:numPr>
          <w:ilvl w:val="2"/>
          <w:numId w:val="6"/>
        </w:numPr>
      </w:pPr>
      <w:r>
        <w:t>RFP</w:t>
      </w:r>
      <w:r w:rsidR="001D65CF">
        <w:t xml:space="preserve"> </w:t>
      </w:r>
      <w:r w:rsidR="00A77C8D">
        <w:t>t</w:t>
      </w:r>
      <w:r w:rsidR="001D65CF">
        <w:t>imeline</w:t>
      </w:r>
    </w:p>
    <w:p w14:paraId="601DB31E" w14:textId="12CCE5AC" w:rsidR="00337B66" w:rsidRDefault="00337B66" w:rsidP="00337B66">
      <w:pPr>
        <w:pStyle w:val="ListParagraph"/>
        <w:numPr>
          <w:ilvl w:val="3"/>
          <w:numId w:val="6"/>
        </w:numPr>
      </w:pPr>
      <w:r>
        <w:t>If necessary, modify the timeline milestones and dates to meet your RFP schedule</w:t>
      </w:r>
      <w:r w:rsidRPr="00337B66">
        <w:t xml:space="preserve"> </w:t>
      </w:r>
      <w:r>
        <w:t>prior to copying and pasting into the template.</w:t>
      </w:r>
    </w:p>
    <w:p w14:paraId="090B9CF6" w14:textId="58A04EB0" w:rsidR="00A77C8D" w:rsidRDefault="00A77C8D" w:rsidP="00337AF1">
      <w:pPr>
        <w:pStyle w:val="ListParagraph"/>
        <w:numPr>
          <w:ilvl w:val="2"/>
          <w:numId w:val="6"/>
        </w:numPr>
      </w:pPr>
      <w:r>
        <w:t xml:space="preserve">Service territory </w:t>
      </w:r>
      <w:r w:rsidR="009304B6">
        <w:t>and production requirements</w:t>
      </w:r>
    </w:p>
    <w:p w14:paraId="3A087364" w14:textId="1314F9E5" w:rsidR="00337B66" w:rsidRDefault="00337B66" w:rsidP="00337B66">
      <w:pPr>
        <w:pStyle w:val="ListParagraph"/>
        <w:numPr>
          <w:ilvl w:val="3"/>
          <w:numId w:val="6"/>
        </w:numPr>
      </w:pPr>
      <w:r>
        <w:t>Modify the territory names and production requirements based on your specific needs prior to copying and pasting into the template.</w:t>
      </w:r>
    </w:p>
    <w:p w14:paraId="77E3863F" w14:textId="18F5F10E" w:rsidR="00A77C8D" w:rsidRDefault="00A77C8D" w:rsidP="00A77C8D">
      <w:pPr>
        <w:pStyle w:val="ListParagraph"/>
        <w:numPr>
          <w:ilvl w:val="2"/>
          <w:numId w:val="6"/>
        </w:numPr>
      </w:pPr>
      <w:r>
        <w:t>Service territory detail</w:t>
      </w:r>
    </w:p>
    <w:p w14:paraId="7C5DE990" w14:textId="32BDD6B3" w:rsidR="00337B66" w:rsidRDefault="00337B66" w:rsidP="00337B66">
      <w:pPr>
        <w:pStyle w:val="ListParagraph"/>
        <w:numPr>
          <w:ilvl w:val="3"/>
          <w:numId w:val="6"/>
        </w:numPr>
      </w:pPr>
      <w:r>
        <w:t>Modify the list of areas contained within each service territory. The areas within each territory are most often counties prior to copying and pasting into the template.</w:t>
      </w:r>
    </w:p>
    <w:p w14:paraId="2356F228" w14:textId="1CF02485" w:rsidR="008907C8" w:rsidRDefault="008907C8" w:rsidP="008907C8">
      <w:pPr>
        <w:pStyle w:val="ListParagraph"/>
        <w:numPr>
          <w:ilvl w:val="2"/>
          <w:numId w:val="6"/>
        </w:numPr>
      </w:pPr>
      <w:r>
        <w:t>Funding by territory</w:t>
      </w:r>
    </w:p>
    <w:p w14:paraId="2DAFD70C" w14:textId="2DB05B99" w:rsidR="008907C8" w:rsidRDefault="008907C8" w:rsidP="008907C8">
      <w:pPr>
        <w:pStyle w:val="ListParagraph"/>
        <w:numPr>
          <w:ilvl w:val="3"/>
          <w:numId w:val="6"/>
        </w:numPr>
      </w:pPr>
      <w:r>
        <w:t>Modify the funding sources and amounts available based on your specific needs prior to copying and pasting into the template.</w:t>
      </w:r>
    </w:p>
    <w:p w14:paraId="51496B95" w14:textId="1F1660DD" w:rsidR="00B97354" w:rsidRDefault="00A77C8D" w:rsidP="00337AF1">
      <w:pPr>
        <w:pStyle w:val="ListParagraph"/>
        <w:numPr>
          <w:ilvl w:val="2"/>
          <w:numId w:val="6"/>
        </w:numPr>
      </w:pPr>
      <w:r>
        <w:t>Services to be provided</w:t>
      </w:r>
    </w:p>
    <w:p w14:paraId="07A6FDF7" w14:textId="0552AB01" w:rsidR="00337B66" w:rsidRDefault="00337B66" w:rsidP="00337B66">
      <w:pPr>
        <w:pStyle w:val="ListParagraph"/>
        <w:numPr>
          <w:ilvl w:val="3"/>
          <w:numId w:val="6"/>
        </w:numPr>
      </w:pPr>
      <w:r>
        <w:t>If necessary, add or remove services based on your requirements prior to copying and pasting into the template.</w:t>
      </w:r>
    </w:p>
    <w:p w14:paraId="5DFEC478" w14:textId="7BAE6A6A" w:rsidR="00E90328" w:rsidRDefault="00337AF1" w:rsidP="00337AF1">
      <w:pPr>
        <w:pStyle w:val="ListParagraph"/>
        <w:numPr>
          <w:ilvl w:val="2"/>
          <w:numId w:val="6"/>
        </w:numPr>
      </w:pPr>
      <w:r>
        <w:t xml:space="preserve">Mandatory and </w:t>
      </w:r>
      <w:r w:rsidR="00A77C8D">
        <w:t>p</w:t>
      </w:r>
      <w:r>
        <w:t>refe</w:t>
      </w:r>
      <w:r w:rsidR="001D65CF">
        <w:t xml:space="preserve">rred </w:t>
      </w:r>
      <w:r w:rsidR="00A77C8D">
        <w:t>q</w:t>
      </w:r>
      <w:r w:rsidR="001D65CF">
        <w:t xml:space="preserve">ualifications for </w:t>
      </w:r>
      <w:r w:rsidR="00767BDD">
        <w:t>RFP</w:t>
      </w:r>
      <w:r w:rsidR="001D65CF">
        <w:t xml:space="preserve"> respondents</w:t>
      </w:r>
    </w:p>
    <w:p w14:paraId="23D38745" w14:textId="3B717DDA" w:rsidR="00337B66" w:rsidRDefault="00337B66" w:rsidP="00337B66">
      <w:pPr>
        <w:pStyle w:val="ListParagraph"/>
        <w:numPr>
          <w:ilvl w:val="3"/>
          <w:numId w:val="6"/>
        </w:numPr>
      </w:pPr>
      <w:r>
        <w:t>If necessary, add or remove qualifications based on your requirements prior to copying and pasting into the template.</w:t>
      </w:r>
    </w:p>
    <w:p w14:paraId="384B9B3D" w14:textId="3116C6D3" w:rsidR="001D65CF" w:rsidRDefault="001D65CF" w:rsidP="00337AF1">
      <w:pPr>
        <w:pStyle w:val="ListParagraph"/>
        <w:numPr>
          <w:ilvl w:val="2"/>
          <w:numId w:val="6"/>
        </w:numPr>
      </w:pPr>
      <w:r>
        <w:t xml:space="preserve">Questions to ask </w:t>
      </w:r>
      <w:r w:rsidR="00767BDD">
        <w:t>RFP</w:t>
      </w:r>
      <w:r>
        <w:t xml:space="preserve"> respondents to allow them to demonstrate their ability to meet the required qualifications and to be scored</w:t>
      </w:r>
    </w:p>
    <w:p w14:paraId="49F9DDBF" w14:textId="714FC841" w:rsidR="00337B66" w:rsidRDefault="00337B66" w:rsidP="00337B66">
      <w:pPr>
        <w:pStyle w:val="ListParagraph"/>
        <w:numPr>
          <w:ilvl w:val="3"/>
          <w:numId w:val="6"/>
        </w:numPr>
      </w:pPr>
      <w:r>
        <w:t>If necessary, add or remove qualifications based on your requirements prior to copying and pasting into the template.</w:t>
      </w:r>
    </w:p>
    <w:p w14:paraId="34AA68C3" w14:textId="1B417741" w:rsidR="00A77C8D" w:rsidRDefault="00A77C8D" w:rsidP="00337AF1">
      <w:pPr>
        <w:pStyle w:val="ListParagraph"/>
        <w:numPr>
          <w:ilvl w:val="2"/>
          <w:numId w:val="6"/>
        </w:numPr>
      </w:pPr>
      <w:r>
        <w:t>List of vehicles to be used for WAP services</w:t>
      </w:r>
    </w:p>
    <w:p w14:paraId="3A1DEED6" w14:textId="0A17C46B" w:rsidR="002F09F2" w:rsidRDefault="002F09F2" w:rsidP="002F09F2">
      <w:pPr>
        <w:pStyle w:val="ListParagraph"/>
        <w:numPr>
          <w:ilvl w:val="3"/>
          <w:numId w:val="6"/>
        </w:numPr>
      </w:pPr>
      <w:r>
        <w:t>If necessary, modify the table headings for the vehicle information you are requesting prior to copying and pasting into the template.</w:t>
      </w:r>
    </w:p>
    <w:p w14:paraId="4B27C110" w14:textId="53F983A9" w:rsidR="00A77C8D" w:rsidRDefault="00A77C8D" w:rsidP="00337AF1">
      <w:pPr>
        <w:pStyle w:val="ListParagraph"/>
        <w:numPr>
          <w:ilvl w:val="2"/>
          <w:numId w:val="6"/>
        </w:numPr>
      </w:pPr>
      <w:r>
        <w:lastRenderedPageBreak/>
        <w:t>List of additional funding sources available from the RFP respondent to be applied to WAP services</w:t>
      </w:r>
    </w:p>
    <w:p w14:paraId="0144404C" w14:textId="7A882E71" w:rsidR="002F09F2" w:rsidRDefault="002F09F2" w:rsidP="002F09F2">
      <w:pPr>
        <w:pStyle w:val="ListParagraph"/>
        <w:numPr>
          <w:ilvl w:val="3"/>
          <w:numId w:val="6"/>
        </w:numPr>
      </w:pPr>
      <w:r>
        <w:t>If necessary, modify the table headings for the funding information you are requesting prior to copying and pasting into the template.</w:t>
      </w:r>
    </w:p>
    <w:p w14:paraId="21C506D3" w14:textId="15501319" w:rsidR="00337B66" w:rsidRDefault="002F09F2" w:rsidP="00337AF1">
      <w:pPr>
        <w:pStyle w:val="ListParagraph"/>
        <w:numPr>
          <w:ilvl w:val="2"/>
          <w:numId w:val="6"/>
        </w:numPr>
      </w:pPr>
      <w:r>
        <w:t>Cost summary</w:t>
      </w:r>
    </w:p>
    <w:p w14:paraId="5ADBFB0A" w14:textId="5718C104" w:rsidR="002F09F2" w:rsidRDefault="002F09F2" w:rsidP="002F09F2">
      <w:pPr>
        <w:pStyle w:val="ListParagraph"/>
        <w:numPr>
          <w:ilvl w:val="3"/>
          <w:numId w:val="6"/>
        </w:numPr>
      </w:pPr>
      <w:r>
        <w:t>If necessary, modify the cost categories to meet your requirements prior to copying and pasting into the template.</w:t>
      </w:r>
    </w:p>
    <w:p w14:paraId="553EE372" w14:textId="7ADBF423" w:rsidR="001D65CF" w:rsidRDefault="001D65CF" w:rsidP="0065049D">
      <w:pPr>
        <w:pStyle w:val="ListParagraph"/>
        <w:numPr>
          <w:ilvl w:val="2"/>
          <w:numId w:val="6"/>
        </w:numPr>
      </w:pPr>
      <w:r>
        <w:t xml:space="preserve">Scoring </w:t>
      </w:r>
      <w:r w:rsidR="0065049D">
        <w:t>r</w:t>
      </w:r>
      <w:r>
        <w:t>ubric</w:t>
      </w:r>
    </w:p>
    <w:p w14:paraId="6EAF94D9" w14:textId="4C84EBD4" w:rsidR="00B16644" w:rsidRDefault="00B16644" w:rsidP="00B16644">
      <w:pPr>
        <w:pStyle w:val="ListParagraph"/>
        <w:numPr>
          <w:ilvl w:val="3"/>
          <w:numId w:val="6"/>
        </w:numPr>
      </w:pPr>
      <w:r>
        <w:t>Update the scoring weights in the scoring rubric to reflect the scoring priorities for your RFP.</w:t>
      </w:r>
    </w:p>
    <w:p w14:paraId="3A11B23B" w14:textId="7F2C4851" w:rsidR="001D65CF" w:rsidRDefault="001D65CF" w:rsidP="001D65CF">
      <w:pPr>
        <w:pStyle w:val="ListParagraph"/>
        <w:numPr>
          <w:ilvl w:val="1"/>
          <w:numId w:val="6"/>
        </w:numPr>
      </w:pPr>
      <w:r>
        <w:t xml:space="preserve">Copy and paste from the spreadsheet into each applicable section within the </w:t>
      </w:r>
      <w:r w:rsidR="00767BDD">
        <w:t>RFP</w:t>
      </w:r>
      <w:r>
        <w:t xml:space="preserve"> Template to create the </w:t>
      </w:r>
      <w:r w:rsidR="00767BDD">
        <w:t>RFP</w:t>
      </w:r>
      <w:r>
        <w:t xml:space="preserve"> Document.</w:t>
      </w:r>
    </w:p>
    <w:p w14:paraId="4B33BF8F" w14:textId="6B6A526E" w:rsidR="00AC2CCF" w:rsidRDefault="00AC2CCF" w:rsidP="00E90328">
      <w:pPr>
        <w:pStyle w:val="ListParagraph"/>
        <w:numPr>
          <w:ilvl w:val="0"/>
          <w:numId w:val="6"/>
        </w:numPr>
      </w:pPr>
      <w:r>
        <w:t xml:space="preserve">Review the </w:t>
      </w:r>
      <w:r w:rsidR="00767BDD">
        <w:t>RFP</w:t>
      </w:r>
      <w:r w:rsidR="001D65CF">
        <w:t xml:space="preserve"> Document</w:t>
      </w:r>
      <w:r>
        <w:t xml:space="preserve"> for content. Hold a review with your internal WAP team to ensure that the </w:t>
      </w:r>
      <w:r w:rsidR="00767BDD">
        <w:t>RFP</w:t>
      </w:r>
      <w:r>
        <w:t xml:space="preserve"> clearly states and communicates the purpose of the RFP as well as contains all necessary language to satisfy procurement and organizational policies and procedures.</w:t>
      </w:r>
    </w:p>
    <w:p w14:paraId="10D7F2A7" w14:textId="71D196AB" w:rsidR="004636D7" w:rsidRDefault="00AC2CCF" w:rsidP="00E90328">
      <w:pPr>
        <w:pStyle w:val="ListParagraph"/>
        <w:numPr>
          <w:ilvl w:val="0"/>
          <w:numId w:val="6"/>
        </w:numPr>
      </w:pPr>
      <w:r>
        <w:t xml:space="preserve">Submit the </w:t>
      </w:r>
      <w:r w:rsidR="00767BDD">
        <w:t>RFP</w:t>
      </w:r>
      <w:r w:rsidR="001D65CF">
        <w:t xml:space="preserve"> Document</w:t>
      </w:r>
      <w:r>
        <w:t xml:space="preserve"> for review by your organization’s procurement department</w:t>
      </w:r>
      <w:r w:rsidR="004636D7">
        <w:t>.</w:t>
      </w:r>
      <w:r>
        <w:t xml:space="preserve"> Have </w:t>
      </w:r>
      <w:r w:rsidR="004636D7">
        <w:t xml:space="preserve">your procurement department ensure that the </w:t>
      </w:r>
      <w:r w:rsidR="00767BDD">
        <w:t>RFP</w:t>
      </w:r>
      <w:r w:rsidR="001D65CF">
        <w:t xml:space="preserve"> Document</w:t>
      </w:r>
      <w:r w:rsidR="004636D7">
        <w:t xml:space="preserve"> meets all organizational procurement policies and procedures.</w:t>
      </w:r>
    </w:p>
    <w:p w14:paraId="6EDB3313" w14:textId="19314C63" w:rsidR="00AC2CCF" w:rsidRDefault="004636D7" w:rsidP="00E90328">
      <w:pPr>
        <w:pStyle w:val="ListParagraph"/>
        <w:numPr>
          <w:ilvl w:val="0"/>
          <w:numId w:val="6"/>
        </w:numPr>
      </w:pPr>
      <w:r>
        <w:t xml:space="preserve">Submit the </w:t>
      </w:r>
      <w:r w:rsidR="00767BDD">
        <w:t>RFP</w:t>
      </w:r>
      <w:r w:rsidR="001D65CF">
        <w:t xml:space="preserve"> Document</w:t>
      </w:r>
      <w:r>
        <w:t xml:space="preserve"> for review by other required departments (i.e. leadership, communications, etc.) within your organization, as necessary. Have these other necessary departments ensure that the </w:t>
      </w:r>
      <w:r w:rsidR="00767BDD">
        <w:t>RFP</w:t>
      </w:r>
      <w:r w:rsidR="001D65CF">
        <w:t xml:space="preserve"> Document</w:t>
      </w:r>
      <w:r>
        <w:t xml:space="preserve"> is compliant with all organization policies and procedures.</w:t>
      </w:r>
    </w:p>
    <w:p w14:paraId="2DD774E3" w14:textId="4D9B8E2E" w:rsidR="004636D7" w:rsidRDefault="004636D7" w:rsidP="00E90328">
      <w:pPr>
        <w:pStyle w:val="ListParagraph"/>
        <w:numPr>
          <w:ilvl w:val="0"/>
          <w:numId w:val="6"/>
        </w:numPr>
      </w:pPr>
      <w:r>
        <w:t xml:space="preserve">Finalize the </w:t>
      </w:r>
      <w:r w:rsidR="00767BDD">
        <w:t>RFP</w:t>
      </w:r>
      <w:r w:rsidR="001D65CF">
        <w:t xml:space="preserve"> Document</w:t>
      </w:r>
      <w:r>
        <w:t xml:space="preserve">. Make all necessary changes based on the reviews and release the </w:t>
      </w:r>
      <w:r w:rsidR="00767BDD">
        <w:t>RFP</w:t>
      </w:r>
      <w:r w:rsidR="001D65CF">
        <w:t xml:space="preserve"> Document</w:t>
      </w:r>
      <w:r>
        <w:t xml:space="preserve"> as final.</w:t>
      </w:r>
    </w:p>
    <w:p w14:paraId="3DE6C2E2" w14:textId="3537BAFB" w:rsidR="00F40131" w:rsidRDefault="00F40131" w:rsidP="00F40131">
      <w:pPr>
        <w:pStyle w:val="ListParagraph"/>
        <w:numPr>
          <w:ilvl w:val="0"/>
          <w:numId w:val="6"/>
        </w:numPr>
      </w:pPr>
      <w:r>
        <w:t xml:space="preserve">Advertise the </w:t>
      </w:r>
      <w:r w:rsidR="00767BDD">
        <w:t>RFP</w:t>
      </w:r>
      <w:r>
        <w:t xml:space="preserve">. Promote the </w:t>
      </w:r>
      <w:r w:rsidR="00767BDD">
        <w:t>RFP</w:t>
      </w:r>
      <w:r>
        <w:t xml:space="preserve"> by advertising it via appropriate channels (i.e. </w:t>
      </w:r>
      <w:r w:rsidR="00EA105B">
        <w:t xml:space="preserve">procurement websites, </w:t>
      </w:r>
      <w:r>
        <w:t xml:space="preserve">email lists, </w:t>
      </w:r>
      <w:r w:rsidR="00EA105B">
        <w:t>word of mouth, local newspapers, online forums, etc.). Be sure to include the date of the informational meeting within the advertisement.</w:t>
      </w:r>
    </w:p>
    <w:p w14:paraId="29088AC1" w14:textId="333898AB" w:rsidR="004636D7" w:rsidRDefault="004636D7" w:rsidP="00E90328">
      <w:pPr>
        <w:pStyle w:val="ListParagraph"/>
        <w:numPr>
          <w:ilvl w:val="0"/>
          <w:numId w:val="6"/>
        </w:numPr>
      </w:pPr>
      <w:r>
        <w:t xml:space="preserve">Hold an informational meeting with prospective </w:t>
      </w:r>
      <w:r w:rsidR="00767BDD">
        <w:t>RFP</w:t>
      </w:r>
      <w:r>
        <w:t xml:space="preserve"> respondents.</w:t>
      </w:r>
      <w:r w:rsidR="00F40131">
        <w:t xml:space="preserve"> Engage prospective </w:t>
      </w:r>
      <w:r w:rsidR="00767BDD">
        <w:t>RFP</w:t>
      </w:r>
      <w:r w:rsidR="00F40131">
        <w:t xml:space="preserve"> respondents early by holding an informational meeting to promote the </w:t>
      </w:r>
      <w:r w:rsidR="00767BDD">
        <w:t>RFP</w:t>
      </w:r>
      <w:r w:rsidR="00F40131">
        <w:t xml:space="preserve"> and answer questions from prospective respondents. Be sure to adequately prepare for the meeting by advertising the informational meeting, developing a list of invitees, providing invitees with the final </w:t>
      </w:r>
      <w:r w:rsidR="00767BDD">
        <w:t>RFP</w:t>
      </w:r>
      <w:r w:rsidR="001D65CF">
        <w:t xml:space="preserve"> Document</w:t>
      </w:r>
      <w:r w:rsidR="00F40131">
        <w:t>, brainstorming potential questions prior to the meeting, and having the right people attend the meeting to answer questions from invitees.</w:t>
      </w:r>
    </w:p>
    <w:p w14:paraId="3FCCBE34" w14:textId="401006FB" w:rsidR="00EA105B" w:rsidRDefault="00EA105B" w:rsidP="00E90328">
      <w:pPr>
        <w:pStyle w:val="ListParagraph"/>
        <w:numPr>
          <w:ilvl w:val="0"/>
          <w:numId w:val="6"/>
        </w:numPr>
      </w:pPr>
      <w:r>
        <w:lastRenderedPageBreak/>
        <w:t xml:space="preserve">Release the </w:t>
      </w:r>
      <w:r w:rsidR="00767BDD">
        <w:t>RFP</w:t>
      </w:r>
      <w:r>
        <w:t>.</w:t>
      </w:r>
      <w:r w:rsidR="0012258E">
        <w:t xml:space="preserve"> Officially release the </w:t>
      </w:r>
      <w:r w:rsidR="00767BDD">
        <w:t>RFP</w:t>
      </w:r>
      <w:r w:rsidR="0012258E">
        <w:t xml:space="preserve"> for response via the appropriate channels per your organization’s procurement procedure. Notify all potential respondents via email with hyperlink to the application that the </w:t>
      </w:r>
      <w:r w:rsidR="00767BDD">
        <w:t>RFP</w:t>
      </w:r>
      <w:r w:rsidR="0012258E">
        <w:t xml:space="preserve"> is available for application.</w:t>
      </w:r>
    </w:p>
    <w:p w14:paraId="6CEBDCC2" w14:textId="146BBC26" w:rsidR="00EA105B" w:rsidRDefault="00EA105B" w:rsidP="00E90328">
      <w:pPr>
        <w:pStyle w:val="ListParagraph"/>
        <w:numPr>
          <w:ilvl w:val="0"/>
          <w:numId w:val="6"/>
        </w:numPr>
      </w:pPr>
      <w:r>
        <w:t>Receive and respond to questions and comments.</w:t>
      </w:r>
      <w:r w:rsidR="007105C1">
        <w:t xml:space="preserve"> Allow potential </w:t>
      </w:r>
      <w:r w:rsidR="00767BDD">
        <w:t>RFP</w:t>
      </w:r>
      <w:r w:rsidR="007105C1">
        <w:t xml:space="preserve"> respondents to ask questions or make comments about the </w:t>
      </w:r>
      <w:r w:rsidR="00767BDD">
        <w:t>RFP</w:t>
      </w:r>
      <w:r w:rsidR="007105C1">
        <w:t>. Post responses to questions and comments publicly for all potential respondents to see.</w:t>
      </w:r>
    </w:p>
    <w:p w14:paraId="398FD3F1" w14:textId="1BE8B6F9" w:rsidR="00EA105B" w:rsidRDefault="00EA105B" w:rsidP="00E90328">
      <w:pPr>
        <w:pStyle w:val="ListParagraph"/>
        <w:numPr>
          <w:ilvl w:val="0"/>
          <w:numId w:val="6"/>
        </w:numPr>
      </w:pPr>
      <w:r>
        <w:t xml:space="preserve">Receive </w:t>
      </w:r>
      <w:r w:rsidR="00767BDD">
        <w:t>RFP</w:t>
      </w:r>
      <w:r>
        <w:t xml:space="preserve"> submissions.</w:t>
      </w:r>
      <w:r w:rsidR="007105C1">
        <w:t xml:space="preserve"> Be prepared to received </w:t>
      </w:r>
      <w:r w:rsidR="00767BDD">
        <w:t>RFP</w:t>
      </w:r>
      <w:r w:rsidR="007105C1">
        <w:t xml:space="preserve"> submissions via the appropriate channel. This may be via the organization’s procurement website, email, or some other channel. Store the </w:t>
      </w:r>
      <w:r w:rsidR="00767BDD">
        <w:t>RFP</w:t>
      </w:r>
      <w:r w:rsidR="007105C1">
        <w:t>s securely and in a way that can be accessed easily for review and scoring.</w:t>
      </w:r>
    </w:p>
    <w:p w14:paraId="49848F4E" w14:textId="454218B9" w:rsidR="00EA105B" w:rsidRDefault="00EA105B" w:rsidP="00E90328">
      <w:pPr>
        <w:pStyle w:val="ListParagraph"/>
        <w:numPr>
          <w:ilvl w:val="0"/>
          <w:numId w:val="6"/>
        </w:numPr>
      </w:pPr>
      <w:r>
        <w:t xml:space="preserve">Score </w:t>
      </w:r>
      <w:r w:rsidR="00767BDD">
        <w:t>RFP</w:t>
      </w:r>
      <w:r>
        <w:t xml:space="preserve"> submissions.</w:t>
      </w:r>
      <w:r w:rsidR="00420CEC">
        <w:t xml:space="preserve"> Use a rubric and a diverse team of reviewers to score the </w:t>
      </w:r>
      <w:r w:rsidR="00767BDD">
        <w:t>RFP</w:t>
      </w:r>
      <w:r w:rsidR="00420CEC">
        <w:t xml:space="preserve"> submissions. For transparency, the rubric must be part of the originally released </w:t>
      </w:r>
      <w:r w:rsidR="00767BDD">
        <w:t>RFP</w:t>
      </w:r>
      <w:r w:rsidR="00420CEC">
        <w:t>. The review team members and their alternates should be contacted and assembled well in advance of the scoring date so that any reviewer scheduling conflicts can be dealt with in advance. Ensure that scoring is done in a transparent manner without any conflict of interest.</w:t>
      </w:r>
    </w:p>
    <w:p w14:paraId="17FA1B57" w14:textId="7BC91021" w:rsidR="00EA105B" w:rsidRDefault="00EA105B" w:rsidP="00E90328">
      <w:pPr>
        <w:pStyle w:val="ListParagraph"/>
        <w:numPr>
          <w:ilvl w:val="0"/>
          <w:numId w:val="6"/>
        </w:numPr>
      </w:pPr>
      <w:r>
        <w:t xml:space="preserve">Notify </w:t>
      </w:r>
      <w:r w:rsidR="004745EC">
        <w:t xml:space="preserve">each </w:t>
      </w:r>
      <w:r>
        <w:t xml:space="preserve">respondent of </w:t>
      </w:r>
      <w:proofErr w:type="gramStart"/>
      <w:r w:rsidR="004745EC">
        <w:t>whether or not</w:t>
      </w:r>
      <w:proofErr w:type="gramEnd"/>
      <w:r w:rsidR="004745EC">
        <w:t xml:space="preserve"> they have been selected as a service provider as a result of the RFP.</w:t>
      </w:r>
    </w:p>
    <w:p w14:paraId="2C216453" w14:textId="45CEDA87" w:rsidR="004745EC" w:rsidRDefault="004745EC" w:rsidP="00E90328">
      <w:pPr>
        <w:pStyle w:val="ListParagraph"/>
        <w:numPr>
          <w:ilvl w:val="0"/>
          <w:numId w:val="6"/>
        </w:numPr>
      </w:pPr>
      <w:r>
        <w:t xml:space="preserve">Make the official award and contract with the selected service provider to begin WAP </w:t>
      </w:r>
      <w:r w:rsidR="00B97354">
        <w:t xml:space="preserve">T&amp;TA </w:t>
      </w:r>
      <w:r>
        <w:t>service provision.</w:t>
      </w:r>
    </w:p>
    <w:p w14:paraId="26914AB9" w14:textId="073F6F6F" w:rsidR="009961A2" w:rsidRPr="009961A2" w:rsidRDefault="0012258E" w:rsidP="009961A2">
      <w:pPr>
        <w:pStyle w:val="ListParagraph"/>
        <w:numPr>
          <w:ilvl w:val="0"/>
          <w:numId w:val="6"/>
        </w:numPr>
      </w:pPr>
      <w:r>
        <w:t>Handle any disputes from respondents based on final score and/or qualification. Respondents may dispute the score or qualification they received. There must be a process in place to handle these disputes.</w:t>
      </w:r>
    </w:p>
    <w:p w14:paraId="02089124" w14:textId="15E6FE41" w:rsidR="00983504" w:rsidRDefault="00767BDD" w:rsidP="005805E1">
      <w:pPr>
        <w:pStyle w:val="Heading3"/>
      </w:pPr>
      <w:r>
        <w:t>RFP</w:t>
      </w:r>
      <w:r w:rsidR="00430489">
        <w:t xml:space="preserve"> </w:t>
      </w:r>
      <w:r w:rsidR="005805E1">
        <w:t>Best Practices</w:t>
      </w:r>
    </w:p>
    <w:p w14:paraId="04A0A8D4" w14:textId="074DA319" w:rsidR="00337AF1" w:rsidRPr="00337AF1" w:rsidRDefault="00337AF1" w:rsidP="00337AF1">
      <w:r>
        <w:t xml:space="preserve">The following </w:t>
      </w:r>
      <w:r w:rsidR="001D65CF">
        <w:t>is a list of</w:t>
      </w:r>
      <w:r>
        <w:t xml:space="preserve"> best practices</w:t>
      </w:r>
      <w:r w:rsidR="001D65CF">
        <w:t xml:space="preserve"> for creating and running a successful </w:t>
      </w:r>
      <w:r w:rsidR="00767BDD">
        <w:t>RFP</w:t>
      </w:r>
      <w:r w:rsidR="001D65CF">
        <w:t>.</w:t>
      </w:r>
    </w:p>
    <w:p w14:paraId="285F2A73" w14:textId="0A1772DA" w:rsidR="00943435" w:rsidRDefault="00943435" w:rsidP="00943435">
      <w:pPr>
        <w:pStyle w:val="ListParagraph"/>
        <w:numPr>
          <w:ilvl w:val="0"/>
          <w:numId w:val="5"/>
        </w:numPr>
      </w:pPr>
      <w:r>
        <w:t xml:space="preserve">Define </w:t>
      </w:r>
      <w:r w:rsidRPr="004B2A19">
        <w:t xml:space="preserve">the scope and objectives of the </w:t>
      </w:r>
      <w:r w:rsidR="00767BDD">
        <w:t>RFP</w:t>
      </w:r>
      <w:r w:rsidRPr="004B2A19">
        <w:t xml:space="preserve"> clearly and communicate them to all stakeholders.</w:t>
      </w:r>
    </w:p>
    <w:p w14:paraId="65EC5212" w14:textId="04002F2D" w:rsidR="00943435" w:rsidRDefault="00943435" w:rsidP="00943435">
      <w:pPr>
        <w:pStyle w:val="ListParagraph"/>
        <w:numPr>
          <w:ilvl w:val="0"/>
          <w:numId w:val="5"/>
        </w:numPr>
      </w:pPr>
      <w:r w:rsidRPr="004B2A19">
        <w:t>Establish a realistic timeline for the procurement process</w:t>
      </w:r>
      <w:r>
        <w:t>.</w:t>
      </w:r>
    </w:p>
    <w:p w14:paraId="2AB81163" w14:textId="54150EF0" w:rsidR="00943435" w:rsidRDefault="00943435" w:rsidP="00943435">
      <w:pPr>
        <w:pStyle w:val="ListParagraph"/>
        <w:numPr>
          <w:ilvl w:val="0"/>
          <w:numId w:val="5"/>
        </w:numPr>
      </w:pPr>
      <w:r>
        <w:t>Get procurement staff involved in the process early.</w:t>
      </w:r>
    </w:p>
    <w:p w14:paraId="236932AF" w14:textId="161E7D42" w:rsidR="00943435" w:rsidRDefault="00943435" w:rsidP="00943435">
      <w:pPr>
        <w:pStyle w:val="ListParagraph"/>
        <w:numPr>
          <w:ilvl w:val="0"/>
          <w:numId w:val="5"/>
        </w:numPr>
      </w:pPr>
      <w:r>
        <w:t>Get leadership staff involved in the process early.</w:t>
      </w:r>
    </w:p>
    <w:p w14:paraId="075B82F2" w14:textId="09FD32C3" w:rsidR="00943435" w:rsidRDefault="00943435" w:rsidP="00943435">
      <w:pPr>
        <w:pStyle w:val="ListParagraph"/>
        <w:numPr>
          <w:ilvl w:val="0"/>
          <w:numId w:val="5"/>
        </w:numPr>
      </w:pPr>
      <w:r>
        <w:t xml:space="preserve">The </w:t>
      </w:r>
      <w:r w:rsidR="00767BDD">
        <w:t>RFP</w:t>
      </w:r>
      <w:r>
        <w:t xml:space="preserve"> process may take a significant amount of staff time and energy. Appoint a lead staff member to manage the </w:t>
      </w:r>
      <w:r w:rsidR="00767BDD">
        <w:t>RFP</w:t>
      </w:r>
      <w:r>
        <w:t xml:space="preserve"> and provide them with plenty of time and resources to do so.</w:t>
      </w:r>
    </w:p>
    <w:p w14:paraId="6092A6C8" w14:textId="4FEF3138" w:rsidR="007105C1" w:rsidRDefault="007105C1" w:rsidP="00943435">
      <w:pPr>
        <w:pStyle w:val="ListParagraph"/>
        <w:numPr>
          <w:ilvl w:val="0"/>
          <w:numId w:val="5"/>
        </w:numPr>
      </w:pPr>
      <w:r>
        <w:t xml:space="preserve">Create a webpage for the </w:t>
      </w:r>
      <w:r w:rsidR="00767BDD">
        <w:t>RFP</w:t>
      </w:r>
      <w:r>
        <w:t xml:space="preserve"> so there is one location to act as a hub for procurement information. This webpage should link to the </w:t>
      </w:r>
      <w:r w:rsidR="00767BDD">
        <w:t>RFP</w:t>
      </w:r>
      <w:r>
        <w:t xml:space="preserve"> when released, show </w:t>
      </w:r>
      <w:r>
        <w:lastRenderedPageBreak/>
        <w:t xml:space="preserve">questions and comments along with responses, provide contact information to </w:t>
      </w:r>
      <w:r w:rsidR="00767BDD">
        <w:t>RFP</w:t>
      </w:r>
      <w:r>
        <w:t xml:space="preserve"> Issuer and staff, and provide any additional information as necessary or required.</w:t>
      </w:r>
    </w:p>
    <w:p w14:paraId="5CBB3F06" w14:textId="124E4AA7" w:rsidR="00943435" w:rsidRDefault="00943435" w:rsidP="00943435">
      <w:pPr>
        <w:pStyle w:val="ListParagraph"/>
        <w:numPr>
          <w:ilvl w:val="0"/>
          <w:numId w:val="5"/>
        </w:numPr>
      </w:pPr>
      <w:r>
        <w:t>Be sure to stick to the procurement timeline and policy to ensure that the procurement meets the requirements of your organization.</w:t>
      </w:r>
    </w:p>
    <w:p w14:paraId="2E976358" w14:textId="029DB461" w:rsidR="00943435" w:rsidRDefault="00943435" w:rsidP="00943435">
      <w:pPr>
        <w:pStyle w:val="ListParagraph"/>
        <w:numPr>
          <w:ilvl w:val="0"/>
          <w:numId w:val="5"/>
        </w:numPr>
      </w:pPr>
      <w:r>
        <w:t xml:space="preserve">Create a strong and diverse team for the </w:t>
      </w:r>
      <w:r w:rsidR="00767BDD">
        <w:t>RFP</w:t>
      </w:r>
      <w:r>
        <w:t xml:space="preserve"> review and scoring process, including internal WAP</w:t>
      </w:r>
      <w:r w:rsidRPr="00D95E76">
        <w:t xml:space="preserve">, legal advisors, and external </w:t>
      </w:r>
      <w:r>
        <w:t>experts.</w:t>
      </w:r>
    </w:p>
    <w:p w14:paraId="73AD50EF" w14:textId="45E50714" w:rsidR="0012258E" w:rsidRPr="00943435" w:rsidRDefault="0012258E" w:rsidP="00943435">
      <w:pPr>
        <w:pStyle w:val="ListParagraph"/>
        <w:numPr>
          <w:ilvl w:val="0"/>
          <w:numId w:val="5"/>
        </w:numPr>
      </w:pPr>
      <w:r>
        <w:t xml:space="preserve">Prior to </w:t>
      </w:r>
      <w:r w:rsidR="00767BDD">
        <w:t>RFP</w:t>
      </w:r>
      <w:r>
        <w:t>, have a process in place to handle any disputes from respondents based on final score and/or qualification.</w:t>
      </w:r>
    </w:p>
    <w:p w14:paraId="4B26ADB6" w14:textId="7A06317A" w:rsidR="00983504" w:rsidRDefault="005805E1" w:rsidP="005805E1">
      <w:pPr>
        <w:pStyle w:val="Heading3"/>
      </w:pPr>
      <w:r>
        <w:t>Federal Rules</w:t>
      </w:r>
      <w:r w:rsidR="00264B37">
        <w:t xml:space="preserve"> for </w:t>
      </w:r>
      <w:r w:rsidR="00767BDD">
        <w:t>RFP</w:t>
      </w:r>
      <w:r w:rsidR="00264B37">
        <w:t xml:space="preserve"> Issuers</w:t>
      </w:r>
    </w:p>
    <w:p w14:paraId="57B44F18" w14:textId="24F13031" w:rsidR="009961A2" w:rsidRDefault="00E71523" w:rsidP="00E71523">
      <w:r>
        <w:t>For</w:t>
      </w:r>
      <w:r w:rsidR="00264B37">
        <w:t xml:space="preserve"> the </w:t>
      </w:r>
      <w:r w:rsidR="00767BDD">
        <w:t>RFP</w:t>
      </w:r>
      <w:r w:rsidR="00264B37">
        <w:t xml:space="preserve">, the most important sections of </w:t>
      </w:r>
      <w:hyperlink r:id="rId7" w:history="1">
        <w:r w:rsidR="00264B37" w:rsidRPr="003F3612">
          <w:rPr>
            <w:rStyle w:val="Hyperlink"/>
          </w:rPr>
          <w:t>2 CRF 200 are 200.317 to 200.327</w:t>
        </w:r>
      </w:hyperlink>
      <w:r w:rsidR="00264B37">
        <w:t xml:space="preserve"> under the Procurement Standards heading. It is recommended that the </w:t>
      </w:r>
      <w:r w:rsidR="00767BDD">
        <w:t>RFP</w:t>
      </w:r>
      <w:r w:rsidR="00264B37">
        <w:t xml:space="preserve"> Issuer read these sections directly. Here is a summary </w:t>
      </w:r>
      <w:r>
        <w:t>of the requirements from 2 CFR 200 Procurement Standards:</w:t>
      </w:r>
    </w:p>
    <w:p w14:paraId="4C7F1716" w14:textId="101B15CE" w:rsidR="009961A2" w:rsidRDefault="00E71523" w:rsidP="00E71523">
      <w:pPr>
        <w:pStyle w:val="ListParagraph"/>
        <w:numPr>
          <w:ilvl w:val="0"/>
          <w:numId w:val="7"/>
        </w:numPr>
      </w:pPr>
      <w:r>
        <w:t xml:space="preserve">The </w:t>
      </w:r>
      <w:r w:rsidR="00767BDD">
        <w:t>RFP</w:t>
      </w:r>
      <w:r>
        <w:t xml:space="preserve"> Issuer must use documented procurement policy and procedure that are compliant with federal, state, and local laws, rules, and regulations.</w:t>
      </w:r>
    </w:p>
    <w:p w14:paraId="7EA5E197" w14:textId="42F837BB" w:rsidR="00E71523" w:rsidRDefault="00E71523" w:rsidP="00E71523">
      <w:pPr>
        <w:pStyle w:val="ListParagraph"/>
        <w:numPr>
          <w:ilvl w:val="0"/>
          <w:numId w:val="7"/>
        </w:numPr>
      </w:pPr>
      <w:r>
        <w:t xml:space="preserve">The </w:t>
      </w:r>
      <w:r w:rsidR="00767BDD">
        <w:t>RFP</w:t>
      </w:r>
      <w:r>
        <w:t xml:space="preserve"> Issuer </w:t>
      </w:r>
      <w:r w:rsidRPr="00E71523">
        <w:t xml:space="preserve">must maintain </w:t>
      </w:r>
      <w:r>
        <w:t>policy</w:t>
      </w:r>
      <w:r w:rsidRPr="00E71523">
        <w:t xml:space="preserve"> covering conflicts of interest and governing the actions of its employees engaged in the selection, award</w:t>
      </w:r>
      <w:r>
        <w:t>,</w:t>
      </w:r>
      <w:r w:rsidRPr="00E71523">
        <w:t xml:space="preserve"> and administration of contracts.</w:t>
      </w:r>
      <w:r>
        <w:t xml:space="preserve"> This policy must include disciplinary action for policy violations.</w:t>
      </w:r>
    </w:p>
    <w:p w14:paraId="482934AE" w14:textId="69032AF2" w:rsidR="00E71523" w:rsidRDefault="00E71523" w:rsidP="00E71523">
      <w:pPr>
        <w:pStyle w:val="ListParagraph"/>
        <w:numPr>
          <w:ilvl w:val="0"/>
          <w:numId w:val="7"/>
        </w:numPr>
      </w:pPr>
      <w:r w:rsidRPr="00E71523">
        <w:t xml:space="preserve">No employee, officer, or agent </w:t>
      </w:r>
      <w:r>
        <w:t xml:space="preserve">of the </w:t>
      </w:r>
      <w:r w:rsidR="00767BDD">
        <w:t>RFP</w:t>
      </w:r>
      <w:r>
        <w:t xml:space="preserve"> Issuer </w:t>
      </w:r>
      <w:r w:rsidRPr="00E71523">
        <w:t xml:space="preserve">may participate in the selection, award, or administration of a contract supported by a </w:t>
      </w:r>
      <w:r>
        <w:t>f</w:t>
      </w:r>
      <w:r w:rsidRPr="00E71523">
        <w:t>ederal award if he or she has a real or apparent conflict of interest.</w:t>
      </w:r>
    </w:p>
    <w:p w14:paraId="58524311" w14:textId="667F78C4" w:rsidR="00E71523" w:rsidRDefault="00E71523" w:rsidP="00E71523">
      <w:pPr>
        <w:pStyle w:val="ListParagraph"/>
        <w:numPr>
          <w:ilvl w:val="0"/>
          <w:numId w:val="7"/>
        </w:numPr>
      </w:pPr>
      <w:r>
        <w:t xml:space="preserve">The </w:t>
      </w:r>
      <w:r w:rsidR="00767BDD">
        <w:t>RFP</w:t>
      </w:r>
      <w:r>
        <w:t xml:space="preserve"> Issuer </w:t>
      </w:r>
      <w:r w:rsidRPr="00E71523">
        <w:t>entity must maintain records sufficient to detail the history of procurement.</w:t>
      </w:r>
    </w:p>
    <w:p w14:paraId="3E4403EE" w14:textId="5D6B4EF1" w:rsidR="00E71523" w:rsidRDefault="00E71523" w:rsidP="00E71523">
      <w:pPr>
        <w:pStyle w:val="ListParagraph"/>
        <w:numPr>
          <w:ilvl w:val="0"/>
          <w:numId w:val="7"/>
        </w:numPr>
      </w:pPr>
      <w:r>
        <w:t xml:space="preserve">The </w:t>
      </w:r>
      <w:r w:rsidR="00767BDD">
        <w:t>RFP</w:t>
      </w:r>
      <w:r>
        <w:t xml:space="preserve"> Issuer</w:t>
      </w:r>
      <w:r w:rsidRPr="00E71523">
        <w:t xml:space="preserve"> alone must be responsible</w:t>
      </w:r>
      <w:r>
        <w:t xml:space="preserve"> </w:t>
      </w:r>
      <w:r w:rsidRPr="00E71523">
        <w:t xml:space="preserve">for the settlement of all contractual and administrative issues arising </w:t>
      </w:r>
      <w:r>
        <w:t>from</w:t>
      </w:r>
      <w:r w:rsidRPr="00E71523">
        <w:t xml:space="preserve"> procurements</w:t>
      </w:r>
      <w:r>
        <w:t>.</w:t>
      </w:r>
    </w:p>
    <w:p w14:paraId="536E1901" w14:textId="04DF7879" w:rsidR="00E71523" w:rsidRDefault="00E71523" w:rsidP="00E71523">
      <w:pPr>
        <w:pStyle w:val="ListParagraph"/>
        <w:numPr>
          <w:ilvl w:val="0"/>
          <w:numId w:val="7"/>
        </w:numPr>
      </w:pPr>
      <w:r>
        <w:t xml:space="preserve">All </w:t>
      </w:r>
      <w:r w:rsidR="00767BDD">
        <w:t>RFP</w:t>
      </w:r>
      <w:r>
        <w:t xml:space="preserve">s </w:t>
      </w:r>
      <w:r w:rsidRPr="00E71523">
        <w:t>must be conducted in a manner providing full and open competition</w:t>
      </w:r>
      <w:r>
        <w:t>.</w:t>
      </w:r>
      <w:r w:rsidR="00A42C27">
        <w:t xml:space="preserve"> The following are examples of excessive requirements preventing open competition during an </w:t>
      </w:r>
      <w:r w:rsidR="00767BDD">
        <w:t>RFP</w:t>
      </w:r>
      <w:r w:rsidR="00A42C27">
        <w:t>:</w:t>
      </w:r>
    </w:p>
    <w:p w14:paraId="3B83E92A" w14:textId="48D8F2F8" w:rsidR="00A42C27" w:rsidRDefault="00A42C27" w:rsidP="00A42C27">
      <w:pPr>
        <w:pStyle w:val="ListParagraph"/>
        <w:numPr>
          <w:ilvl w:val="1"/>
          <w:numId w:val="7"/>
        </w:numPr>
      </w:pPr>
      <w:r>
        <w:t xml:space="preserve">Placing unreasonable requirements on firms </w:t>
      </w:r>
      <w:proofErr w:type="gramStart"/>
      <w:r>
        <w:t>in order for</w:t>
      </w:r>
      <w:proofErr w:type="gramEnd"/>
      <w:r>
        <w:t xml:space="preserve"> them to qualify to do business</w:t>
      </w:r>
    </w:p>
    <w:p w14:paraId="3EAF4085" w14:textId="45EDFFD7" w:rsidR="00A42C27" w:rsidRDefault="00A42C27" w:rsidP="00A42C27">
      <w:pPr>
        <w:pStyle w:val="ListParagraph"/>
        <w:numPr>
          <w:ilvl w:val="1"/>
          <w:numId w:val="7"/>
        </w:numPr>
      </w:pPr>
      <w:r>
        <w:t>Requiring unnecessary experience and excessive bonding</w:t>
      </w:r>
    </w:p>
    <w:p w14:paraId="77D643F4" w14:textId="567CBC96" w:rsidR="00A42C27" w:rsidRDefault="00A42C27" w:rsidP="00A42C27">
      <w:pPr>
        <w:pStyle w:val="ListParagraph"/>
        <w:numPr>
          <w:ilvl w:val="1"/>
          <w:numId w:val="7"/>
        </w:numPr>
      </w:pPr>
      <w:r>
        <w:t>Noncompetitive contracts to consultants that are on retainer contracts</w:t>
      </w:r>
    </w:p>
    <w:p w14:paraId="3FD7C902" w14:textId="77777777" w:rsidR="00A42C27" w:rsidRDefault="00A42C27" w:rsidP="00A42C27">
      <w:pPr>
        <w:pStyle w:val="ListParagraph"/>
        <w:numPr>
          <w:ilvl w:val="1"/>
          <w:numId w:val="7"/>
        </w:numPr>
      </w:pPr>
      <w:r>
        <w:t>Organizational conflicts of interest</w:t>
      </w:r>
    </w:p>
    <w:p w14:paraId="110F62E9" w14:textId="5447360E" w:rsidR="00A42C27" w:rsidRDefault="00A42C27" w:rsidP="00A42C27">
      <w:pPr>
        <w:pStyle w:val="ListParagraph"/>
        <w:numPr>
          <w:ilvl w:val="1"/>
          <w:numId w:val="7"/>
        </w:numPr>
      </w:pPr>
      <w:r>
        <w:t>Any arbitrary action in the procurement process</w:t>
      </w:r>
    </w:p>
    <w:p w14:paraId="137BB81D" w14:textId="4D6C8B7C" w:rsidR="00A42C27" w:rsidRDefault="00A42C27" w:rsidP="00A42C27">
      <w:pPr>
        <w:pStyle w:val="ListParagraph"/>
        <w:numPr>
          <w:ilvl w:val="1"/>
          <w:numId w:val="7"/>
        </w:numPr>
      </w:pPr>
      <w:r>
        <w:t>Requiring specific brand names of materials</w:t>
      </w:r>
    </w:p>
    <w:p w14:paraId="44134B37" w14:textId="03C21EEB" w:rsidR="00E71523" w:rsidRDefault="00A42C27" w:rsidP="00E71523">
      <w:pPr>
        <w:pStyle w:val="ListParagraph"/>
        <w:numPr>
          <w:ilvl w:val="0"/>
          <w:numId w:val="7"/>
        </w:numPr>
      </w:pPr>
      <w:r>
        <w:lastRenderedPageBreak/>
        <w:t xml:space="preserve">The </w:t>
      </w:r>
      <w:r w:rsidR="00767BDD">
        <w:t>RFP</w:t>
      </w:r>
      <w:r>
        <w:t xml:space="preserve"> Issuer </w:t>
      </w:r>
      <w:r w:rsidRPr="00A42C27">
        <w:t xml:space="preserve">must conduct </w:t>
      </w:r>
      <w:r>
        <w:t xml:space="preserve">the </w:t>
      </w:r>
      <w:r w:rsidR="00767BDD">
        <w:t>RFP</w:t>
      </w:r>
      <w:r w:rsidRPr="00A42C27">
        <w:t xml:space="preserve"> in a manner that prohibits the use of state, </w:t>
      </w:r>
      <w:r>
        <w:t xml:space="preserve">or </w:t>
      </w:r>
      <w:r w:rsidRPr="00A42C27">
        <w:t>local geographical preferences in the evaluation of bids or proposals</w:t>
      </w:r>
      <w:r>
        <w:t>.</w:t>
      </w:r>
    </w:p>
    <w:p w14:paraId="7BBEE0F7" w14:textId="4081883E" w:rsidR="00A42C27" w:rsidRDefault="00A42C27" w:rsidP="00E71523">
      <w:pPr>
        <w:pStyle w:val="ListParagraph"/>
        <w:numPr>
          <w:ilvl w:val="0"/>
          <w:numId w:val="7"/>
        </w:numPr>
      </w:pPr>
      <w:r>
        <w:t xml:space="preserve">The </w:t>
      </w:r>
      <w:r w:rsidR="00767BDD">
        <w:t>RFP</w:t>
      </w:r>
      <w:r>
        <w:t xml:space="preserve"> must contain </w:t>
      </w:r>
      <w:r w:rsidRPr="00A42C27">
        <w:t>clear and accurate description of the technical requirements for the material, product, or service to be procured.</w:t>
      </w:r>
    </w:p>
    <w:p w14:paraId="38BA220C" w14:textId="79BF2748" w:rsidR="00A42C27" w:rsidRDefault="00A42C27" w:rsidP="00E71523">
      <w:pPr>
        <w:pStyle w:val="ListParagraph"/>
        <w:numPr>
          <w:ilvl w:val="0"/>
          <w:numId w:val="7"/>
        </w:numPr>
      </w:pPr>
      <w:r>
        <w:t xml:space="preserve">The </w:t>
      </w:r>
      <w:r w:rsidR="00767BDD">
        <w:t>RFP</w:t>
      </w:r>
      <w:r>
        <w:t xml:space="preserve"> Issuer </w:t>
      </w:r>
      <w:r w:rsidRPr="00A42C27">
        <w:t>must ensure that all prequalified lists of persons, firms, or products which are used in acquiring goods and services are current and include enough qualified sources to ensure maximum open and free competition.</w:t>
      </w:r>
    </w:p>
    <w:p w14:paraId="402801C3" w14:textId="30538326" w:rsidR="00A42C27" w:rsidRDefault="00A42C27" w:rsidP="00E71523">
      <w:pPr>
        <w:pStyle w:val="ListParagraph"/>
        <w:numPr>
          <w:ilvl w:val="0"/>
          <w:numId w:val="7"/>
        </w:numPr>
      </w:pPr>
      <w:r>
        <w:t xml:space="preserve">During the subsequent RFP or other solicitation for products and services, the procurement </w:t>
      </w:r>
      <w:r w:rsidRPr="00A42C27">
        <w:t>must not preclude potential bidders from qualifying during the solicitation period.</w:t>
      </w:r>
    </w:p>
    <w:p w14:paraId="55BA4402" w14:textId="7658F1F9" w:rsidR="003F3612" w:rsidRDefault="00767BDD" w:rsidP="003F3612">
      <w:pPr>
        <w:pStyle w:val="ListParagraph"/>
        <w:numPr>
          <w:ilvl w:val="0"/>
          <w:numId w:val="7"/>
        </w:numPr>
      </w:pPr>
      <w:r>
        <w:t>RFP</w:t>
      </w:r>
      <w:r w:rsidR="00A42C27">
        <w:t>s</w:t>
      </w:r>
      <w:r w:rsidR="00A42C27" w:rsidRPr="00A42C27">
        <w:t xml:space="preserve"> must be publicized and identify all evaluation factors and their relative importance.</w:t>
      </w:r>
    </w:p>
    <w:p w14:paraId="0703AEAB" w14:textId="2AD6C01B" w:rsidR="00A42C27" w:rsidRDefault="00767BDD" w:rsidP="00E71523">
      <w:pPr>
        <w:pStyle w:val="ListParagraph"/>
        <w:numPr>
          <w:ilvl w:val="0"/>
          <w:numId w:val="7"/>
        </w:numPr>
      </w:pPr>
      <w:r>
        <w:t>RFP</w:t>
      </w:r>
      <w:r w:rsidR="00A42C27">
        <w:t>s</w:t>
      </w:r>
      <w:r w:rsidR="00A42C27" w:rsidRPr="00A42C27">
        <w:t xml:space="preserve"> must be solicited from an adequate number of qualified </w:t>
      </w:r>
      <w:r w:rsidR="00A42C27">
        <w:t>applicants.</w:t>
      </w:r>
    </w:p>
    <w:p w14:paraId="797DB953" w14:textId="5DA9E53F" w:rsidR="00A42C27" w:rsidRDefault="00A42C27" w:rsidP="00E71523">
      <w:pPr>
        <w:pStyle w:val="ListParagraph"/>
        <w:numPr>
          <w:ilvl w:val="0"/>
          <w:numId w:val="7"/>
        </w:numPr>
      </w:pPr>
      <w:r>
        <w:t xml:space="preserve">The </w:t>
      </w:r>
      <w:r w:rsidR="00767BDD">
        <w:t>RFP</w:t>
      </w:r>
      <w:r>
        <w:t xml:space="preserve"> Issuer </w:t>
      </w:r>
      <w:r w:rsidRPr="00A42C27">
        <w:t>must have a written method for conducting technical evaluations of the proposals received and making selections</w:t>
      </w:r>
      <w:r>
        <w:t>.</w:t>
      </w:r>
    </w:p>
    <w:p w14:paraId="4283A4C2" w14:textId="6CD19248" w:rsidR="003F3612" w:rsidRDefault="003F3612" w:rsidP="003F3612">
      <w:pPr>
        <w:pStyle w:val="ListParagraph"/>
        <w:numPr>
          <w:ilvl w:val="0"/>
          <w:numId w:val="7"/>
        </w:numPr>
      </w:pPr>
      <w:r>
        <w:t xml:space="preserve">A cost or price analysis must be performed for every procurement transaction, including contract modifications. The method and degree of analysis conducted depend on the facts surrounding the </w:t>
      </w:r>
      <w:proofErr w:type="gramStart"/>
      <w:r>
        <w:t>particular procurement</w:t>
      </w:r>
      <w:proofErr w:type="gramEnd"/>
      <w:r>
        <w:t xml:space="preserve"> transaction. The grantee must make independent estimates before receiving bids or proposals.</w:t>
      </w:r>
    </w:p>
    <w:p w14:paraId="77331BF3" w14:textId="7CDF76D3" w:rsidR="003F3612" w:rsidRDefault="003F3612" w:rsidP="003F3612">
      <w:pPr>
        <w:pStyle w:val="ListParagraph"/>
        <w:numPr>
          <w:ilvl w:val="0"/>
          <w:numId w:val="7"/>
        </w:numPr>
      </w:pPr>
      <w:r>
        <w:t xml:space="preserve">All costs and prices provided in the RFP must be allowable per </w:t>
      </w:r>
      <w:hyperlink r:id="rId8" w:history="1">
        <w:r w:rsidRPr="003F3612">
          <w:rPr>
            <w:rStyle w:val="Hyperlink"/>
          </w:rPr>
          <w:t>2 CFR 200 Part E: Cost Principles</w:t>
        </w:r>
      </w:hyperlink>
      <w:r>
        <w:t>.</w:t>
      </w:r>
    </w:p>
    <w:p w14:paraId="576BC106" w14:textId="208E46A7" w:rsidR="003F3612" w:rsidRDefault="003F3612" w:rsidP="003F3612">
      <w:pPr>
        <w:pStyle w:val="ListParagraph"/>
        <w:numPr>
          <w:ilvl w:val="0"/>
          <w:numId w:val="7"/>
        </w:numPr>
      </w:pPr>
      <w:r>
        <w:t>The “cost plus a percentage of cost” and “percentage of construction costs” methods of contracting may not be used.</w:t>
      </w:r>
    </w:p>
    <w:p w14:paraId="606B4A1E" w14:textId="0A97F57B" w:rsidR="00906765" w:rsidRDefault="00906765" w:rsidP="00E71523">
      <w:pPr>
        <w:pStyle w:val="ListParagraph"/>
        <w:numPr>
          <w:ilvl w:val="0"/>
          <w:numId w:val="7"/>
        </w:numPr>
      </w:pPr>
      <w:r>
        <w:t xml:space="preserve">The </w:t>
      </w:r>
      <w:r w:rsidR="00767BDD">
        <w:t>RFP</w:t>
      </w:r>
      <w:r>
        <w:t xml:space="preserve"> issuer </w:t>
      </w:r>
      <w:r w:rsidRPr="00906765">
        <w:t>must take all necessary affirmative steps to assure that minority businesses, women's business enterprises, and labor surplus area firms are used when possible</w:t>
      </w:r>
      <w:r>
        <w:t xml:space="preserve">. Affirmative steps for the </w:t>
      </w:r>
      <w:r w:rsidR="00767BDD">
        <w:t>RFP</w:t>
      </w:r>
      <w:r>
        <w:t xml:space="preserve"> include:</w:t>
      </w:r>
    </w:p>
    <w:p w14:paraId="0E65AC2D" w14:textId="7D26ED40" w:rsidR="00906765" w:rsidRDefault="00906765" w:rsidP="00906765">
      <w:pPr>
        <w:pStyle w:val="ListParagraph"/>
        <w:numPr>
          <w:ilvl w:val="1"/>
          <w:numId w:val="7"/>
        </w:numPr>
      </w:pPr>
      <w:r>
        <w:t>Placing qualified small and minority businesses and women's business enterprises on solicitation lists</w:t>
      </w:r>
    </w:p>
    <w:p w14:paraId="24C00EA0" w14:textId="6CEA8CC2" w:rsidR="00906765" w:rsidRDefault="00906765" w:rsidP="00906765">
      <w:pPr>
        <w:pStyle w:val="ListParagraph"/>
        <w:numPr>
          <w:ilvl w:val="1"/>
          <w:numId w:val="7"/>
        </w:numPr>
      </w:pPr>
      <w:r>
        <w:t xml:space="preserve">Assuring that small and minority businesses, and women's business enterprises are solicited whenever they are potential </w:t>
      </w:r>
      <w:proofErr w:type="gramStart"/>
      <w:r>
        <w:t>sources;</w:t>
      </w:r>
      <w:proofErr w:type="gramEnd"/>
    </w:p>
    <w:p w14:paraId="6D544BE1" w14:textId="6205FD66" w:rsidR="00264B37" w:rsidRDefault="00337AF1" w:rsidP="001D65CF">
      <w:pPr>
        <w:pStyle w:val="Heading3"/>
      </w:pPr>
      <w:r>
        <w:t xml:space="preserve">Other Rules for </w:t>
      </w:r>
      <w:r w:rsidR="00767BDD">
        <w:t>RFP</w:t>
      </w:r>
      <w:r>
        <w:t xml:space="preserve"> Issuers</w:t>
      </w:r>
    </w:p>
    <w:p w14:paraId="122A07B2" w14:textId="4A2933C0" w:rsidR="003C2B9F" w:rsidRDefault="003C2B9F" w:rsidP="003C2B9F">
      <w:r>
        <w:t xml:space="preserve">In addition to federal rules, the following must also be considered when creating the </w:t>
      </w:r>
      <w:r w:rsidR="00767BDD">
        <w:t>RFP</w:t>
      </w:r>
      <w:r>
        <w:t>.</w:t>
      </w:r>
    </w:p>
    <w:p w14:paraId="56AD8107" w14:textId="586945B3" w:rsidR="008B54B2" w:rsidRDefault="008B54B2" w:rsidP="008B54B2">
      <w:pPr>
        <w:pStyle w:val="ListParagraph"/>
        <w:numPr>
          <w:ilvl w:val="0"/>
          <w:numId w:val="8"/>
        </w:numPr>
      </w:pPr>
      <w:r>
        <w:t xml:space="preserve">The </w:t>
      </w:r>
      <w:r w:rsidR="00767BDD">
        <w:t>RFP</w:t>
      </w:r>
      <w:r>
        <w:t xml:space="preserve"> Issuer must follow all state and local laws, rules, and regulations.</w:t>
      </w:r>
    </w:p>
    <w:p w14:paraId="5DC576E9" w14:textId="7B5B6C6F" w:rsidR="008B54B2" w:rsidRDefault="008B54B2" w:rsidP="008B54B2">
      <w:pPr>
        <w:pStyle w:val="ListParagraph"/>
        <w:numPr>
          <w:ilvl w:val="0"/>
          <w:numId w:val="8"/>
        </w:numPr>
      </w:pPr>
      <w:r>
        <w:t xml:space="preserve">The </w:t>
      </w:r>
      <w:r w:rsidR="00767BDD">
        <w:t>RFP</w:t>
      </w:r>
      <w:r w:rsidR="003C2B9F">
        <w:t xml:space="preserve"> Issuer must follow all organizational procurement </w:t>
      </w:r>
      <w:r>
        <w:t>policies</w:t>
      </w:r>
      <w:r w:rsidR="003C2B9F">
        <w:t xml:space="preserve"> and procedures.</w:t>
      </w:r>
    </w:p>
    <w:p w14:paraId="1A7BBD41" w14:textId="3CE135A1" w:rsidR="003C2B9F" w:rsidRDefault="003C2B9F" w:rsidP="008B54B2">
      <w:pPr>
        <w:pStyle w:val="ListParagraph"/>
        <w:numPr>
          <w:ilvl w:val="1"/>
          <w:numId w:val="8"/>
        </w:numPr>
      </w:pPr>
      <w:r>
        <w:lastRenderedPageBreak/>
        <w:t xml:space="preserve">For state grantees issuing the </w:t>
      </w:r>
      <w:r w:rsidR="00767BDD">
        <w:t>RFP</w:t>
      </w:r>
      <w:r>
        <w:t xml:space="preserve">, there are usually significant state procurement policies and procedures to be followed along with </w:t>
      </w:r>
      <w:r w:rsidR="008B54B2">
        <w:t xml:space="preserve">state </w:t>
      </w:r>
      <w:r>
        <w:t xml:space="preserve">boilerplate terms and conditions for the </w:t>
      </w:r>
      <w:r w:rsidR="00767BDD">
        <w:t>RFP</w:t>
      </w:r>
      <w:r>
        <w:t>.</w:t>
      </w:r>
    </w:p>
    <w:p w14:paraId="7C137C78" w14:textId="66461AF3" w:rsidR="003C2B9F" w:rsidRDefault="008B54B2" w:rsidP="008B54B2">
      <w:pPr>
        <w:pStyle w:val="ListParagraph"/>
        <w:numPr>
          <w:ilvl w:val="1"/>
          <w:numId w:val="8"/>
        </w:numPr>
      </w:pPr>
      <w:r>
        <w:t xml:space="preserve">The </w:t>
      </w:r>
      <w:r w:rsidR="00767BDD">
        <w:t>RFP</w:t>
      </w:r>
      <w:r>
        <w:t xml:space="preserve"> Issuer must have its</w:t>
      </w:r>
      <w:r w:rsidR="003C2B9F">
        <w:t xml:space="preserve"> organization’s procurement department review the </w:t>
      </w:r>
      <w:r w:rsidR="00767BDD">
        <w:t>RFP</w:t>
      </w:r>
      <w:r w:rsidR="003C2B9F">
        <w:t xml:space="preserve"> prior to release</w:t>
      </w:r>
      <w:r>
        <w:t xml:space="preserve"> to ensure compliance with policy and procedure requirements.</w:t>
      </w:r>
    </w:p>
    <w:p w14:paraId="2530BB53" w14:textId="4250D74B" w:rsidR="003C2B9F" w:rsidRDefault="008B54B2" w:rsidP="003C2B9F">
      <w:pPr>
        <w:pStyle w:val="ListParagraph"/>
        <w:numPr>
          <w:ilvl w:val="0"/>
          <w:numId w:val="8"/>
        </w:numPr>
      </w:pPr>
      <w:r>
        <w:t xml:space="preserve">The </w:t>
      </w:r>
      <w:r w:rsidR="00767BDD">
        <w:t>RFP</w:t>
      </w:r>
      <w:r>
        <w:t xml:space="preserve"> must be released to the public in a way that meets organizational procurement policies and procedures.</w:t>
      </w:r>
    </w:p>
    <w:p w14:paraId="4473F114" w14:textId="77777777" w:rsidR="007645EF" w:rsidRPr="007645EF" w:rsidRDefault="007645EF" w:rsidP="007645EF"/>
    <w:p w14:paraId="73C3EB89" w14:textId="77777777" w:rsidR="007645EF" w:rsidRPr="007645EF" w:rsidRDefault="007645EF" w:rsidP="007645EF"/>
    <w:p w14:paraId="4B9AB436" w14:textId="77777777" w:rsidR="007645EF" w:rsidRPr="007645EF" w:rsidRDefault="007645EF" w:rsidP="007645EF"/>
    <w:p w14:paraId="6C9EDDE4" w14:textId="77777777" w:rsidR="007645EF" w:rsidRPr="007645EF" w:rsidRDefault="007645EF" w:rsidP="007645EF"/>
    <w:p w14:paraId="6C1EBAA0" w14:textId="77777777" w:rsidR="007645EF" w:rsidRPr="007645EF" w:rsidRDefault="007645EF" w:rsidP="007645EF"/>
    <w:p w14:paraId="4B8F816F" w14:textId="77777777" w:rsidR="007645EF" w:rsidRPr="007645EF" w:rsidRDefault="007645EF" w:rsidP="007645EF"/>
    <w:p w14:paraId="5D1CCF45" w14:textId="77777777" w:rsidR="007645EF" w:rsidRPr="007645EF" w:rsidRDefault="007645EF" w:rsidP="007645EF"/>
    <w:p w14:paraId="3652BFC3" w14:textId="77777777" w:rsidR="007645EF" w:rsidRPr="007645EF" w:rsidRDefault="007645EF" w:rsidP="007645EF"/>
    <w:p w14:paraId="774463CF" w14:textId="77777777" w:rsidR="007645EF" w:rsidRPr="007645EF" w:rsidRDefault="007645EF" w:rsidP="007645EF"/>
    <w:p w14:paraId="032D7B52" w14:textId="77777777" w:rsidR="007645EF" w:rsidRPr="007645EF" w:rsidRDefault="007645EF" w:rsidP="007645EF"/>
    <w:p w14:paraId="023A477E" w14:textId="77777777" w:rsidR="007645EF" w:rsidRDefault="007645EF" w:rsidP="007645EF"/>
    <w:p w14:paraId="62677720" w14:textId="77777777" w:rsidR="007645EF" w:rsidRDefault="007645EF" w:rsidP="007645EF">
      <w:pPr>
        <w:ind w:firstLine="720"/>
      </w:pPr>
    </w:p>
    <w:p w14:paraId="7E8AF9EF" w14:textId="77777777" w:rsidR="007645EF" w:rsidRDefault="007645EF" w:rsidP="007645EF">
      <w:pPr>
        <w:ind w:firstLine="720"/>
      </w:pPr>
    </w:p>
    <w:p w14:paraId="75CDF75B" w14:textId="77777777" w:rsidR="007645EF" w:rsidRDefault="007645EF" w:rsidP="007645EF">
      <w:pPr>
        <w:ind w:firstLine="720"/>
      </w:pPr>
    </w:p>
    <w:p w14:paraId="3C0E446F" w14:textId="77777777" w:rsidR="007645EF" w:rsidRDefault="007645EF" w:rsidP="007645EF">
      <w:pPr>
        <w:ind w:firstLine="720"/>
      </w:pPr>
    </w:p>
    <w:p w14:paraId="3F9018D4" w14:textId="77777777" w:rsidR="007645EF" w:rsidRDefault="007645EF" w:rsidP="007645EF">
      <w:pPr>
        <w:ind w:firstLine="720"/>
      </w:pPr>
    </w:p>
    <w:p w14:paraId="4AF429C4" w14:textId="77777777" w:rsidR="007645EF" w:rsidRDefault="007645EF" w:rsidP="007645EF">
      <w:pPr>
        <w:ind w:firstLine="720"/>
      </w:pPr>
    </w:p>
    <w:p w14:paraId="7147587E" w14:textId="77777777" w:rsidR="007645EF" w:rsidRDefault="007645EF" w:rsidP="007645EF">
      <w:pPr>
        <w:ind w:firstLine="720"/>
      </w:pPr>
    </w:p>
    <w:p w14:paraId="7462F1FF" w14:textId="77777777" w:rsidR="007645EF" w:rsidRDefault="007645EF" w:rsidP="007645EF">
      <w:pPr>
        <w:ind w:firstLine="720"/>
      </w:pPr>
    </w:p>
    <w:p w14:paraId="79071C29" w14:textId="77777777" w:rsidR="007645EF" w:rsidRPr="006F6152" w:rsidRDefault="007645EF" w:rsidP="007645EF">
      <w:r w:rsidRPr="00DD0E4C">
        <w:rPr>
          <w:sz w:val="16"/>
          <w:szCs w:val="16"/>
        </w:rPr>
        <w:t>*** This material is based upon work supported by the U.S. Department of Energy’s Office of Energy Efficiency and Renewable Energy (EERE) under the Weatherization Program Office Award Number DE-</w:t>
      </w:r>
      <w:r w:rsidRPr="00DD0E4C">
        <w:rPr>
          <w:i/>
          <w:iCs/>
          <w:sz w:val="16"/>
          <w:szCs w:val="16"/>
        </w:rPr>
        <w:t>EE0010309</w:t>
      </w:r>
    </w:p>
    <w:sectPr w:rsidR="007645EF" w:rsidRPr="006F615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F4C9" w14:textId="77777777" w:rsidR="007645EF" w:rsidRDefault="007645EF" w:rsidP="007645EF">
      <w:pPr>
        <w:spacing w:after="0" w:line="240" w:lineRule="auto"/>
      </w:pPr>
      <w:r>
        <w:separator/>
      </w:r>
    </w:p>
  </w:endnote>
  <w:endnote w:type="continuationSeparator" w:id="0">
    <w:p w14:paraId="6B0CEBC4" w14:textId="77777777" w:rsidR="007645EF" w:rsidRDefault="007645EF" w:rsidP="0076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126E" w14:textId="77777777" w:rsidR="007645EF" w:rsidRDefault="007645EF" w:rsidP="007645EF">
    <w:pPr>
      <w:pStyle w:val="Footer"/>
    </w:pPr>
    <w:r w:rsidRPr="003F2B82">
      <w:rPr>
        <w:i/>
        <w:iCs/>
        <w:sz w:val="18"/>
        <w:szCs w:val="18"/>
      </w:rPr>
      <w:t xml:space="preserve">NASCSP </w:t>
    </w:r>
    <w:r>
      <w:rPr>
        <w:i/>
        <w:iCs/>
        <w:sz w:val="18"/>
        <w:szCs w:val="18"/>
      </w:rPr>
      <w:t xml:space="preserve">RFP </w:t>
    </w:r>
    <w:r w:rsidRPr="003F2B82">
      <w:rPr>
        <w:i/>
        <w:iCs/>
        <w:sz w:val="18"/>
        <w:szCs w:val="18"/>
      </w:rPr>
      <w:t>Template /</w:t>
    </w:r>
    <w:r>
      <w:rPr>
        <w:i/>
        <w:iCs/>
        <w:sz w:val="18"/>
        <w:szCs w:val="18"/>
      </w:rPr>
      <w:t xml:space="preserve"> Service Provider 2025</w:t>
    </w:r>
  </w:p>
  <w:p w14:paraId="4E701B5F" w14:textId="77777777" w:rsidR="007645EF" w:rsidRDefault="00764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19AE" w14:textId="77777777" w:rsidR="007645EF" w:rsidRDefault="007645EF" w:rsidP="007645EF">
      <w:pPr>
        <w:spacing w:after="0" w:line="240" w:lineRule="auto"/>
      </w:pPr>
      <w:r>
        <w:separator/>
      </w:r>
    </w:p>
  </w:footnote>
  <w:footnote w:type="continuationSeparator" w:id="0">
    <w:p w14:paraId="20EF5DDB" w14:textId="77777777" w:rsidR="007645EF" w:rsidRDefault="007645EF" w:rsidP="00764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38C2" w14:textId="3082C9E8" w:rsidR="007645EF" w:rsidRDefault="007645EF">
    <w:pPr>
      <w:pStyle w:val="Header"/>
    </w:pPr>
    <w:r>
      <w:rPr>
        <w:noProof/>
      </w:rPr>
      <w:drawing>
        <wp:anchor distT="0" distB="0" distL="114300" distR="114300" simplePos="0" relativeHeight="251659264" behindDoc="0" locked="0" layoutInCell="1" allowOverlap="1" wp14:anchorId="248898C8" wp14:editId="7692E45F">
          <wp:simplePos x="0" y="0"/>
          <wp:positionH relativeFrom="margin">
            <wp:align>right</wp:align>
          </wp:positionH>
          <wp:positionV relativeFrom="paragraph">
            <wp:posOffset>-389614</wp:posOffset>
          </wp:positionV>
          <wp:extent cx="5943600" cy="631825"/>
          <wp:effectExtent l="0" t="0" r="0" b="0"/>
          <wp:wrapNone/>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0C6D"/>
    <w:multiLevelType w:val="hybridMultilevel"/>
    <w:tmpl w:val="01743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61CF6"/>
    <w:multiLevelType w:val="multilevel"/>
    <w:tmpl w:val="BF6E5174"/>
    <w:styleLink w:val="AEOWAPManual"/>
    <w:lvl w:ilvl="0">
      <w:start w:val="1"/>
      <w:numFmt w:val="upperRoman"/>
      <w:pStyle w:val="Heading1"/>
      <w:lvlText w:val="%1."/>
      <w:lvlJc w:val="left"/>
      <w:pPr>
        <w:ind w:left="360" w:hanging="360"/>
      </w:pPr>
      <w:rPr>
        <w:rFonts w:ascii="Calibri" w:hAnsi="Calibri" w:hint="default"/>
        <w:b w:val="0"/>
        <w:i w:val="0"/>
        <w:color w:val="0F4761" w:themeColor="accent1" w:themeShade="BF"/>
      </w:rPr>
    </w:lvl>
    <w:lvl w:ilvl="1">
      <w:start w:val="1"/>
      <w:numFmt w:val="upperLetter"/>
      <w:pStyle w:val="Heading2"/>
      <w:lvlText w:val="%2."/>
      <w:lvlJc w:val="left"/>
      <w:pPr>
        <w:ind w:left="720" w:hanging="360"/>
      </w:pPr>
      <w:rPr>
        <w:rFonts w:hint="default"/>
        <w:color w:val="0F4761" w:themeColor="accent1" w:themeShade="BF"/>
      </w:rPr>
    </w:lvl>
    <w:lvl w:ilvl="2">
      <w:start w:val="1"/>
      <w:numFmt w:val="decimal"/>
      <w:lvlText w:val="%3."/>
      <w:lvlJc w:val="left"/>
      <w:pPr>
        <w:ind w:left="1080" w:hanging="360"/>
      </w:pPr>
      <w:rPr>
        <w:rFonts w:ascii="Calibri" w:hAnsi="Calibri" w:hint="default"/>
        <w:b w:val="0"/>
        <w:i w:val="0"/>
        <w:color w:val="000000" w:themeColor="text1"/>
        <w:sz w:val="22"/>
      </w:rPr>
    </w:lvl>
    <w:lvl w:ilvl="3">
      <w:start w:val="1"/>
      <w:numFmt w:val="lowerLetter"/>
      <w:lvlText w:val="%4."/>
      <w:lvlJc w:val="left"/>
      <w:pPr>
        <w:ind w:left="1440" w:hanging="360"/>
      </w:pPr>
      <w:rPr>
        <w:rFonts w:ascii="Calibri" w:hAnsi="Calibri" w:hint="default"/>
        <w:b w:val="0"/>
        <w:i w:val="0"/>
        <w:color w:val="000000" w:themeColor="text1"/>
        <w:sz w:val="22"/>
      </w:rPr>
    </w:lvl>
    <w:lvl w:ilvl="4">
      <w:start w:val="1"/>
      <w:numFmt w:val="lowerRoman"/>
      <w:lvlText w:val="%5."/>
      <w:lvlJc w:val="left"/>
      <w:pPr>
        <w:ind w:left="1800" w:hanging="360"/>
      </w:pPr>
      <w:rPr>
        <w:rFonts w:ascii="Calibri" w:hAnsi="Calibri" w:hint="default"/>
        <w:b w:val="0"/>
        <w:i w:val="0"/>
        <w:color w:val="000000" w:themeColor="text1"/>
        <w:sz w:val="22"/>
      </w:rPr>
    </w:lvl>
    <w:lvl w:ilvl="5">
      <w:start w:val="1"/>
      <w:numFmt w:val="decimal"/>
      <w:lvlText w:val="(%6)"/>
      <w:lvlJc w:val="left"/>
      <w:pPr>
        <w:ind w:left="2160" w:hanging="360"/>
      </w:pPr>
      <w:rPr>
        <w:rFonts w:ascii="Calibri" w:hAnsi="Calibri" w:hint="default"/>
        <w:b w:val="0"/>
        <w:i w:val="0"/>
        <w:color w:val="000000" w:themeColor="text1"/>
        <w:sz w:val="22"/>
      </w:rPr>
    </w:lvl>
    <w:lvl w:ilvl="6">
      <w:start w:val="1"/>
      <w:numFmt w:val="lowerLetter"/>
      <w:lvlText w:val="(%7)"/>
      <w:lvlJc w:val="left"/>
      <w:pPr>
        <w:ind w:left="2520" w:hanging="360"/>
      </w:pPr>
      <w:rPr>
        <w:rFonts w:ascii="Calibri" w:hAnsi="Calibri" w:hint="default"/>
        <w:b w:val="0"/>
        <w:i w:val="0"/>
        <w:color w:val="000000" w:themeColor="text1"/>
        <w:sz w:val="22"/>
      </w:rPr>
    </w:lvl>
    <w:lvl w:ilvl="7">
      <w:start w:val="1"/>
      <w:numFmt w:val="lowerRoman"/>
      <w:lvlText w:val="(%8)"/>
      <w:lvlJc w:val="left"/>
      <w:pPr>
        <w:ind w:left="2880" w:hanging="360"/>
      </w:pPr>
      <w:rPr>
        <w:rFonts w:ascii="Calibri" w:hAnsi="Calibri" w:hint="default"/>
        <w:b w:val="0"/>
        <w:i w:val="0"/>
        <w:color w:val="000000" w:themeColor="text1"/>
        <w:sz w:val="22"/>
      </w:rPr>
    </w:lvl>
    <w:lvl w:ilvl="8">
      <w:start w:val="1"/>
      <w:numFmt w:val="decimal"/>
      <w:lvlText w:val="(%9)"/>
      <w:lvlJc w:val="left"/>
      <w:pPr>
        <w:ind w:left="3240" w:hanging="360"/>
      </w:pPr>
      <w:rPr>
        <w:rFonts w:ascii="Calibri" w:hAnsi="Calibri" w:hint="default"/>
        <w:b w:val="0"/>
        <w:i w:val="0"/>
        <w:color w:val="000000" w:themeColor="text1"/>
        <w:sz w:val="22"/>
      </w:rPr>
    </w:lvl>
  </w:abstractNum>
  <w:abstractNum w:abstractNumId="2" w15:restartNumberingAfterBreak="0">
    <w:nsid w:val="32FB139A"/>
    <w:multiLevelType w:val="hybridMultilevel"/>
    <w:tmpl w:val="6CFC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E93011"/>
    <w:multiLevelType w:val="multilevel"/>
    <w:tmpl w:val="BF6E5174"/>
    <w:numStyleLink w:val="AEOWAPManual"/>
  </w:abstractNum>
  <w:abstractNum w:abstractNumId="4" w15:restartNumberingAfterBreak="0">
    <w:nsid w:val="614F52EA"/>
    <w:multiLevelType w:val="hybridMultilevel"/>
    <w:tmpl w:val="47B44A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C478CA"/>
    <w:multiLevelType w:val="hybridMultilevel"/>
    <w:tmpl w:val="75E8E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674B86"/>
    <w:multiLevelType w:val="hybridMultilevel"/>
    <w:tmpl w:val="22265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665312">
    <w:abstractNumId w:val="1"/>
  </w:num>
  <w:num w:numId="2" w16cid:durableId="794368426">
    <w:abstractNumId w:val="3"/>
  </w:num>
  <w:num w:numId="3" w16cid:durableId="1055929009">
    <w:abstractNumId w:val="3"/>
  </w:num>
  <w:num w:numId="4" w16cid:durableId="40909546">
    <w:abstractNumId w:val="4"/>
  </w:num>
  <w:num w:numId="5" w16cid:durableId="83649947">
    <w:abstractNumId w:val="2"/>
  </w:num>
  <w:num w:numId="6" w16cid:durableId="1072973211">
    <w:abstractNumId w:val="0"/>
  </w:num>
  <w:num w:numId="7" w16cid:durableId="841548251">
    <w:abstractNumId w:val="5"/>
  </w:num>
  <w:num w:numId="8" w16cid:durableId="125466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2D"/>
    <w:rsid w:val="00016058"/>
    <w:rsid w:val="00041B48"/>
    <w:rsid w:val="00077887"/>
    <w:rsid w:val="0012258E"/>
    <w:rsid w:val="001B73D8"/>
    <w:rsid w:val="001C4816"/>
    <w:rsid w:val="001D65CF"/>
    <w:rsid w:val="00215125"/>
    <w:rsid w:val="0022291E"/>
    <w:rsid w:val="00264B37"/>
    <w:rsid w:val="002A0080"/>
    <w:rsid w:val="002F09F2"/>
    <w:rsid w:val="00337AF1"/>
    <w:rsid w:val="00337B66"/>
    <w:rsid w:val="003A05C5"/>
    <w:rsid w:val="003C2B9F"/>
    <w:rsid w:val="003D7338"/>
    <w:rsid w:val="003F3612"/>
    <w:rsid w:val="00420CEC"/>
    <w:rsid w:val="00430489"/>
    <w:rsid w:val="00450A80"/>
    <w:rsid w:val="004636D7"/>
    <w:rsid w:val="004745EC"/>
    <w:rsid w:val="004F49E7"/>
    <w:rsid w:val="005805E1"/>
    <w:rsid w:val="005B7D7C"/>
    <w:rsid w:val="005D3252"/>
    <w:rsid w:val="0065049D"/>
    <w:rsid w:val="00666C2D"/>
    <w:rsid w:val="00686AD5"/>
    <w:rsid w:val="006E2A46"/>
    <w:rsid w:val="007105C1"/>
    <w:rsid w:val="00736D00"/>
    <w:rsid w:val="007645EF"/>
    <w:rsid w:val="00767BDD"/>
    <w:rsid w:val="008907C8"/>
    <w:rsid w:val="008B54B2"/>
    <w:rsid w:val="00906765"/>
    <w:rsid w:val="009304B6"/>
    <w:rsid w:val="00943435"/>
    <w:rsid w:val="00983504"/>
    <w:rsid w:val="009961A2"/>
    <w:rsid w:val="00A42C27"/>
    <w:rsid w:val="00A77C8D"/>
    <w:rsid w:val="00AC2CCF"/>
    <w:rsid w:val="00B16644"/>
    <w:rsid w:val="00B71C49"/>
    <w:rsid w:val="00B97354"/>
    <w:rsid w:val="00BB728E"/>
    <w:rsid w:val="00BD7947"/>
    <w:rsid w:val="00C5025D"/>
    <w:rsid w:val="00C74111"/>
    <w:rsid w:val="00C92DEA"/>
    <w:rsid w:val="00CA107C"/>
    <w:rsid w:val="00D236D7"/>
    <w:rsid w:val="00D46A45"/>
    <w:rsid w:val="00DF1D56"/>
    <w:rsid w:val="00E04DC9"/>
    <w:rsid w:val="00E71523"/>
    <w:rsid w:val="00E90328"/>
    <w:rsid w:val="00E94564"/>
    <w:rsid w:val="00EA105B"/>
    <w:rsid w:val="00F40131"/>
    <w:rsid w:val="00F8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DF50"/>
  <w15:chartTrackingRefBased/>
  <w15:docId w15:val="{FE737924-B882-4E06-8452-54003961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D7C"/>
    <w:pPr>
      <w:keepNext/>
      <w:keepLines/>
      <w:numPr>
        <w:numId w:val="3"/>
      </w:numPr>
      <w:spacing w:before="240" w:after="0" w:line="259" w:lineRule="auto"/>
      <w:outlineLvl w:val="0"/>
    </w:pPr>
    <w:rPr>
      <w:rFonts w:asciiTheme="majorHAnsi" w:eastAsiaTheme="majorEastAsia" w:hAnsiTheme="majorHAnsi" w:cstheme="majorBidi"/>
      <w:color w:val="0F4761"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5B7D7C"/>
    <w:pPr>
      <w:keepNext/>
      <w:keepLines/>
      <w:numPr>
        <w:ilvl w:val="1"/>
        <w:numId w:val="3"/>
      </w:numPr>
      <w:spacing w:before="40" w:after="0" w:line="259" w:lineRule="auto"/>
      <w:outlineLvl w:val="1"/>
    </w:pPr>
    <w:rPr>
      <w:rFonts w:asciiTheme="majorHAnsi" w:eastAsiaTheme="majorEastAsia" w:hAnsiTheme="majorHAnsi" w:cstheme="majorBidi"/>
      <w:color w:val="0F4761"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666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6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EOWAPManual">
    <w:name w:val="AEO WAP Manual"/>
    <w:uiPriority w:val="99"/>
    <w:rsid w:val="005B7D7C"/>
    <w:pPr>
      <w:numPr>
        <w:numId w:val="1"/>
      </w:numPr>
    </w:pPr>
  </w:style>
  <w:style w:type="character" w:customStyle="1" w:styleId="Heading1Char">
    <w:name w:val="Heading 1 Char"/>
    <w:basedOn w:val="DefaultParagraphFont"/>
    <w:link w:val="Heading1"/>
    <w:uiPriority w:val="9"/>
    <w:rsid w:val="005B7D7C"/>
    <w:rPr>
      <w:rFonts w:asciiTheme="majorHAnsi" w:eastAsiaTheme="majorEastAsia" w:hAnsiTheme="majorHAnsi" w:cstheme="majorBidi"/>
      <w:color w:val="0F4761" w:themeColor="accent1" w:themeShade="BF"/>
      <w:kern w:val="0"/>
      <w:sz w:val="32"/>
      <w:szCs w:val="32"/>
      <w14:ligatures w14:val="none"/>
    </w:rPr>
  </w:style>
  <w:style w:type="character" w:customStyle="1" w:styleId="Heading2Char">
    <w:name w:val="Heading 2 Char"/>
    <w:basedOn w:val="DefaultParagraphFont"/>
    <w:link w:val="Heading2"/>
    <w:uiPriority w:val="9"/>
    <w:rsid w:val="005B7D7C"/>
    <w:rPr>
      <w:rFonts w:asciiTheme="majorHAnsi" w:eastAsiaTheme="majorEastAsia" w:hAnsiTheme="majorHAnsi" w:cstheme="majorBidi"/>
      <w:color w:val="0F4761" w:themeColor="accent1" w:themeShade="BF"/>
      <w:kern w:val="0"/>
      <w:sz w:val="26"/>
      <w:szCs w:val="26"/>
      <w14:ligatures w14:val="none"/>
    </w:rPr>
  </w:style>
  <w:style w:type="character" w:customStyle="1" w:styleId="Heading3Char">
    <w:name w:val="Heading 3 Char"/>
    <w:basedOn w:val="DefaultParagraphFont"/>
    <w:link w:val="Heading3"/>
    <w:uiPriority w:val="9"/>
    <w:rsid w:val="00666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66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C2D"/>
    <w:rPr>
      <w:rFonts w:eastAsiaTheme="majorEastAsia" w:cstheme="majorBidi"/>
      <w:color w:val="272727" w:themeColor="text1" w:themeTint="D8"/>
    </w:rPr>
  </w:style>
  <w:style w:type="paragraph" w:styleId="Title">
    <w:name w:val="Title"/>
    <w:basedOn w:val="Normal"/>
    <w:next w:val="Normal"/>
    <w:link w:val="TitleChar"/>
    <w:uiPriority w:val="10"/>
    <w:qFormat/>
    <w:rsid w:val="00666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C2D"/>
    <w:pPr>
      <w:spacing w:before="160"/>
      <w:jc w:val="center"/>
    </w:pPr>
    <w:rPr>
      <w:i/>
      <w:iCs/>
      <w:color w:val="404040" w:themeColor="text1" w:themeTint="BF"/>
    </w:rPr>
  </w:style>
  <w:style w:type="character" w:customStyle="1" w:styleId="QuoteChar">
    <w:name w:val="Quote Char"/>
    <w:basedOn w:val="DefaultParagraphFont"/>
    <w:link w:val="Quote"/>
    <w:uiPriority w:val="29"/>
    <w:rsid w:val="00666C2D"/>
    <w:rPr>
      <w:i/>
      <w:iCs/>
      <w:color w:val="404040" w:themeColor="text1" w:themeTint="BF"/>
    </w:rPr>
  </w:style>
  <w:style w:type="paragraph" w:styleId="ListParagraph">
    <w:name w:val="List Paragraph"/>
    <w:basedOn w:val="Normal"/>
    <w:uiPriority w:val="34"/>
    <w:qFormat/>
    <w:rsid w:val="00666C2D"/>
    <w:pPr>
      <w:ind w:left="720"/>
      <w:contextualSpacing/>
    </w:pPr>
  </w:style>
  <w:style w:type="character" w:styleId="IntenseEmphasis">
    <w:name w:val="Intense Emphasis"/>
    <w:basedOn w:val="DefaultParagraphFont"/>
    <w:uiPriority w:val="21"/>
    <w:qFormat/>
    <w:rsid w:val="00666C2D"/>
    <w:rPr>
      <w:i/>
      <w:iCs/>
      <w:color w:val="0F4761" w:themeColor="accent1" w:themeShade="BF"/>
    </w:rPr>
  </w:style>
  <w:style w:type="paragraph" w:styleId="IntenseQuote">
    <w:name w:val="Intense Quote"/>
    <w:basedOn w:val="Normal"/>
    <w:next w:val="Normal"/>
    <w:link w:val="IntenseQuoteChar"/>
    <w:uiPriority w:val="30"/>
    <w:qFormat/>
    <w:rsid w:val="00666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C2D"/>
    <w:rPr>
      <w:i/>
      <w:iCs/>
      <w:color w:val="0F4761" w:themeColor="accent1" w:themeShade="BF"/>
    </w:rPr>
  </w:style>
  <w:style w:type="character" w:styleId="IntenseReference">
    <w:name w:val="Intense Reference"/>
    <w:basedOn w:val="DefaultParagraphFont"/>
    <w:uiPriority w:val="32"/>
    <w:qFormat/>
    <w:rsid w:val="00666C2D"/>
    <w:rPr>
      <w:b/>
      <w:bCs/>
      <w:smallCaps/>
      <w:color w:val="0F4761" w:themeColor="accent1" w:themeShade="BF"/>
      <w:spacing w:val="5"/>
    </w:rPr>
  </w:style>
  <w:style w:type="character" w:styleId="Hyperlink">
    <w:name w:val="Hyperlink"/>
    <w:basedOn w:val="DefaultParagraphFont"/>
    <w:uiPriority w:val="99"/>
    <w:unhideWhenUsed/>
    <w:rsid w:val="003F3612"/>
    <w:rPr>
      <w:color w:val="467886" w:themeColor="hyperlink"/>
      <w:u w:val="single"/>
    </w:rPr>
  </w:style>
  <w:style w:type="character" w:styleId="UnresolvedMention">
    <w:name w:val="Unresolved Mention"/>
    <w:basedOn w:val="DefaultParagraphFont"/>
    <w:uiPriority w:val="99"/>
    <w:semiHidden/>
    <w:unhideWhenUsed/>
    <w:rsid w:val="003F3612"/>
    <w:rPr>
      <w:color w:val="605E5C"/>
      <w:shd w:val="clear" w:color="auto" w:fill="E1DFDD"/>
    </w:rPr>
  </w:style>
  <w:style w:type="paragraph" w:styleId="Header">
    <w:name w:val="header"/>
    <w:basedOn w:val="Normal"/>
    <w:link w:val="HeaderChar"/>
    <w:uiPriority w:val="99"/>
    <w:unhideWhenUsed/>
    <w:rsid w:val="00764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5EF"/>
  </w:style>
  <w:style w:type="paragraph" w:styleId="Footer">
    <w:name w:val="footer"/>
    <w:basedOn w:val="Normal"/>
    <w:link w:val="FooterChar"/>
    <w:uiPriority w:val="99"/>
    <w:unhideWhenUsed/>
    <w:rsid w:val="00764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427478">
      <w:bodyDiv w:val="1"/>
      <w:marLeft w:val="0"/>
      <w:marRight w:val="0"/>
      <w:marTop w:val="0"/>
      <w:marBottom w:val="0"/>
      <w:divBdr>
        <w:top w:val="none" w:sz="0" w:space="0" w:color="auto"/>
        <w:left w:val="none" w:sz="0" w:space="0" w:color="auto"/>
        <w:bottom w:val="none" w:sz="0" w:space="0" w:color="auto"/>
        <w:right w:val="none" w:sz="0" w:space="0" w:color="auto"/>
      </w:divBdr>
      <w:divsChild>
        <w:div w:id="219678416">
          <w:marLeft w:val="0"/>
          <w:marRight w:val="0"/>
          <w:marTop w:val="0"/>
          <w:marBottom w:val="0"/>
          <w:divBdr>
            <w:top w:val="none" w:sz="0" w:space="0" w:color="auto"/>
            <w:left w:val="none" w:sz="0" w:space="0" w:color="auto"/>
            <w:bottom w:val="none" w:sz="0" w:space="0" w:color="auto"/>
            <w:right w:val="none" w:sz="0" w:space="0" w:color="auto"/>
          </w:divBdr>
        </w:div>
        <w:div w:id="1475484422">
          <w:marLeft w:val="0"/>
          <w:marRight w:val="0"/>
          <w:marTop w:val="0"/>
          <w:marBottom w:val="0"/>
          <w:divBdr>
            <w:top w:val="none" w:sz="0" w:space="0" w:color="auto"/>
            <w:left w:val="none" w:sz="0" w:space="0" w:color="auto"/>
            <w:bottom w:val="none" w:sz="0" w:space="0" w:color="auto"/>
            <w:right w:val="none" w:sz="0" w:space="0" w:color="auto"/>
          </w:divBdr>
        </w:div>
        <w:div w:id="1196501553">
          <w:marLeft w:val="0"/>
          <w:marRight w:val="0"/>
          <w:marTop w:val="0"/>
          <w:marBottom w:val="0"/>
          <w:divBdr>
            <w:top w:val="none" w:sz="0" w:space="0" w:color="auto"/>
            <w:left w:val="none" w:sz="0" w:space="0" w:color="auto"/>
            <w:bottom w:val="none" w:sz="0" w:space="0" w:color="auto"/>
            <w:right w:val="none" w:sz="0" w:space="0" w:color="auto"/>
          </w:divBdr>
        </w:div>
      </w:divsChild>
    </w:div>
    <w:div w:id="1338842759">
      <w:bodyDiv w:val="1"/>
      <w:marLeft w:val="0"/>
      <w:marRight w:val="0"/>
      <w:marTop w:val="0"/>
      <w:marBottom w:val="0"/>
      <w:divBdr>
        <w:top w:val="none" w:sz="0" w:space="0" w:color="auto"/>
        <w:left w:val="none" w:sz="0" w:space="0" w:color="auto"/>
        <w:bottom w:val="none" w:sz="0" w:space="0" w:color="auto"/>
        <w:right w:val="none" w:sz="0" w:space="0" w:color="auto"/>
      </w:divBdr>
    </w:div>
    <w:div w:id="1479766388">
      <w:bodyDiv w:val="1"/>
      <w:marLeft w:val="0"/>
      <w:marRight w:val="0"/>
      <w:marTop w:val="0"/>
      <w:marBottom w:val="0"/>
      <w:divBdr>
        <w:top w:val="none" w:sz="0" w:space="0" w:color="auto"/>
        <w:left w:val="none" w:sz="0" w:space="0" w:color="auto"/>
        <w:bottom w:val="none" w:sz="0" w:space="0" w:color="auto"/>
        <w:right w:val="none" w:sz="0" w:space="0" w:color="auto"/>
      </w:divBdr>
      <w:divsChild>
        <w:div w:id="623077270">
          <w:marLeft w:val="0"/>
          <w:marRight w:val="0"/>
          <w:marTop w:val="0"/>
          <w:marBottom w:val="0"/>
          <w:divBdr>
            <w:top w:val="none" w:sz="0" w:space="0" w:color="auto"/>
            <w:left w:val="none" w:sz="0" w:space="0" w:color="auto"/>
            <w:bottom w:val="none" w:sz="0" w:space="0" w:color="auto"/>
            <w:right w:val="none" w:sz="0" w:space="0" w:color="auto"/>
          </w:divBdr>
        </w:div>
        <w:div w:id="338045998">
          <w:marLeft w:val="0"/>
          <w:marRight w:val="0"/>
          <w:marTop w:val="0"/>
          <w:marBottom w:val="0"/>
          <w:divBdr>
            <w:top w:val="none" w:sz="0" w:space="0" w:color="auto"/>
            <w:left w:val="none" w:sz="0" w:space="0" w:color="auto"/>
            <w:bottom w:val="none" w:sz="0" w:space="0" w:color="auto"/>
            <w:right w:val="none" w:sz="0" w:space="0" w:color="auto"/>
          </w:divBdr>
        </w:div>
        <w:div w:id="1663492">
          <w:marLeft w:val="0"/>
          <w:marRight w:val="0"/>
          <w:marTop w:val="0"/>
          <w:marBottom w:val="0"/>
          <w:divBdr>
            <w:top w:val="none" w:sz="0" w:space="0" w:color="auto"/>
            <w:left w:val="none" w:sz="0" w:space="0" w:color="auto"/>
            <w:bottom w:val="none" w:sz="0" w:space="0" w:color="auto"/>
            <w:right w:val="none" w:sz="0" w:space="0" w:color="auto"/>
          </w:divBdr>
        </w:div>
        <w:div w:id="1737509965">
          <w:marLeft w:val="0"/>
          <w:marRight w:val="0"/>
          <w:marTop w:val="0"/>
          <w:marBottom w:val="0"/>
          <w:divBdr>
            <w:top w:val="none" w:sz="0" w:space="0" w:color="auto"/>
            <w:left w:val="none" w:sz="0" w:space="0" w:color="auto"/>
            <w:bottom w:val="none" w:sz="0" w:space="0" w:color="auto"/>
            <w:right w:val="none" w:sz="0" w:space="0" w:color="auto"/>
          </w:divBdr>
        </w:div>
        <w:div w:id="1193496198">
          <w:marLeft w:val="0"/>
          <w:marRight w:val="0"/>
          <w:marTop w:val="0"/>
          <w:marBottom w:val="0"/>
          <w:divBdr>
            <w:top w:val="none" w:sz="0" w:space="0" w:color="auto"/>
            <w:left w:val="none" w:sz="0" w:space="0" w:color="auto"/>
            <w:bottom w:val="none" w:sz="0" w:space="0" w:color="auto"/>
            <w:right w:val="none" w:sz="0" w:space="0" w:color="auto"/>
          </w:divBdr>
        </w:div>
        <w:div w:id="451050074">
          <w:marLeft w:val="0"/>
          <w:marRight w:val="0"/>
          <w:marTop w:val="0"/>
          <w:marBottom w:val="0"/>
          <w:divBdr>
            <w:top w:val="none" w:sz="0" w:space="0" w:color="auto"/>
            <w:left w:val="none" w:sz="0" w:space="0" w:color="auto"/>
            <w:bottom w:val="none" w:sz="0" w:space="0" w:color="auto"/>
            <w:right w:val="none" w:sz="0" w:space="0" w:color="auto"/>
          </w:divBdr>
        </w:div>
        <w:div w:id="2040738798">
          <w:marLeft w:val="0"/>
          <w:marRight w:val="0"/>
          <w:marTop w:val="0"/>
          <w:marBottom w:val="0"/>
          <w:divBdr>
            <w:top w:val="none" w:sz="0" w:space="0" w:color="auto"/>
            <w:left w:val="none" w:sz="0" w:space="0" w:color="auto"/>
            <w:bottom w:val="none" w:sz="0" w:space="0" w:color="auto"/>
            <w:right w:val="none" w:sz="0" w:space="0" w:color="auto"/>
          </w:divBdr>
        </w:div>
      </w:divsChild>
    </w:div>
    <w:div w:id="19005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subtitle-A/chapter-II/part-200/subpart-E" TargetMode="External"/><Relationship Id="rId3" Type="http://schemas.openxmlformats.org/officeDocument/2006/relationships/settings" Target="settings.xml"/><Relationship Id="rId7" Type="http://schemas.openxmlformats.org/officeDocument/2006/relationships/hyperlink" Target="https://www.ecfr.gov/current/title-2/subtitle-A/chapter-II/part-200/subpart-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2005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Harry</dc:creator>
  <cp:keywords/>
  <dc:description/>
  <cp:lastModifiedBy>Claudia Torres</cp:lastModifiedBy>
  <cp:revision>2</cp:revision>
  <dcterms:created xsi:type="dcterms:W3CDTF">2025-03-05T13:23:00Z</dcterms:created>
  <dcterms:modified xsi:type="dcterms:W3CDTF">2025-03-05T13:23:00Z</dcterms:modified>
</cp:coreProperties>
</file>