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012F" w14:textId="241498D9" w:rsidR="00BC795C" w:rsidRDefault="00C5603E" w:rsidP="00BC795C">
      <w:pPr>
        <w:pStyle w:val="Title"/>
      </w:pPr>
      <w:r>
        <w:t>Example</w:t>
      </w:r>
      <w:r w:rsidR="002C387D">
        <w:t xml:space="preserve"> </w:t>
      </w:r>
      <w:r w:rsidR="00514E57">
        <w:t>2</w:t>
      </w:r>
      <w:r w:rsidR="00C1009A">
        <w:t>:</w:t>
      </w:r>
      <w:r w:rsidR="00F45E94">
        <w:t xml:space="preserve"> </w:t>
      </w:r>
      <w:r w:rsidR="007E7550">
        <w:t>Request for Proposal for Weatherization Assistance Program</w:t>
      </w:r>
      <w:r w:rsidR="00C1009A">
        <w:t xml:space="preserve"> Service Providers</w:t>
      </w:r>
    </w:p>
    <w:p w14:paraId="607829C5" w14:textId="77777777" w:rsidR="00AB5509" w:rsidRDefault="00AB5509" w:rsidP="00AB5509"/>
    <w:p w14:paraId="506BAD9D" w14:textId="73C62AEB" w:rsidR="00AB5509" w:rsidRPr="00AB5509" w:rsidRDefault="00AB5509" w:rsidP="00AB5509">
      <w:pPr>
        <w:pStyle w:val="ListParagraph"/>
        <w:numPr>
          <w:ilvl w:val="0"/>
          <w:numId w:val="39"/>
        </w:numPr>
        <w:rPr>
          <w:b/>
          <w:bCs/>
          <w:sz w:val="28"/>
          <w:szCs w:val="28"/>
        </w:rPr>
      </w:pPr>
      <w:r w:rsidRPr="00AB5509">
        <w:rPr>
          <w:b/>
          <w:bCs/>
          <w:sz w:val="28"/>
          <w:szCs w:val="28"/>
        </w:rPr>
        <w:t>RFP for single service territory</w:t>
      </w:r>
    </w:p>
    <w:p w14:paraId="38C812C0" w14:textId="4E6C58EE" w:rsidR="00AB5509" w:rsidRPr="00AB5509" w:rsidRDefault="00AB5509" w:rsidP="00AB5509">
      <w:pPr>
        <w:pStyle w:val="ListParagraph"/>
        <w:numPr>
          <w:ilvl w:val="0"/>
          <w:numId w:val="39"/>
        </w:numPr>
        <w:rPr>
          <w:b/>
          <w:bCs/>
          <w:sz w:val="28"/>
          <w:szCs w:val="28"/>
        </w:rPr>
      </w:pPr>
      <w:r w:rsidRPr="00AB5509">
        <w:rPr>
          <w:b/>
          <w:bCs/>
          <w:sz w:val="28"/>
          <w:szCs w:val="28"/>
        </w:rPr>
        <w:t>Single family home service only</w:t>
      </w:r>
    </w:p>
    <w:p w14:paraId="1222F5E3" w14:textId="623FBABD" w:rsidR="006F6152" w:rsidRDefault="006F6152">
      <w:r>
        <w:br w:type="page"/>
      </w:r>
    </w:p>
    <w:bookmarkStart w:id="0" w:name="_Toc191322871" w:displacedByCustomXml="next"/>
    <w:sdt>
      <w:sdtPr>
        <w:rPr>
          <w:rFonts w:asciiTheme="minorHAnsi" w:eastAsiaTheme="minorHAnsi" w:hAnsiTheme="minorHAnsi" w:cstheme="minorBidi"/>
          <w:color w:val="auto"/>
          <w:kern w:val="2"/>
          <w:sz w:val="24"/>
          <w:szCs w:val="24"/>
          <w14:ligatures w14:val="standardContextual"/>
        </w:rPr>
        <w:id w:val="167914509"/>
        <w:docPartObj>
          <w:docPartGallery w:val="Table of Contents"/>
          <w:docPartUnique/>
        </w:docPartObj>
      </w:sdtPr>
      <w:sdtEndPr>
        <w:rPr>
          <w:b/>
          <w:bCs/>
          <w:noProof/>
        </w:rPr>
      </w:sdtEndPr>
      <w:sdtContent>
        <w:p w14:paraId="4A500DE9" w14:textId="4CC11DD9" w:rsidR="001552D4" w:rsidRDefault="001552D4" w:rsidP="001552D4">
          <w:pPr>
            <w:pStyle w:val="Heading1"/>
          </w:pPr>
          <w:r>
            <w:t>Table of Contents</w:t>
          </w:r>
          <w:bookmarkEnd w:id="0"/>
        </w:p>
        <w:p w14:paraId="499CE7B4" w14:textId="0BD39E44" w:rsidR="004B4769" w:rsidRDefault="001552D4">
          <w:pPr>
            <w:pStyle w:val="TOC1"/>
            <w:tabs>
              <w:tab w:val="left" w:pos="480"/>
              <w:tab w:val="right" w:leader="dot" w:pos="9350"/>
            </w:tabs>
            <w:rPr>
              <w:rFonts w:eastAsiaTheme="minorEastAsia"/>
              <w:noProof/>
            </w:rPr>
          </w:pPr>
          <w:r>
            <w:fldChar w:fldCharType="begin"/>
          </w:r>
          <w:r>
            <w:instrText xml:space="preserve"> TOC \o "1-3" \h \z \u </w:instrText>
          </w:r>
          <w:r>
            <w:fldChar w:fldCharType="separate"/>
          </w:r>
          <w:hyperlink w:anchor="_Toc191322871" w:history="1">
            <w:r w:rsidR="004B4769" w:rsidRPr="003952C0">
              <w:rPr>
                <w:rStyle w:val="Hyperlink"/>
                <w:rFonts w:ascii="Calibri" w:hAnsi="Calibri"/>
                <w:noProof/>
              </w:rPr>
              <w:t>I.</w:t>
            </w:r>
            <w:r w:rsidR="004B4769">
              <w:rPr>
                <w:rFonts w:eastAsiaTheme="minorEastAsia"/>
                <w:noProof/>
              </w:rPr>
              <w:tab/>
            </w:r>
            <w:r w:rsidR="004B4769" w:rsidRPr="003952C0">
              <w:rPr>
                <w:rStyle w:val="Hyperlink"/>
                <w:noProof/>
              </w:rPr>
              <w:t>Table of Contents</w:t>
            </w:r>
            <w:r w:rsidR="004B4769">
              <w:rPr>
                <w:noProof/>
                <w:webHidden/>
              </w:rPr>
              <w:tab/>
            </w:r>
            <w:r w:rsidR="004B4769">
              <w:rPr>
                <w:noProof/>
                <w:webHidden/>
              </w:rPr>
              <w:fldChar w:fldCharType="begin"/>
            </w:r>
            <w:r w:rsidR="004B4769">
              <w:rPr>
                <w:noProof/>
                <w:webHidden/>
              </w:rPr>
              <w:instrText xml:space="preserve"> PAGEREF _Toc191322871 \h </w:instrText>
            </w:r>
            <w:r w:rsidR="004B4769">
              <w:rPr>
                <w:noProof/>
                <w:webHidden/>
              </w:rPr>
            </w:r>
            <w:r w:rsidR="004B4769">
              <w:rPr>
                <w:noProof/>
                <w:webHidden/>
              </w:rPr>
              <w:fldChar w:fldCharType="separate"/>
            </w:r>
            <w:r w:rsidR="004B4769">
              <w:rPr>
                <w:noProof/>
                <w:webHidden/>
              </w:rPr>
              <w:t>2</w:t>
            </w:r>
            <w:r w:rsidR="004B4769">
              <w:rPr>
                <w:noProof/>
                <w:webHidden/>
              </w:rPr>
              <w:fldChar w:fldCharType="end"/>
            </w:r>
          </w:hyperlink>
        </w:p>
        <w:p w14:paraId="2371C5CD" w14:textId="605B101D" w:rsidR="004B4769" w:rsidRDefault="004B4769">
          <w:pPr>
            <w:pStyle w:val="TOC1"/>
            <w:tabs>
              <w:tab w:val="left" w:pos="480"/>
              <w:tab w:val="right" w:leader="dot" w:pos="9350"/>
            </w:tabs>
            <w:rPr>
              <w:rFonts w:eastAsiaTheme="minorEastAsia"/>
              <w:noProof/>
            </w:rPr>
          </w:pPr>
          <w:hyperlink w:anchor="_Toc191322872" w:history="1">
            <w:r w:rsidRPr="003952C0">
              <w:rPr>
                <w:rStyle w:val="Hyperlink"/>
                <w:rFonts w:ascii="Calibri" w:hAnsi="Calibri"/>
                <w:noProof/>
              </w:rPr>
              <w:t>II.</w:t>
            </w:r>
            <w:r>
              <w:rPr>
                <w:rFonts w:eastAsiaTheme="minorEastAsia"/>
                <w:noProof/>
              </w:rPr>
              <w:tab/>
            </w:r>
            <w:r w:rsidRPr="003952C0">
              <w:rPr>
                <w:rStyle w:val="Hyperlink"/>
                <w:noProof/>
              </w:rPr>
              <w:t>Front Material</w:t>
            </w:r>
            <w:r>
              <w:rPr>
                <w:noProof/>
                <w:webHidden/>
              </w:rPr>
              <w:tab/>
            </w:r>
            <w:r>
              <w:rPr>
                <w:noProof/>
                <w:webHidden/>
              </w:rPr>
              <w:fldChar w:fldCharType="begin"/>
            </w:r>
            <w:r>
              <w:rPr>
                <w:noProof/>
                <w:webHidden/>
              </w:rPr>
              <w:instrText xml:space="preserve"> PAGEREF _Toc191322872 \h </w:instrText>
            </w:r>
            <w:r>
              <w:rPr>
                <w:noProof/>
                <w:webHidden/>
              </w:rPr>
            </w:r>
            <w:r>
              <w:rPr>
                <w:noProof/>
                <w:webHidden/>
              </w:rPr>
              <w:fldChar w:fldCharType="separate"/>
            </w:r>
            <w:r>
              <w:rPr>
                <w:noProof/>
                <w:webHidden/>
              </w:rPr>
              <w:t>3</w:t>
            </w:r>
            <w:r>
              <w:rPr>
                <w:noProof/>
                <w:webHidden/>
              </w:rPr>
              <w:fldChar w:fldCharType="end"/>
            </w:r>
          </w:hyperlink>
        </w:p>
        <w:p w14:paraId="5EBE020B" w14:textId="779F80D7" w:rsidR="004B4769" w:rsidRDefault="004B4769">
          <w:pPr>
            <w:pStyle w:val="TOC2"/>
            <w:tabs>
              <w:tab w:val="left" w:pos="720"/>
              <w:tab w:val="right" w:leader="dot" w:pos="9350"/>
            </w:tabs>
            <w:rPr>
              <w:rFonts w:eastAsiaTheme="minorEastAsia"/>
              <w:noProof/>
            </w:rPr>
          </w:pPr>
          <w:hyperlink w:anchor="_Toc191322873" w:history="1">
            <w:r w:rsidRPr="003952C0">
              <w:rPr>
                <w:rStyle w:val="Hyperlink"/>
                <w:noProof/>
              </w:rPr>
              <w:t>A.</w:t>
            </w:r>
            <w:r>
              <w:rPr>
                <w:rFonts w:eastAsiaTheme="minorEastAsia"/>
                <w:noProof/>
              </w:rPr>
              <w:tab/>
            </w:r>
            <w:r w:rsidRPr="003952C0">
              <w:rPr>
                <w:rStyle w:val="Hyperlink"/>
                <w:noProof/>
              </w:rPr>
              <w:t>Table of Acronyms</w:t>
            </w:r>
            <w:r>
              <w:rPr>
                <w:noProof/>
                <w:webHidden/>
              </w:rPr>
              <w:tab/>
            </w:r>
            <w:r>
              <w:rPr>
                <w:noProof/>
                <w:webHidden/>
              </w:rPr>
              <w:fldChar w:fldCharType="begin"/>
            </w:r>
            <w:r>
              <w:rPr>
                <w:noProof/>
                <w:webHidden/>
              </w:rPr>
              <w:instrText xml:space="preserve"> PAGEREF _Toc191322873 \h </w:instrText>
            </w:r>
            <w:r>
              <w:rPr>
                <w:noProof/>
                <w:webHidden/>
              </w:rPr>
            </w:r>
            <w:r>
              <w:rPr>
                <w:noProof/>
                <w:webHidden/>
              </w:rPr>
              <w:fldChar w:fldCharType="separate"/>
            </w:r>
            <w:r>
              <w:rPr>
                <w:noProof/>
                <w:webHidden/>
              </w:rPr>
              <w:t>3</w:t>
            </w:r>
            <w:r>
              <w:rPr>
                <w:noProof/>
                <w:webHidden/>
              </w:rPr>
              <w:fldChar w:fldCharType="end"/>
            </w:r>
          </w:hyperlink>
        </w:p>
        <w:p w14:paraId="3A613F28" w14:textId="2703499C" w:rsidR="004B4769" w:rsidRDefault="004B4769">
          <w:pPr>
            <w:pStyle w:val="TOC2"/>
            <w:tabs>
              <w:tab w:val="left" w:pos="720"/>
              <w:tab w:val="right" w:leader="dot" w:pos="9350"/>
            </w:tabs>
            <w:rPr>
              <w:rFonts w:eastAsiaTheme="minorEastAsia"/>
              <w:noProof/>
            </w:rPr>
          </w:pPr>
          <w:hyperlink w:anchor="_Toc191322874" w:history="1">
            <w:r w:rsidRPr="003952C0">
              <w:rPr>
                <w:rStyle w:val="Hyperlink"/>
                <w:noProof/>
              </w:rPr>
              <w:t>B.</w:t>
            </w:r>
            <w:r>
              <w:rPr>
                <w:rFonts w:eastAsiaTheme="minorEastAsia"/>
                <w:noProof/>
              </w:rPr>
              <w:tab/>
            </w:r>
            <w:r w:rsidRPr="003952C0">
              <w:rPr>
                <w:rStyle w:val="Hyperlink"/>
                <w:noProof/>
              </w:rPr>
              <w:t>Glossary of Terms</w:t>
            </w:r>
            <w:r>
              <w:rPr>
                <w:noProof/>
                <w:webHidden/>
              </w:rPr>
              <w:tab/>
            </w:r>
            <w:r>
              <w:rPr>
                <w:noProof/>
                <w:webHidden/>
              </w:rPr>
              <w:fldChar w:fldCharType="begin"/>
            </w:r>
            <w:r>
              <w:rPr>
                <w:noProof/>
                <w:webHidden/>
              </w:rPr>
              <w:instrText xml:space="preserve"> PAGEREF _Toc191322874 \h </w:instrText>
            </w:r>
            <w:r>
              <w:rPr>
                <w:noProof/>
                <w:webHidden/>
              </w:rPr>
            </w:r>
            <w:r>
              <w:rPr>
                <w:noProof/>
                <w:webHidden/>
              </w:rPr>
              <w:fldChar w:fldCharType="separate"/>
            </w:r>
            <w:r>
              <w:rPr>
                <w:noProof/>
                <w:webHidden/>
              </w:rPr>
              <w:t>3</w:t>
            </w:r>
            <w:r>
              <w:rPr>
                <w:noProof/>
                <w:webHidden/>
              </w:rPr>
              <w:fldChar w:fldCharType="end"/>
            </w:r>
          </w:hyperlink>
        </w:p>
        <w:p w14:paraId="3FC0AF3B" w14:textId="366477E8" w:rsidR="004B4769" w:rsidRDefault="004B4769">
          <w:pPr>
            <w:pStyle w:val="TOC1"/>
            <w:tabs>
              <w:tab w:val="left" w:pos="720"/>
              <w:tab w:val="right" w:leader="dot" w:pos="9350"/>
            </w:tabs>
            <w:rPr>
              <w:rFonts w:eastAsiaTheme="minorEastAsia"/>
              <w:noProof/>
            </w:rPr>
          </w:pPr>
          <w:hyperlink w:anchor="_Toc191322875" w:history="1">
            <w:r w:rsidRPr="003952C0">
              <w:rPr>
                <w:rStyle w:val="Hyperlink"/>
                <w:rFonts w:ascii="Calibri" w:hAnsi="Calibri"/>
                <w:noProof/>
              </w:rPr>
              <w:t>III.</w:t>
            </w:r>
            <w:r>
              <w:rPr>
                <w:rFonts w:eastAsiaTheme="minorEastAsia"/>
                <w:noProof/>
              </w:rPr>
              <w:tab/>
            </w:r>
            <w:r w:rsidRPr="003952C0">
              <w:rPr>
                <w:rStyle w:val="Hyperlink"/>
                <w:noProof/>
              </w:rPr>
              <w:t>Introduction</w:t>
            </w:r>
            <w:r>
              <w:rPr>
                <w:noProof/>
                <w:webHidden/>
              </w:rPr>
              <w:tab/>
            </w:r>
            <w:r>
              <w:rPr>
                <w:noProof/>
                <w:webHidden/>
              </w:rPr>
              <w:fldChar w:fldCharType="begin"/>
            </w:r>
            <w:r>
              <w:rPr>
                <w:noProof/>
                <w:webHidden/>
              </w:rPr>
              <w:instrText xml:space="preserve"> PAGEREF _Toc191322875 \h </w:instrText>
            </w:r>
            <w:r>
              <w:rPr>
                <w:noProof/>
                <w:webHidden/>
              </w:rPr>
            </w:r>
            <w:r>
              <w:rPr>
                <w:noProof/>
                <w:webHidden/>
              </w:rPr>
              <w:fldChar w:fldCharType="separate"/>
            </w:r>
            <w:r>
              <w:rPr>
                <w:noProof/>
                <w:webHidden/>
              </w:rPr>
              <w:t>5</w:t>
            </w:r>
            <w:r>
              <w:rPr>
                <w:noProof/>
                <w:webHidden/>
              </w:rPr>
              <w:fldChar w:fldCharType="end"/>
            </w:r>
          </w:hyperlink>
        </w:p>
        <w:p w14:paraId="5E0F5222" w14:textId="7A4A531A" w:rsidR="004B4769" w:rsidRDefault="004B4769">
          <w:pPr>
            <w:pStyle w:val="TOC2"/>
            <w:tabs>
              <w:tab w:val="left" w:pos="720"/>
              <w:tab w:val="right" w:leader="dot" w:pos="9350"/>
            </w:tabs>
            <w:rPr>
              <w:rFonts w:eastAsiaTheme="minorEastAsia"/>
              <w:noProof/>
            </w:rPr>
          </w:pPr>
          <w:hyperlink w:anchor="_Toc191322876" w:history="1">
            <w:r w:rsidRPr="003952C0">
              <w:rPr>
                <w:rStyle w:val="Hyperlink"/>
                <w:noProof/>
              </w:rPr>
              <w:t>A.</w:t>
            </w:r>
            <w:r>
              <w:rPr>
                <w:rFonts w:eastAsiaTheme="minorEastAsia"/>
                <w:noProof/>
              </w:rPr>
              <w:tab/>
            </w:r>
            <w:r w:rsidRPr="003952C0">
              <w:rPr>
                <w:rStyle w:val="Hyperlink"/>
                <w:noProof/>
              </w:rPr>
              <w:t>RFP Purpose</w:t>
            </w:r>
            <w:r>
              <w:rPr>
                <w:noProof/>
                <w:webHidden/>
              </w:rPr>
              <w:tab/>
            </w:r>
            <w:r>
              <w:rPr>
                <w:noProof/>
                <w:webHidden/>
              </w:rPr>
              <w:fldChar w:fldCharType="begin"/>
            </w:r>
            <w:r>
              <w:rPr>
                <w:noProof/>
                <w:webHidden/>
              </w:rPr>
              <w:instrText xml:space="preserve"> PAGEREF _Toc191322876 \h </w:instrText>
            </w:r>
            <w:r>
              <w:rPr>
                <w:noProof/>
                <w:webHidden/>
              </w:rPr>
            </w:r>
            <w:r>
              <w:rPr>
                <w:noProof/>
                <w:webHidden/>
              </w:rPr>
              <w:fldChar w:fldCharType="separate"/>
            </w:r>
            <w:r>
              <w:rPr>
                <w:noProof/>
                <w:webHidden/>
              </w:rPr>
              <w:t>5</w:t>
            </w:r>
            <w:r>
              <w:rPr>
                <w:noProof/>
                <w:webHidden/>
              </w:rPr>
              <w:fldChar w:fldCharType="end"/>
            </w:r>
          </w:hyperlink>
        </w:p>
        <w:p w14:paraId="0CCECB2E" w14:textId="648ADD7B" w:rsidR="004B4769" w:rsidRDefault="004B4769">
          <w:pPr>
            <w:pStyle w:val="TOC2"/>
            <w:tabs>
              <w:tab w:val="left" w:pos="720"/>
              <w:tab w:val="right" w:leader="dot" w:pos="9350"/>
            </w:tabs>
            <w:rPr>
              <w:rFonts w:eastAsiaTheme="minorEastAsia"/>
              <w:noProof/>
            </w:rPr>
          </w:pPr>
          <w:hyperlink w:anchor="_Toc191322877" w:history="1">
            <w:r w:rsidRPr="003952C0">
              <w:rPr>
                <w:rStyle w:val="Hyperlink"/>
                <w:noProof/>
              </w:rPr>
              <w:t>B.</w:t>
            </w:r>
            <w:r>
              <w:rPr>
                <w:rFonts w:eastAsiaTheme="minorEastAsia"/>
                <w:noProof/>
              </w:rPr>
              <w:tab/>
            </w:r>
            <w:r w:rsidRPr="003952C0">
              <w:rPr>
                <w:rStyle w:val="Hyperlink"/>
                <w:noProof/>
              </w:rPr>
              <w:t>WAP Background</w:t>
            </w:r>
            <w:r>
              <w:rPr>
                <w:noProof/>
                <w:webHidden/>
              </w:rPr>
              <w:tab/>
            </w:r>
            <w:r>
              <w:rPr>
                <w:noProof/>
                <w:webHidden/>
              </w:rPr>
              <w:fldChar w:fldCharType="begin"/>
            </w:r>
            <w:r>
              <w:rPr>
                <w:noProof/>
                <w:webHidden/>
              </w:rPr>
              <w:instrText xml:space="preserve"> PAGEREF _Toc191322877 \h </w:instrText>
            </w:r>
            <w:r>
              <w:rPr>
                <w:noProof/>
                <w:webHidden/>
              </w:rPr>
            </w:r>
            <w:r>
              <w:rPr>
                <w:noProof/>
                <w:webHidden/>
              </w:rPr>
              <w:fldChar w:fldCharType="separate"/>
            </w:r>
            <w:r>
              <w:rPr>
                <w:noProof/>
                <w:webHidden/>
              </w:rPr>
              <w:t>5</w:t>
            </w:r>
            <w:r>
              <w:rPr>
                <w:noProof/>
                <w:webHidden/>
              </w:rPr>
              <w:fldChar w:fldCharType="end"/>
            </w:r>
          </w:hyperlink>
        </w:p>
        <w:p w14:paraId="74555B9B" w14:textId="1FE23617" w:rsidR="004B4769" w:rsidRDefault="004B4769">
          <w:pPr>
            <w:pStyle w:val="TOC2"/>
            <w:tabs>
              <w:tab w:val="left" w:pos="720"/>
              <w:tab w:val="right" w:leader="dot" w:pos="9350"/>
            </w:tabs>
            <w:rPr>
              <w:rFonts w:eastAsiaTheme="minorEastAsia"/>
              <w:noProof/>
            </w:rPr>
          </w:pPr>
          <w:hyperlink w:anchor="_Toc191322878" w:history="1">
            <w:r w:rsidRPr="003952C0">
              <w:rPr>
                <w:rStyle w:val="Hyperlink"/>
                <w:noProof/>
              </w:rPr>
              <w:t>C.</w:t>
            </w:r>
            <w:r>
              <w:rPr>
                <w:rFonts w:eastAsiaTheme="minorEastAsia"/>
                <w:noProof/>
              </w:rPr>
              <w:tab/>
            </w:r>
            <w:r w:rsidRPr="003952C0">
              <w:rPr>
                <w:rStyle w:val="Hyperlink"/>
                <w:noProof/>
              </w:rPr>
              <w:t>WAP Background Material</w:t>
            </w:r>
            <w:r>
              <w:rPr>
                <w:noProof/>
                <w:webHidden/>
              </w:rPr>
              <w:tab/>
            </w:r>
            <w:r>
              <w:rPr>
                <w:noProof/>
                <w:webHidden/>
              </w:rPr>
              <w:fldChar w:fldCharType="begin"/>
            </w:r>
            <w:r>
              <w:rPr>
                <w:noProof/>
                <w:webHidden/>
              </w:rPr>
              <w:instrText xml:space="preserve"> PAGEREF _Toc191322878 \h </w:instrText>
            </w:r>
            <w:r>
              <w:rPr>
                <w:noProof/>
                <w:webHidden/>
              </w:rPr>
            </w:r>
            <w:r>
              <w:rPr>
                <w:noProof/>
                <w:webHidden/>
              </w:rPr>
              <w:fldChar w:fldCharType="separate"/>
            </w:r>
            <w:r>
              <w:rPr>
                <w:noProof/>
                <w:webHidden/>
              </w:rPr>
              <w:t>5</w:t>
            </w:r>
            <w:r>
              <w:rPr>
                <w:noProof/>
                <w:webHidden/>
              </w:rPr>
              <w:fldChar w:fldCharType="end"/>
            </w:r>
          </w:hyperlink>
        </w:p>
        <w:p w14:paraId="09A8367C" w14:textId="419F39F6" w:rsidR="004B4769" w:rsidRDefault="004B4769">
          <w:pPr>
            <w:pStyle w:val="TOC2"/>
            <w:tabs>
              <w:tab w:val="left" w:pos="720"/>
              <w:tab w:val="right" w:leader="dot" w:pos="9350"/>
            </w:tabs>
            <w:rPr>
              <w:rFonts w:eastAsiaTheme="minorEastAsia"/>
              <w:noProof/>
            </w:rPr>
          </w:pPr>
          <w:hyperlink w:anchor="_Toc191322879" w:history="1">
            <w:r w:rsidRPr="003952C0">
              <w:rPr>
                <w:rStyle w:val="Hyperlink"/>
                <w:noProof/>
              </w:rPr>
              <w:t>D.</w:t>
            </w:r>
            <w:r>
              <w:rPr>
                <w:rFonts w:eastAsiaTheme="minorEastAsia"/>
                <w:noProof/>
              </w:rPr>
              <w:tab/>
            </w:r>
            <w:r w:rsidRPr="003952C0">
              <w:rPr>
                <w:rStyle w:val="Hyperlink"/>
                <w:noProof/>
              </w:rPr>
              <w:t>RFP Issuer Contact Information</w:t>
            </w:r>
            <w:r>
              <w:rPr>
                <w:noProof/>
                <w:webHidden/>
              </w:rPr>
              <w:tab/>
            </w:r>
            <w:r>
              <w:rPr>
                <w:noProof/>
                <w:webHidden/>
              </w:rPr>
              <w:fldChar w:fldCharType="begin"/>
            </w:r>
            <w:r>
              <w:rPr>
                <w:noProof/>
                <w:webHidden/>
              </w:rPr>
              <w:instrText xml:space="preserve"> PAGEREF _Toc191322879 \h </w:instrText>
            </w:r>
            <w:r>
              <w:rPr>
                <w:noProof/>
                <w:webHidden/>
              </w:rPr>
            </w:r>
            <w:r>
              <w:rPr>
                <w:noProof/>
                <w:webHidden/>
              </w:rPr>
              <w:fldChar w:fldCharType="separate"/>
            </w:r>
            <w:r>
              <w:rPr>
                <w:noProof/>
                <w:webHidden/>
              </w:rPr>
              <w:t>5</w:t>
            </w:r>
            <w:r>
              <w:rPr>
                <w:noProof/>
                <w:webHidden/>
              </w:rPr>
              <w:fldChar w:fldCharType="end"/>
            </w:r>
          </w:hyperlink>
        </w:p>
        <w:p w14:paraId="153ED930" w14:textId="7C240FA9" w:rsidR="004B4769" w:rsidRDefault="004B4769">
          <w:pPr>
            <w:pStyle w:val="TOC1"/>
            <w:tabs>
              <w:tab w:val="left" w:pos="480"/>
              <w:tab w:val="right" w:leader="dot" w:pos="9350"/>
            </w:tabs>
            <w:rPr>
              <w:rFonts w:eastAsiaTheme="minorEastAsia"/>
              <w:noProof/>
            </w:rPr>
          </w:pPr>
          <w:hyperlink w:anchor="_Toc191322880" w:history="1">
            <w:r w:rsidRPr="003952C0">
              <w:rPr>
                <w:rStyle w:val="Hyperlink"/>
                <w:rFonts w:ascii="Calibri" w:hAnsi="Calibri"/>
                <w:noProof/>
              </w:rPr>
              <w:t>IV.</w:t>
            </w:r>
            <w:r>
              <w:rPr>
                <w:rFonts w:eastAsiaTheme="minorEastAsia"/>
                <w:noProof/>
              </w:rPr>
              <w:tab/>
            </w:r>
            <w:r w:rsidRPr="003952C0">
              <w:rPr>
                <w:rStyle w:val="Hyperlink"/>
                <w:noProof/>
              </w:rPr>
              <w:t>RFP Submission Components and Timeline</w:t>
            </w:r>
            <w:r>
              <w:rPr>
                <w:noProof/>
                <w:webHidden/>
              </w:rPr>
              <w:tab/>
            </w:r>
            <w:r>
              <w:rPr>
                <w:noProof/>
                <w:webHidden/>
              </w:rPr>
              <w:fldChar w:fldCharType="begin"/>
            </w:r>
            <w:r>
              <w:rPr>
                <w:noProof/>
                <w:webHidden/>
              </w:rPr>
              <w:instrText xml:space="preserve"> PAGEREF _Toc191322880 \h </w:instrText>
            </w:r>
            <w:r>
              <w:rPr>
                <w:noProof/>
                <w:webHidden/>
              </w:rPr>
            </w:r>
            <w:r>
              <w:rPr>
                <w:noProof/>
                <w:webHidden/>
              </w:rPr>
              <w:fldChar w:fldCharType="separate"/>
            </w:r>
            <w:r>
              <w:rPr>
                <w:noProof/>
                <w:webHidden/>
              </w:rPr>
              <w:t>6</w:t>
            </w:r>
            <w:r>
              <w:rPr>
                <w:noProof/>
                <w:webHidden/>
              </w:rPr>
              <w:fldChar w:fldCharType="end"/>
            </w:r>
          </w:hyperlink>
        </w:p>
        <w:p w14:paraId="271ECB60" w14:textId="04EF87B2" w:rsidR="004B4769" w:rsidRDefault="004B4769">
          <w:pPr>
            <w:pStyle w:val="TOC2"/>
            <w:tabs>
              <w:tab w:val="left" w:pos="720"/>
              <w:tab w:val="right" w:leader="dot" w:pos="9350"/>
            </w:tabs>
            <w:rPr>
              <w:rFonts w:eastAsiaTheme="minorEastAsia"/>
              <w:noProof/>
            </w:rPr>
          </w:pPr>
          <w:hyperlink w:anchor="_Toc191322881" w:history="1">
            <w:r w:rsidRPr="003952C0">
              <w:rPr>
                <w:rStyle w:val="Hyperlink"/>
                <w:noProof/>
              </w:rPr>
              <w:t>A.</w:t>
            </w:r>
            <w:r>
              <w:rPr>
                <w:rFonts w:eastAsiaTheme="minorEastAsia"/>
                <w:noProof/>
              </w:rPr>
              <w:tab/>
            </w:r>
            <w:r w:rsidRPr="003952C0">
              <w:rPr>
                <w:rStyle w:val="Hyperlink"/>
                <w:noProof/>
              </w:rPr>
              <w:t>Submission Components</w:t>
            </w:r>
            <w:r>
              <w:rPr>
                <w:noProof/>
                <w:webHidden/>
              </w:rPr>
              <w:tab/>
            </w:r>
            <w:r>
              <w:rPr>
                <w:noProof/>
                <w:webHidden/>
              </w:rPr>
              <w:fldChar w:fldCharType="begin"/>
            </w:r>
            <w:r>
              <w:rPr>
                <w:noProof/>
                <w:webHidden/>
              </w:rPr>
              <w:instrText xml:space="preserve"> PAGEREF _Toc191322881 \h </w:instrText>
            </w:r>
            <w:r>
              <w:rPr>
                <w:noProof/>
                <w:webHidden/>
              </w:rPr>
            </w:r>
            <w:r>
              <w:rPr>
                <w:noProof/>
                <w:webHidden/>
              </w:rPr>
              <w:fldChar w:fldCharType="separate"/>
            </w:r>
            <w:r>
              <w:rPr>
                <w:noProof/>
                <w:webHidden/>
              </w:rPr>
              <w:t>6</w:t>
            </w:r>
            <w:r>
              <w:rPr>
                <w:noProof/>
                <w:webHidden/>
              </w:rPr>
              <w:fldChar w:fldCharType="end"/>
            </w:r>
          </w:hyperlink>
        </w:p>
        <w:p w14:paraId="636CD98B" w14:textId="68AEB22B" w:rsidR="004B4769" w:rsidRDefault="004B4769">
          <w:pPr>
            <w:pStyle w:val="TOC2"/>
            <w:tabs>
              <w:tab w:val="left" w:pos="720"/>
              <w:tab w:val="right" w:leader="dot" w:pos="9350"/>
            </w:tabs>
            <w:rPr>
              <w:rFonts w:eastAsiaTheme="minorEastAsia"/>
              <w:noProof/>
            </w:rPr>
          </w:pPr>
          <w:hyperlink w:anchor="_Toc191322882" w:history="1">
            <w:r w:rsidRPr="003952C0">
              <w:rPr>
                <w:rStyle w:val="Hyperlink"/>
                <w:noProof/>
              </w:rPr>
              <w:t>B.</w:t>
            </w:r>
            <w:r>
              <w:rPr>
                <w:rFonts w:eastAsiaTheme="minorEastAsia"/>
                <w:noProof/>
              </w:rPr>
              <w:tab/>
            </w:r>
            <w:r w:rsidRPr="003952C0">
              <w:rPr>
                <w:rStyle w:val="Hyperlink"/>
                <w:noProof/>
              </w:rPr>
              <w:t>RFP Timeline</w:t>
            </w:r>
            <w:r>
              <w:rPr>
                <w:noProof/>
                <w:webHidden/>
              </w:rPr>
              <w:tab/>
            </w:r>
            <w:r>
              <w:rPr>
                <w:noProof/>
                <w:webHidden/>
              </w:rPr>
              <w:fldChar w:fldCharType="begin"/>
            </w:r>
            <w:r>
              <w:rPr>
                <w:noProof/>
                <w:webHidden/>
              </w:rPr>
              <w:instrText xml:space="preserve"> PAGEREF _Toc191322882 \h </w:instrText>
            </w:r>
            <w:r>
              <w:rPr>
                <w:noProof/>
                <w:webHidden/>
              </w:rPr>
            </w:r>
            <w:r>
              <w:rPr>
                <w:noProof/>
                <w:webHidden/>
              </w:rPr>
              <w:fldChar w:fldCharType="separate"/>
            </w:r>
            <w:r>
              <w:rPr>
                <w:noProof/>
                <w:webHidden/>
              </w:rPr>
              <w:t>7</w:t>
            </w:r>
            <w:r>
              <w:rPr>
                <w:noProof/>
                <w:webHidden/>
              </w:rPr>
              <w:fldChar w:fldCharType="end"/>
            </w:r>
          </w:hyperlink>
        </w:p>
        <w:p w14:paraId="61E2A820" w14:textId="3B2749A6" w:rsidR="004B4769" w:rsidRDefault="004B4769">
          <w:pPr>
            <w:pStyle w:val="TOC1"/>
            <w:tabs>
              <w:tab w:val="left" w:pos="480"/>
              <w:tab w:val="right" w:leader="dot" w:pos="9350"/>
            </w:tabs>
            <w:rPr>
              <w:rFonts w:eastAsiaTheme="minorEastAsia"/>
              <w:noProof/>
            </w:rPr>
          </w:pPr>
          <w:hyperlink w:anchor="_Toc191322883" w:history="1">
            <w:r w:rsidRPr="003952C0">
              <w:rPr>
                <w:rStyle w:val="Hyperlink"/>
                <w:rFonts w:ascii="Calibri" w:hAnsi="Calibri"/>
                <w:noProof/>
              </w:rPr>
              <w:t>V.</w:t>
            </w:r>
            <w:r>
              <w:rPr>
                <w:rFonts w:eastAsiaTheme="minorEastAsia"/>
                <w:noProof/>
              </w:rPr>
              <w:tab/>
            </w:r>
            <w:r w:rsidRPr="003952C0">
              <w:rPr>
                <w:rStyle w:val="Hyperlink"/>
                <w:noProof/>
              </w:rPr>
              <w:t>Project Overview</w:t>
            </w:r>
            <w:r>
              <w:rPr>
                <w:noProof/>
                <w:webHidden/>
              </w:rPr>
              <w:tab/>
            </w:r>
            <w:r>
              <w:rPr>
                <w:noProof/>
                <w:webHidden/>
              </w:rPr>
              <w:fldChar w:fldCharType="begin"/>
            </w:r>
            <w:r>
              <w:rPr>
                <w:noProof/>
                <w:webHidden/>
              </w:rPr>
              <w:instrText xml:space="preserve"> PAGEREF _Toc191322883 \h </w:instrText>
            </w:r>
            <w:r>
              <w:rPr>
                <w:noProof/>
                <w:webHidden/>
              </w:rPr>
            </w:r>
            <w:r>
              <w:rPr>
                <w:noProof/>
                <w:webHidden/>
              </w:rPr>
              <w:fldChar w:fldCharType="separate"/>
            </w:r>
            <w:r>
              <w:rPr>
                <w:noProof/>
                <w:webHidden/>
              </w:rPr>
              <w:t>8</w:t>
            </w:r>
            <w:r>
              <w:rPr>
                <w:noProof/>
                <w:webHidden/>
              </w:rPr>
              <w:fldChar w:fldCharType="end"/>
            </w:r>
          </w:hyperlink>
        </w:p>
        <w:p w14:paraId="4F58AC6A" w14:textId="6815AE6C" w:rsidR="004B4769" w:rsidRDefault="004B4769">
          <w:pPr>
            <w:pStyle w:val="TOC2"/>
            <w:tabs>
              <w:tab w:val="left" w:pos="720"/>
              <w:tab w:val="right" w:leader="dot" w:pos="9350"/>
            </w:tabs>
            <w:rPr>
              <w:rFonts w:eastAsiaTheme="minorEastAsia"/>
              <w:noProof/>
            </w:rPr>
          </w:pPr>
          <w:hyperlink w:anchor="_Toc191322884" w:history="1">
            <w:r w:rsidRPr="003952C0">
              <w:rPr>
                <w:rStyle w:val="Hyperlink"/>
                <w:noProof/>
              </w:rPr>
              <w:t>A.</w:t>
            </w:r>
            <w:r>
              <w:rPr>
                <w:rFonts w:eastAsiaTheme="minorEastAsia"/>
                <w:noProof/>
              </w:rPr>
              <w:tab/>
            </w:r>
            <w:r w:rsidRPr="003952C0">
              <w:rPr>
                <w:rStyle w:val="Hyperlink"/>
                <w:noProof/>
              </w:rPr>
              <w:t>Service Territories and Production Requirements</w:t>
            </w:r>
            <w:r>
              <w:rPr>
                <w:noProof/>
                <w:webHidden/>
              </w:rPr>
              <w:tab/>
            </w:r>
            <w:r>
              <w:rPr>
                <w:noProof/>
                <w:webHidden/>
              </w:rPr>
              <w:fldChar w:fldCharType="begin"/>
            </w:r>
            <w:r>
              <w:rPr>
                <w:noProof/>
                <w:webHidden/>
              </w:rPr>
              <w:instrText xml:space="preserve"> PAGEREF _Toc191322884 \h </w:instrText>
            </w:r>
            <w:r>
              <w:rPr>
                <w:noProof/>
                <w:webHidden/>
              </w:rPr>
            </w:r>
            <w:r>
              <w:rPr>
                <w:noProof/>
                <w:webHidden/>
              </w:rPr>
              <w:fldChar w:fldCharType="separate"/>
            </w:r>
            <w:r>
              <w:rPr>
                <w:noProof/>
                <w:webHidden/>
              </w:rPr>
              <w:t>8</w:t>
            </w:r>
            <w:r>
              <w:rPr>
                <w:noProof/>
                <w:webHidden/>
              </w:rPr>
              <w:fldChar w:fldCharType="end"/>
            </w:r>
          </w:hyperlink>
        </w:p>
        <w:p w14:paraId="17DB41B7" w14:textId="38575D28" w:rsidR="004B4769" w:rsidRDefault="004B4769">
          <w:pPr>
            <w:pStyle w:val="TOC2"/>
            <w:tabs>
              <w:tab w:val="left" w:pos="720"/>
              <w:tab w:val="right" w:leader="dot" w:pos="9350"/>
            </w:tabs>
            <w:rPr>
              <w:rFonts w:eastAsiaTheme="minorEastAsia"/>
              <w:noProof/>
            </w:rPr>
          </w:pPr>
          <w:hyperlink w:anchor="_Toc191322885" w:history="1">
            <w:r w:rsidRPr="003952C0">
              <w:rPr>
                <w:rStyle w:val="Hyperlink"/>
                <w:noProof/>
              </w:rPr>
              <w:t>B.</w:t>
            </w:r>
            <w:r>
              <w:rPr>
                <w:rFonts w:eastAsiaTheme="minorEastAsia"/>
                <w:noProof/>
              </w:rPr>
              <w:tab/>
            </w:r>
            <w:r w:rsidRPr="003952C0">
              <w:rPr>
                <w:rStyle w:val="Hyperlink"/>
                <w:noProof/>
              </w:rPr>
              <w:t>Service Territory Details</w:t>
            </w:r>
            <w:r>
              <w:rPr>
                <w:noProof/>
                <w:webHidden/>
              </w:rPr>
              <w:tab/>
            </w:r>
            <w:r>
              <w:rPr>
                <w:noProof/>
                <w:webHidden/>
              </w:rPr>
              <w:fldChar w:fldCharType="begin"/>
            </w:r>
            <w:r>
              <w:rPr>
                <w:noProof/>
                <w:webHidden/>
              </w:rPr>
              <w:instrText xml:space="preserve"> PAGEREF _Toc191322885 \h </w:instrText>
            </w:r>
            <w:r>
              <w:rPr>
                <w:noProof/>
                <w:webHidden/>
              </w:rPr>
            </w:r>
            <w:r>
              <w:rPr>
                <w:noProof/>
                <w:webHidden/>
              </w:rPr>
              <w:fldChar w:fldCharType="separate"/>
            </w:r>
            <w:r>
              <w:rPr>
                <w:noProof/>
                <w:webHidden/>
              </w:rPr>
              <w:t>8</w:t>
            </w:r>
            <w:r>
              <w:rPr>
                <w:noProof/>
                <w:webHidden/>
              </w:rPr>
              <w:fldChar w:fldCharType="end"/>
            </w:r>
          </w:hyperlink>
        </w:p>
        <w:p w14:paraId="5174CFD6" w14:textId="743AAF21" w:rsidR="004B4769" w:rsidRDefault="004B4769">
          <w:pPr>
            <w:pStyle w:val="TOC2"/>
            <w:tabs>
              <w:tab w:val="left" w:pos="720"/>
              <w:tab w:val="right" w:leader="dot" w:pos="9350"/>
            </w:tabs>
            <w:rPr>
              <w:rFonts w:eastAsiaTheme="minorEastAsia"/>
              <w:noProof/>
            </w:rPr>
          </w:pPr>
          <w:hyperlink w:anchor="_Toc191322886" w:history="1">
            <w:r w:rsidRPr="003952C0">
              <w:rPr>
                <w:rStyle w:val="Hyperlink"/>
                <w:noProof/>
              </w:rPr>
              <w:t>C.</w:t>
            </w:r>
            <w:r>
              <w:rPr>
                <w:rFonts w:eastAsiaTheme="minorEastAsia"/>
                <w:noProof/>
              </w:rPr>
              <w:tab/>
            </w:r>
            <w:r w:rsidRPr="003952C0">
              <w:rPr>
                <w:rStyle w:val="Hyperlink"/>
                <w:noProof/>
              </w:rPr>
              <w:t>Funding by Territory</w:t>
            </w:r>
            <w:r>
              <w:rPr>
                <w:noProof/>
                <w:webHidden/>
              </w:rPr>
              <w:tab/>
            </w:r>
            <w:r>
              <w:rPr>
                <w:noProof/>
                <w:webHidden/>
              </w:rPr>
              <w:fldChar w:fldCharType="begin"/>
            </w:r>
            <w:r>
              <w:rPr>
                <w:noProof/>
                <w:webHidden/>
              </w:rPr>
              <w:instrText xml:space="preserve"> PAGEREF _Toc191322886 \h </w:instrText>
            </w:r>
            <w:r>
              <w:rPr>
                <w:noProof/>
                <w:webHidden/>
              </w:rPr>
            </w:r>
            <w:r>
              <w:rPr>
                <w:noProof/>
                <w:webHidden/>
              </w:rPr>
              <w:fldChar w:fldCharType="separate"/>
            </w:r>
            <w:r>
              <w:rPr>
                <w:noProof/>
                <w:webHidden/>
              </w:rPr>
              <w:t>8</w:t>
            </w:r>
            <w:r>
              <w:rPr>
                <w:noProof/>
                <w:webHidden/>
              </w:rPr>
              <w:fldChar w:fldCharType="end"/>
            </w:r>
          </w:hyperlink>
        </w:p>
        <w:p w14:paraId="09563417" w14:textId="67725284" w:rsidR="004B4769" w:rsidRDefault="004B4769">
          <w:pPr>
            <w:pStyle w:val="TOC2"/>
            <w:tabs>
              <w:tab w:val="left" w:pos="720"/>
              <w:tab w:val="right" w:leader="dot" w:pos="9350"/>
            </w:tabs>
            <w:rPr>
              <w:rFonts w:eastAsiaTheme="minorEastAsia"/>
              <w:noProof/>
            </w:rPr>
          </w:pPr>
          <w:hyperlink w:anchor="_Toc191322887" w:history="1">
            <w:r w:rsidRPr="003952C0">
              <w:rPr>
                <w:rStyle w:val="Hyperlink"/>
                <w:noProof/>
              </w:rPr>
              <w:t>D.</w:t>
            </w:r>
            <w:r>
              <w:rPr>
                <w:rFonts w:eastAsiaTheme="minorEastAsia"/>
                <w:noProof/>
              </w:rPr>
              <w:tab/>
            </w:r>
            <w:r w:rsidRPr="003952C0">
              <w:rPr>
                <w:rStyle w:val="Hyperlink"/>
                <w:noProof/>
              </w:rPr>
              <w:t>Services</w:t>
            </w:r>
            <w:r>
              <w:rPr>
                <w:noProof/>
                <w:webHidden/>
              </w:rPr>
              <w:tab/>
            </w:r>
            <w:r>
              <w:rPr>
                <w:noProof/>
                <w:webHidden/>
              </w:rPr>
              <w:fldChar w:fldCharType="begin"/>
            </w:r>
            <w:r>
              <w:rPr>
                <w:noProof/>
                <w:webHidden/>
              </w:rPr>
              <w:instrText xml:space="preserve"> PAGEREF _Toc191322887 \h </w:instrText>
            </w:r>
            <w:r>
              <w:rPr>
                <w:noProof/>
                <w:webHidden/>
              </w:rPr>
            </w:r>
            <w:r>
              <w:rPr>
                <w:noProof/>
                <w:webHidden/>
              </w:rPr>
              <w:fldChar w:fldCharType="separate"/>
            </w:r>
            <w:r>
              <w:rPr>
                <w:noProof/>
                <w:webHidden/>
              </w:rPr>
              <w:t>9</w:t>
            </w:r>
            <w:r>
              <w:rPr>
                <w:noProof/>
                <w:webHidden/>
              </w:rPr>
              <w:fldChar w:fldCharType="end"/>
            </w:r>
          </w:hyperlink>
        </w:p>
        <w:p w14:paraId="4B1906AF" w14:textId="57A10BCF" w:rsidR="004B4769" w:rsidRDefault="004B4769">
          <w:pPr>
            <w:pStyle w:val="TOC2"/>
            <w:tabs>
              <w:tab w:val="left" w:pos="720"/>
              <w:tab w:val="right" w:leader="dot" w:pos="9350"/>
            </w:tabs>
            <w:rPr>
              <w:rFonts w:eastAsiaTheme="minorEastAsia"/>
              <w:noProof/>
            </w:rPr>
          </w:pPr>
          <w:hyperlink w:anchor="_Toc191322888" w:history="1">
            <w:r w:rsidRPr="003952C0">
              <w:rPr>
                <w:rStyle w:val="Hyperlink"/>
                <w:noProof/>
              </w:rPr>
              <w:t>E.</w:t>
            </w:r>
            <w:r>
              <w:rPr>
                <w:rFonts w:eastAsiaTheme="minorEastAsia"/>
                <w:noProof/>
              </w:rPr>
              <w:tab/>
            </w:r>
            <w:r w:rsidRPr="003952C0">
              <w:rPr>
                <w:rStyle w:val="Hyperlink"/>
                <w:noProof/>
              </w:rPr>
              <w:t>Qualifications</w:t>
            </w:r>
            <w:r>
              <w:rPr>
                <w:noProof/>
                <w:webHidden/>
              </w:rPr>
              <w:tab/>
            </w:r>
            <w:r>
              <w:rPr>
                <w:noProof/>
                <w:webHidden/>
              </w:rPr>
              <w:fldChar w:fldCharType="begin"/>
            </w:r>
            <w:r>
              <w:rPr>
                <w:noProof/>
                <w:webHidden/>
              </w:rPr>
              <w:instrText xml:space="preserve"> PAGEREF _Toc191322888 \h </w:instrText>
            </w:r>
            <w:r>
              <w:rPr>
                <w:noProof/>
                <w:webHidden/>
              </w:rPr>
            </w:r>
            <w:r>
              <w:rPr>
                <w:noProof/>
                <w:webHidden/>
              </w:rPr>
              <w:fldChar w:fldCharType="separate"/>
            </w:r>
            <w:r>
              <w:rPr>
                <w:noProof/>
                <w:webHidden/>
              </w:rPr>
              <w:t>11</w:t>
            </w:r>
            <w:r>
              <w:rPr>
                <w:noProof/>
                <w:webHidden/>
              </w:rPr>
              <w:fldChar w:fldCharType="end"/>
            </w:r>
          </w:hyperlink>
        </w:p>
        <w:p w14:paraId="1A22477C" w14:textId="6214FB58" w:rsidR="004B4769" w:rsidRDefault="004B4769">
          <w:pPr>
            <w:pStyle w:val="TOC2"/>
            <w:tabs>
              <w:tab w:val="left" w:pos="720"/>
              <w:tab w:val="right" w:leader="dot" w:pos="9350"/>
            </w:tabs>
            <w:rPr>
              <w:rFonts w:eastAsiaTheme="minorEastAsia"/>
              <w:noProof/>
            </w:rPr>
          </w:pPr>
          <w:hyperlink w:anchor="_Toc191322889" w:history="1">
            <w:r w:rsidRPr="003952C0">
              <w:rPr>
                <w:rStyle w:val="Hyperlink"/>
                <w:noProof/>
              </w:rPr>
              <w:t>F.</w:t>
            </w:r>
            <w:r>
              <w:rPr>
                <w:rFonts w:eastAsiaTheme="minorEastAsia"/>
                <w:noProof/>
              </w:rPr>
              <w:tab/>
            </w:r>
            <w:r w:rsidRPr="003952C0">
              <w:rPr>
                <w:rStyle w:val="Hyperlink"/>
                <w:noProof/>
              </w:rPr>
              <w:t>Questions</w:t>
            </w:r>
            <w:r>
              <w:rPr>
                <w:noProof/>
                <w:webHidden/>
              </w:rPr>
              <w:tab/>
            </w:r>
            <w:r>
              <w:rPr>
                <w:noProof/>
                <w:webHidden/>
              </w:rPr>
              <w:fldChar w:fldCharType="begin"/>
            </w:r>
            <w:r>
              <w:rPr>
                <w:noProof/>
                <w:webHidden/>
              </w:rPr>
              <w:instrText xml:space="preserve"> PAGEREF _Toc191322889 \h </w:instrText>
            </w:r>
            <w:r>
              <w:rPr>
                <w:noProof/>
                <w:webHidden/>
              </w:rPr>
            </w:r>
            <w:r>
              <w:rPr>
                <w:noProof/>
                <w:webHidden/>
              </w:rPr>
              <w:fldChar w:fldCharType="separate"/>
            </w:r>
            <w:r>
              <w:rPr>
                <w:noProof/>
                <w:webHidden/>
              </w:rPr>
              <w:t>13</w:t>
            </w:r>
            <w:r>
              <w:rPr>
                <w:noProof/>
                <w:webHidden/>
              </w:rPr>
              <w:fldChar w:fldCharType="end"/>
            </w:r>
          </w:hyperlink>
        </w:p>
        <w:p w14:paraId="301D26B5" w14:textId="28DFDE6A" w:rsidR="004B4769" w:rsidRDefault="004B4769">
          <w:pPr>
            <w:pStyle w:val="TOC2"/>
            <w:tabs>
              <w:tab w:val="left" w:pos="720"/>
              <w:tab w:val="right" w:leader="dot" w:pos="9350"/>
            </w:tabs>
            <w:rPr>
              <w:rFonts w:eastAsiaTheme="minorEastAsia"/>
              <w:noProof/>
            </w:rPr>
          </w:pPr>
          <w:hyperlink w:anchor="_Toc191322890" w:history="1">
            <w:r w:rsidRPr="003952C0">
              <w:rPr>
                <w:rStyle w:val="Hyperlink"/>
                <w:noProof/>
              </w:rPr>
              <w:t>G.</w:t>
            </w:r>
            <w:r>
              <w:rPr>
                <w:rFonts w:eastAsiaTheme="minorEastAsia"/>
                <w:noProof/>
              </w:rPr>
              <w:tab/>
            </w:r>
            <w:r w:rsidRPr="003952C0">
              <w:rPr>
                <w:rStyle w:val="Hyperlink"/>
                <w:noProof/>
              </w:rPr>
              <w:t>Vehicles</w:t>
            </w:r>
            <w:r>
              <w:rPr>
                <w:noProof/>
                <w:webHidden/>
              </w:rPr>
              <w:tab/>
            </w:r>
            <w:r>
              <w:rPr>
                <w:noProof/>
                <w:webHidden/>
              </w:rPr>
              <w:fldChar w:fldCharType="begin"/>
            </w:r>
            <w:r>
              <w:rPr>
                <w:noProof/>
                <w:webHidden/>
              </w:rPr>
              <w:instrText xml:space="preserve"> PAGEREF _Toc191322890 \h </w:instrText>
            </w:r>
            <w:r>
              <w:rPr>
                <w:noProof/>
                <w:webHidden/>
              </w:rPr>
            </w:r>
            <w:r>
              <w:rPr>
                <w:noProof/>
                <w:webHidden/>
              </w:rPr>
              <w:fldChar w:fldCharType="separate"/>
            </w:r>
            <w:r>
              <w:rPr>
                <w:noProof/>
                <w:webHidden/>
              </w:rPr>
              <w:t>16</w:t>
            </w:r>
            <w:r>
              <w:rPr>
                <w:noProof/>
                <w:webHidden/>
              </w:rPr>
              <w:fldChar w:fldCharType="end"/>
            </w:r>
          </w:hyperlink>
        </w:p>
        <w:p w14:paraId="6962AC3E" w14:textId="3A9C78B1" w:rsidR="004B4769" w:rsidRDefault="004B4769">
          <w:pPr>
            <w:pStyle w:val="TOC2"/>
            <w:tabs>
              <w:tab w:val="left" w:pos="720"/>
              <w:tab w:val="right" w:leader="dot" w:pos="9350"/>
            </w:tabs>
            <w:rPr>
              <w:rFonts w:eastAsiaTheme="minorEastAsia"/>
              <w:noProof/>
            </w:rPr>
          </w:pPr>
          <w:hyperlink w:anchor="_Toc191322891" w:history="1">
            <w:r w:rsidRPr="003952C0">
              <w:rPr>
                <w:rStyle w:val="Hyperlink"/>
                <w:noProof/>
              </w:rPr>
              <w:t>H.</w:t>
            </w:r>
            <w:r>
              <w:rPr>
                <w:rFonts w:eastAsiaTheme="minorEastAsia"/>
                <w:noProof/>
              </w:rPr>
              <w:tab/>
            </w:r>
            <w:r w:rsidRPr="003952C0">
              <w:rPr>
                <w:rStyle w:val="Hyperlink"/>
                <w:noProof/>
              </w:rPr>
              <w:t>Additional Funding Sources</w:t>
            </w:r>
            <w:r>
              <w:rPr>
                <w:noProof/>
                <w:webHidden/>
              </w:rPr>
              <w:tab/>
            </w:r>
            <w:r>
              <w:rPr>
                <w:noProof/>
                <w:webHidden/>
              </w:rPr>
              <w:fldChar w:fldCharType="begin"/>
            </w:r>
            <w:r>
              <w:rPr>
                <w:noProof/>
                <w:webHidden/>
              </w:rPr>
              <w:instrText xml:space="preserve"> PAGEREF _Toc191322891 \h </w:instrText>
            </w:r>
            <w:r>
              <w:rPr>
                <w:noProof/>
                <w:webHidden/>
              </w:rPr>
            </w:r>
            <w:r>
              <w:rPr>
                <w:noProof/>
                <w:webHidden/>
              </w:rPr>
              <w:fldChar w:fldCharType="separate"/>
            </w:r>
            <w:r>
              <w:rPr>
                <w:noProof/>
                <w:webHidden/>
              </w:rPr>
              <w:t>16</w:t>
            </w:r>
            <w:r>
              <w:rPr>
                <w:noProof/>
                <w:webHidden/>
              </w:rPr>
              <w:fldChar w:fldCharType="end"/>
            </w:r>
          </w:hyperlink>
        </w:p>
        <w:p w14:paraId="0976B319" w14:textId="2AD4F2DB" w:rsidR="004B4769" w:rsidRDefault="004B4769">
          <w:pPr>
            <w:pStyle w:val="TOC2"/>
            <w:tabs>
              <w:tab w:val="left" w:pos="720"/>
              <w:tab w:val="right" w:leader="dot" w:pos="9350"/>
            </w:tabs>
            <w:rPr>
              <w:rFonts w:eastAsiaTheme="minorEastAsia"/>
              <w:noProof/>
            </w:rPr>
          </w:pPr>
          <w:hyperlink w:anchor="_Toc191322892" w:history="1">
            <w:r w:rsidRPr="003952C0">
              <w:rPr>
                <w:rStyle w:val="Hyperlink"/>
                <w:noProof/>
              </w:rPr>
              <w:t>I.</w:t>
            </w:r>
            <w:r>
              <w:rPr>
                <w:rFonts w:eastAsiaTheme="minorEastAsia"/>
                <w:noProof/>
              </w:rPr>
              <w:tab/>
            </w:r>
            <w:r w:rsidRPr="003952C0">
              <w:rPr>
                <w:rStyle w:val="Hyperlink"/>
                <w:noProof/>
              </w:rPr>
              <w:t>Cost Summary</w:t>
            </w:r>
            <w:r>
              <w:rPr>
                <w:noProof/>
                <w:webHidden/>
              </w:rPr>
              <w:tab/>
            </w:r>
            <w:r>
              <w:rPr>
                <w:noProof/>
                <w:webHidden/>
              </w:rPr>
              <w:fldChar w:fldCharType="begin"/>
            </w:r>
            <w:r>
              <w:rPr>
                <w:noProof/>
                <w:webHidden/>
              </w:rPr>
              <w:instrText xml:space="preserve"> PAGEREF _Toc191322892 \h </w:instrText>
            </w:r>
            <w:r>
              <w:rPr>
                <w:noProof/>
                <w:webHidden/>
              </w:rPr>
            </w:r>
            <w:r>
              <w:rPr>
                <w:noProof/>
                <w:webHidden/>
              </w:rPr>
              <w:fldChar w:fldCharType="separate"/>
            </w:r>
            <w:r>
              <w:rPr>
                <w:noProof/>
                <w:webHidden/>
              </w:rPr>
              <w:t>16</w:t>
            </w:r>
            <w:r>
              <w:rPr>
                <w:noProof/>
                <w:webHidden/>
              </w:rPr>
              <w:fldChar w:fldCharType="end"/>
            </w:r>
          </w:hyperlink>
        </w:p>
        <w:p w14:paraId="29C18121" w14:textId="49F3C77D" w:rsidR="004B4769" w:rsidRDefault="004B4769">
          <w:pPr>
            <w:pStyle w:val="TOC2"/>
            <w:tabs>
              <w:tab w:val="left" w:pos="720"/>
              <w:tab w:val="right" w:leader="dot" w:pos="9350"/>
            </w:tabs>
            <w:rPr>
              <w:rFonts w:eastAsiaTheme="minorEastAsia"/>
              <w:noProof/>
            </w:rPr>
          </w:pPr>
          <w:hyperlink w:anchor="_Toc191322893" w:history="1">
            <w:r w:rsidRPr="003952C0">
              <w:rPr>
                <w:rStyle w:val="Hyperlink"/>
                <w:noProof/>
              </w:rPr>
              <w:t>J.</w:t>
            </w:r>
            <w:r>
              <w:rPr>
                <w:rFonts w:eastAsiaTheme="minorEastAsia"/>
                <w:noProof/>
              </w:rPr>
              <w:tab/>
            </w:r>
            <w:r w:rsidRPr="003952C0">
              <w:rPr>
                <w:rStyle w:val="Hyperlink"/>
                <w:noProof/>
              </w:rPr>
              <w:t>Cost Details</w:t>
            </w:r>
            <w:r>
              <w:rPr>
                <w:noProof/>
                <w:webHidden/>
              </w:rPr>
              <w:tab/>
            </w:r>
            <w:r>
              <w:rPr>
                <w:noProof/>
                <w:webHidden/>
              </w:rPr>
              <w:fldChar w:fldCharType="begin"/>
            </w:r>
            <w:r>
              <w:rPr>
                <w:noProof/>
                <w:webHidden/>
              </w:rPr>
              <w:instrText xml:space="preserve"> PAGEREF _Toc191322893 \h </w:instrText>
            </w:r>
            <w:r>
              <w:rPr>
                <w:noProof/>
                <w:webHidden/>
              </w:rPr>
            </w:r>
            <w:r>
              <w:rPr>
                <w:noProof/>
                <w:webHidden/>
              </w:rPr>
              <w:fldChar w:fldCharType="separate"/>
            </w:r>
            <w:r>
              <w:rPr>
                <w:noProof/>
                <w:webHidden/>
              </w:rPr>
              <w:t>16</w:t>
            </w:r>
            <w:r>
              <w:rPr>
                <w:noProof/>
                <w:webHidden/>
              </w:rPr>
              <w:fldChar w:fldCharType="end"/>
            </w:r>
          </w:hyperlink>
        </w:p>
        <w:p w14:paraId="7F83878E" w14:textId="464DC7D1" w:rsidR="004B4769" w:rsidRDefault="004B4769">
          <w:pPr>
            <w:pStyle w:val="TOC1"/>
            <w:tabs>
              <w:tab w:val="left" w:pos="720"/>
              <w:tab w:val="right" w:leader="dot" w:pos="9350"/>
            </w:tabs>
            <w:rPr>
              <w:rFonts w:eastAsiaTheme="minorEastAsia"/>
              <w:noProof/>
            </w:rPr>
          </w:pPr>
          <w:hyperlink w:anchor="_Toc191322894" w:history="1">
            <w:r w:rsidRPr="003952C0">
              <w:rPr>
                <w:rStyle w:val="Hyperlink"/>
                <w:rFonts w:ascii="Calibri" w:hAnsi="Calibri"/>
                <w:noProof/>
              </w:rPr>
              <w:t>VI.</w:t>
            </w:r>
            <w:r>
              <w:rPr>
                <w:rFonts w:eastAsiaTheme="minorEastAsia"/>
                <w:noProof/>
              </w:rPr>
              <w:tab/>
            </w:r>
            <w:r w:rsidRPr="003952C0">
              <w:rPr>
                <w:rStyle w:val="Hyperlink"/>
                <w:noProof/>
              </w:rPr>
              <w:t>Evaluation Criteria</w:t>
            </w:r>
            <w:r>
              <w:rPr>
                <w:noProof/>
                <w:webHidden/>
              </w:rPr>
              <w:tab/>
            </w:r>
            <w:r>
              <w:rPr>
                <w:noProof/>
                <w:webHidden/>
              </w:rPr>
              <w:fldChar w:fldCharType="begin"/>
            </w:r>
            <w:r>
              <w:rPr>
                <w:noProof/>
                <w:webHidden/>
              </w:rPr>
              <w:instrText xml:space="preserve"> PAGEREF _Toc191322894 \h </w:instrText>
            </w:r>
            <w:r>
              <w:rPr>
                <w:noProof/>
                <w:webHidden/>
              </w:rPr>
            </w:r>
            <w:r>
              <w:rPr>
                <w:noProof/>
                <w:webHidden/>
              </w:rPr>
              <w:fldChar w:fldCharType="separate"/>
            </w:r>
            <w:r>
              <w:rPr>
                <w:noProof/>
                <w:webHidden/>
              </w:rPr>
              <w:t>18</w:t>
            </w:r>
            <w:r>
              <w:rPr>
                <w:noProof/>
                <w:webHidden/>
              </w:rPr>
              <w:fldChar w:fldCharType="end"/>
            </w:r>
          </w:hyperlink>
        </w:p>
        <w:p w14:paraId="73F4581B" w14:textId="221F2729" w:rsidR="004B4769" w:rsidRDefault="004B4769">
          <w:pPr>
            <w:pStyle w:val="TOC1"/>
            <w:tabs>
              <w:tab w:val="left" w:pos="720"/>
              <w:tab w:val="right" w:leader="dot" w:pos="9350"/>
            </w:tabs>
            <w:rPr>
              <w:rFonts w:eastAsiaTheme="minorEastAsia"/>
              <w:noProof/>
            </w:rPr>
          </w:pPr>
          <w:hyperlink w:anchor="_Toc191322895" w:history="1">
            <w:r w:rsidRPr="003952C0">
              <w:rPr>
                <w:rStyle w:val="Hyperlink"/>
                <w:rFonts w:ascii="Calibri" w:hAnsi="Calibri"/>
                <w:noProof/>
              </w:rPr>
              <w:t>VII.</w:t>
            </w:r>
            <w:r>
              <w:rPr>
                <w:rFonts w:eastAsiaTheme="minorEastAsia"/>
                <w:noProof/>
              </w:rPr>
              <w:tab/>
            </w:r>
            <w:r w:rsidRPr="003952C0">
              <w:rPr>
                <w:rStyle w:val="Hyperlink"/>
                <w:noProof/>
              </w:rPr>
              <w:t>Terms and Conditions</w:t>
            </w:r>
            <w:r>
              <w:rPr>
                <w:noProof/>
                <w:webHidden/>
              </w:rPr>
              <w:tab/>
            </w:r>
            <w:r>
              <w:rPr>
                <w:noProof/>
                <w:webHidden/>
              </w:rPr>
              <w:fldChar w:fldCharType="begin"/>
            </w:r>
            <w:r>
              <w:rPr>
                <w:noProof/>
                <w:webHidden/>
              </w:rPr>
              <w:instrText xml:space="preserve"> PAGEREF _Toc191322895 \h </w:instrText>
            </w:r>
            <w:r>
              <w:rPr>
                <w:noProof/>
                <w:webHidden/>
              </w:rPr>
            </w:r>
            <w:r>
              <w:rPr>
                <w:noProof/>
                <w:webHidden/>
              </w:rPr>
              <w:fldChar w:fldCharType="separate"/>
            </w:r>
            <w:r>
              <w:rPr>
                <w:noProof/>
                <w:webHidden/>
              </w:rPr>
              <w:t>19</w:t>
            </w:r>
            <w:r>
              <w:rPr>
                <w:noProof/>
                <w:webHidden/>
              </w:rPr>
              <w:fldChar w:fldCharType="end"/>
            </w:r>
          </w:hyperlink>
        </w:p>
        <w:p w14:paraId="7E3DEA2E" w14:textId="7FE4F7DE" w:rsidR="001552D4" w:rsidRDefault="001552D4">
          <w:pPr>
            <w:rPr>
              <w:b/>
              <w:bCs/>
              <w:noProof/>
            </w:rPr>
          </w:pPr>
          <w:r>
            <w:rPr>
              <w:b/>
              <w:bCs/>
              <w:noProof/>
            </w:rPr>
            <w:fldChar w:fldCharType="end"/>
          </w:r>
        </w:p>
      </w:sdtContent>
    </w:sdt>
    <w:p w14:paraId="56D07550" w14:textId="3F0A03BB" w:rsidR="001552D4" w:rsidRPr="001552D4" w:rsidRDefault="001552D4">
      <w:r>
        <w:br w:type="page"/>
      </w:r>
    </w:p>
    <w:p w14:paraId="4C2AC8E8" w14:textId="46A22E21" w:rsidR="00604CB6" w:rsidRDefault="00604CB6" w:rsidP="006F6152">
      <w:pPr>
        <w:pStyle w:val="Heading1"/>
      </w:pPr>
      <w:bookmarkStart w:id="1" w:name="_Toc191322872"/>
      <w:r>
        <w:lastRenderedPageBreak/>
        <w:t>Front Material</w:t>
      </w:r>
      <w:bookmarkEnd w:id="1"/>
    </w:p>
    <w:p w14:paraId="5DEA5605" w14:textId="45209F97" w:rsidR="00604CB6" w:rsidRDefault="00604CB6" w:rsidP="00604CB6">
      <w:pPr>
        <w:pStyle w:val="Heading2"/>
      </w:pPr>
      <w:bookmarkStart w:id="2" w:name="_Toc191322873"/>
      <w:r>
        <w:t>Table of Acronyms</w:t>
      </w:r>
      <w:bookmarkEnd w:id="2"/>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420"/>
      </w:tblGrid>
      <w:tr w:rsidR="003864D8" w:rsidRPr="003864D8" w14:paraId="0805CF5E" w14:textId="77777777" w:rsidTr="003864D8">
        <w:trPr>
          <w:trHeight w:val="300"/>
        </w:trPr>
        <w:tc>
          <w:tcPr>
            <w:tcW w:w="1560" w:type="dxa"/>
            <w:shd w:val="clear" w:color="auto" w:fill="auto"/>
            <w:noWrap/>
            <w:vAlign w:val="bottom"/>
            <w:hideMark/>
          </w:tcPr>
          <w:p w14:paraId="339AB56C"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Acronym</w:t>
            </w:r>
          </w:p>
        </w:tc>
        <w:tc>
          <w:tcPr>
            <w:tcW w:w="4420" w:type="dxa"/>
            <w:shd w:val="clear" w:color="auto" w:fill="auto"/>
            <w:noWrap/>
            <w:vAlign w:val="bottom"/>
            <w:hideMark/>
          </w:tcPr>
          <w:p w14:paraId="512EB5EB"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Full Name</w:t>
            </w:r>
          </w:p>
        </w:tc>
      </w:tr>
      <w:tr w:rsidR="003864D8" w:rsidRPr="003864D8" w14:paraId="57B29EF3" w14:textId="77777777" w:rsidTr="003864D8">
        <w:trPr>
          <w:trHeight w:val="300"/>
        </w:trPr>
        <w:tc>
          <w:tcPr>
            <w:tcW w:w="1560" w:type="dxa"/>
            <w:shd w:val="clear" w:color="auto" w:fill="auto"/>
            <w:noWrap/>
            <w:vAlign w:val="bottom"/>
            <w:hideMark/>
          </w:tcPr>
          <w:p w14:paraId="61F0F83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CFR</w:t>
            </w:r>
          </w:p>
        </w:tc>
        <w:tc>
          <w:tcPr>
            <w:tcW w:w="4420" w:type="dxa"/>
            <w:shd w:val="clear" w:color="auto" w:fill="auto"/>
            <w:noWrap/>
            <w:vAlign w:val="bottom"/>
            <w:hideMark/>
          </w:tcPr>
          <w:p w14:paraId="746EBF6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Code of Federal Regulations</w:t>
            </w:r>
          </w:p>
        </w:tc>
      </w:tr>
      <w:tr w:rsidR="003864D8" w:rsidRPr="003864D8" w14:paraId="2829E9A7" w14:textId="77777777" w:rsidTr="003864D8">
        <w:trPr>
          <w:trHeight w:val="300"/>
        </w:trPr>
        <w:tc>
          <w:tcPr>
            <w:tcW w:w="1560" w:type="dxa"/>
            <w:shd w:val="clear" w:color="auto" w:fill="auto"/>
            <w:noWrap/>
            <w:vAlign w:val="bottom"/>
            <w:hideMark/>
          </w:tcPr>
          <w:p w14:paraId="7A88AEC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DOE</w:t>
            </w:r>
          </w:p>
        </w:tc>
        <w:tc>
          <w:tcPr>
            <w:tcW w:w="4420" w:type="dxa"/>
            <w:shd w:val="clear" w:color="auto" w:fill="auto"/>
            <w:noWrap/>
            <w:vAlign w:val="bottom"/>
            <w:hideMark/>
          </w:tcPr>
          <w:p w14:paraId="68A54A8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US Department of Energy</w:t>
            </w:r>
          </w:p>
        </w:tc>
      </w:tr>
      <w:tr w:rsidR="003864D8" w:rsidRPr="003864D8" w14:paraId="71F7AF0D" w14:textId="77777777" w:rsidTr="003864D8">
        <w:trPr>
          <w:trHeight w:val="300"/>
        </w:trPr>
        <w:tc>
          <w:tcPr>
            <w:tcW w:w="1560" w:type="dxa"/>
            <w:shd w:val="clear" w:color="auto" w:fill="auto"/>
            <w:noWrap/>
            <w:vAlign w:val="bottom"/>
            <w:hideMark/>
          </w:tcPr>
          <w:p w14:paraId="6AF56AC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QCI</w:t>
            </w:r>
          </w:p>
        </w:tc>
        <w:tc>
          <w:tcPr>
            <w:tcW w:w="4420" w:type="dxa"/>
            <w:shd w:val="clear" w:color="auto" w:fill="auto"/>
            <w:noWrap/>
            <w:vAlign w:val="bottom"/>
            <w:hideMark/>
          </w:tcPr>
          <w:p w14:paraId="640D6C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Quality Control Inspection/Inspector</w:t>
            </w:r>
          </w:p>
        </w:tc>
      </w:tr>
      <w:tr w:rsidR="003864D8" w:rsidRPr="003864D8" w14:paraId="7DC108F5" w14:textId="77777777" w:rsidTr="003864D8">
        <w:trPr>
          <w:trHeight w:val="300"/>
        </w:trPr>
        <w:tc>
          <w:tcPr>
            <w:tcW w:w="1560" w:type="dxa"/>
            <w:shd w:val="clear" w:color="auto" w:fill="auto"/>
            <w:noWrap/>
            <w:vAlign w:val="bottom"/>
            <w:hideMark/>
          </w:tcPr>
          <w:p w14:paraId="46036E9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w:t>
            </w:r>
          </w:p>
        </w:tc>
        <w:tc>
          <w:tcPr>
            <w:tcW w:w="4420" w:type="dxa"/>
            <w:shd w:val="clear" w:color="auto" w:fill="auto"/>
            <w:noWrap/>
            <w:vAlign w:val="bottom"/>
            <w:hideMark/>
          </w:tcPr>
          <w:p w14:paraId="0CB7AEF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Request for Proposal</w:t>
            </w:r>
          </w:p>
        </w:tc>
      </w:tr>
      <w:tr w:rsidR="003864D8" w:rsidRPr="003864D8" w14:paraId="04D69576" w14:textId="77777777" w:rsidTr="003864D8">
        <w:trPr>
          <w:trHeight w:val="300"/>
        </w:trPr>
        <w:tc>
          <w:tcPr>
            <w:tcW w:w="1560" w:type="dxa"/>
            <w:shd w:val="clear" w:color="auto" w:fill="auto"/>
            <w:noWrap/>
            <w:vAlign w:val="bottom"/>
            <w:hideMark/>
          </w:tcPr>
          <w:p w14:paraId="7181922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SWS</w:t>
            </w:r>
          </w:p>
        </w:tc>
        <w:tc>
          <w:tcPr>
            <w:tcW w:w="4420" w:type="dxa"/>
            <w:shd w:val="clear" w:color="auto" w:fill="auto"/>
            <w:noWrap/>
            <w:vAlign w:val="bottom"/>
            <w:hideMark/>
          </w:tcPr>
          <w:p w14:paraId="12D15C8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Standard Work Specifications</w:t>
            </w:r>
          </w:p>
        </w:tc>
      </w:tr>
      <w:tr w:rsidR="003864D8" w:rsidRPr="003864D8" w14:paraId="22B8F2ED" w14:textId="77777777" w:rsidTr="003864D8">
        <w:trPr>
          <w:trHeight w:val="300"/>
        </w:trPr>
        <w:tc>
          <w:tcPr>
            <w:tcW w:w="1560" w:type="dxa"/>
            <w:shd w:val="clear" w:color="auto" w:fill="auto"/>
            <w:noWrap/>
            <w:vAlign w:val="bottom"/>
            <w:hideMark/>
          </w:tcPr>
          <w:p w14:paraId="3730861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WAP</w:t>
            </w:r>
          </w:p>
        </w:tc>
        <w:tc>
          <w:tcPr>
            <w:tcW w:w="4420" w:type="dxa"/>
            <w:shd w:val="clear" w:color="auto" w:fill="auto"/>
            <w:noWrap/>
            <w:vAlign w:val="bottom"/>
            <w:hideMark/>
          </w:tcPr>
          <w:p w14:paraId="5B95F3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Weatherization Assistance Program</w:t>
            </w:r>
          </w:p>
        </w:tc>
      </w:tr>
      <w:tr w:rsidR="003864D8" w:rsidRPr="003864D8" w14:paraId="2A51D903" w14:textId="77777777" w:rsidTr="003864D8">
        <w:trPr>
          <w:trHeight w:val="300"/>
        </w:trPr>
        <w:tc>
          <w:tcPr>
            <w:tcW w:w="1560" w:type="dxa"/>
            <w:shd w:val="clear" w:color="auto" w:fill="auto"/>
            <w:noWrap/>
            <w:vAlign w:val="bottom"/>
            <w:hideMark/>
          </w:tcPr>
          <w:p w14:paraId="2C4C23D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WPN</w:t>
            </w:r>
          </w:p>
        </w:tc>
        <w:tc>
          <w:tcPr>
            <w:tcW w:w="4420" w:type="dxa"/>
            <w:shd w:val="clear" w:color="auto" w:fill="auto"/>
            <w:noWrap/>
            <w:vAlign w:val="bottom"/>
            <w:hideMark/>
          </w:tcPr>
          <w:p w14:paraId="0007123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Weatherization Program Notice</w:t>
            </w:r>
          </w:p>
        </w:tc>
      </w:tr>
    </w:tbl>
    <w:p w14:paraId="33D93458" w14:textId="77777777" w:rsidR="007452F0" w:rsidRPr="00604CB6" w:rsidRDefault="007452F0" w:rsidP="00604CB6"/>
    <w:p w14:paraId="3712B3C1" w14:textId="09C14BEF" w:rsidR="00604CB6" w:rsidRDefault="00604CB6" w:rsidP="00604CB6">
      <w:pPr>
        <w:pStyle w:val="Heading2"/>
      </w:pPr>
      <w:bookmarkStart w:id="3" w:name="_Toc191322874"/>
      <w:r>
        <w:t>Glossary of Terms</w:t>
      </w:r>
      <w:bookmarkEnd w:id="3"/>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5740"/>
      </w:tblGrid>
      <w:tr w:rsidR="003864D8" w14:paraId="064F9149" w14:textId="77777777" w:rsidTr="003864D8">
        <w:trPr>
          <w:trHeight w:val="320"/>
        </w:trPr>
        <w:tc>
          <w:tcPr>
            <w:tcW w:w="3120" w:type="dxa"/>
            <w:shd w:val="clear" w:color="auto" w:fill="auto"/>
            <w:tcMar>
              <w:top w:w="15" w:type="dxa"/>
              <w:left w:w="15" w:type="dxa"/>
              <w:bottom w:w="0" w:type="dxa"/>
              <w:right w:w="15" w:type="dxa"/>
            </w:tcMar>
            <w:vAlign w:val="center"/>
            <w:hideMark/>
          </w:tcPr>
          <w:p w14:paraId="0B6F4495" w14:textId="77777777" w:rsidR="003864D8" w:rsidRDefault="003864D8">
            <w:pPr>
              <w:jc w:val="center"/>
              <w:rPr>
                <w:rFonts w:ascii="Aptos Narrow" w:hAnsi="Aptos Narrow"/>
                <w:b/>
                <w:bCs/>
                <w:color w:val="000000"/>
                <w:sz w:val="22"/>
                <w:szCs w:val="22"/>
              </w:rPr>
            </w:pPr>
            <w:r>
              <w:rPr>
                <w:rFonts w:ascii="Aptos Narrow" w:hAnsi="Aptos Narrow"/>
                <w:b/>
                <w:bCs/>
                <w:color w:val="000000"/>
                <w:sz w:val="22"/>
                <w:szCs w:val="22"/>
              </w:rPr>
              <w:t>Term</w:t>
            </w:r>
          </w:p>
        </w:tc>
        <w:tc>
          <w:tcPr>
            <w:tcW w:w="5740" w:type="dxa"/>
            <w:shd w:val="clear" w:color="auto" w:fill="auto"/>
            <w:tcMar>
              <w:top w:w="15" w:type="dxa"/>
              <w:left w:w="15" w:type="dxa"/>
              <w:bottom w:w="0" w:type="dxa"/>
              <w:right w:w="15" w:type="dxa"/>
            </w:tcMar>
            <w:vAlign w:val="center"/>
            <w:hideMark/>
          </w:tcPr>
          <w:p w14:paraId="46A6C139" w14:textId="77777777" w:rsidR="003864D8" w:rsidRDefault="003864D8">
            <w:pPr>
              <w:jc w:val="center"/>
              <w:rPr>
                <w:rFonts w:ascii="Aptos Narrow" w:hAnsi="Aptos Narrow"/>
                <w:b/>
                <w:bCs/>
                <w:color w:val="000000"/>
                <w:sz w:val="22"/>
                <w:szCs w:val="22"/>
              </w:rPr>
            </w:pPr>
            <w:r>
              <w:rPr>
                <w:rFonts w:ascii="Aptos Narrow" w:hAnsi="Aptos Narrow"/>
                <w:b/>
                <w:bCs/>
                <w:color w:val="000000"/>
                <w:sz w:val="22"/>
                <w:szCs w:val="22"/>
              </w:rPr>
              <w:t>Definition</w:t>
            </w:r>
          </w:p>
        </w:tc>
      </w:tr>
      <w:tr w:rsidR="003864D8" w14:paraId="1DEDEDEB" w14:textId="77777777" w:rsidTr="003864D8">
        <w:trPr>
          <w:trHeight w:val="320"/>
        </w:trPr>
        <w:tc>
          <w:tcPr>
            <w:tcW w:w="3120" w:type="dxa"/>
            <w:shd w:val="clear" w:color="auto" w:fill="auto"/>
            <w:tcMar>
              <w:top w:w="15" w:type="dxa"/>
              <w:left w:w="15" w:type="dxa"/>
              <w:bottom w:w="0" w:type="dxa"/>
              <w:right w:w="15" w:type="dxa"/>
            </w:tcMar>
            <w:vAlign w:val="center"/>
            <w:hideMark/>
          </w:tcPr>
          <w:p w14:paraId="35854E60" w14:textId="77777777" w:rsidR="003864D8" w:rsidRDefault="003864D8">
            <w:pPr>
              <w:rPr>
                <w:rFonts w:ascii="Aptos Narrow" w:hAnsi="Aptos Narrow"/>
                <w:color w:val="000000"/>
                <w:sz w:val="22"/>
                <w:szCs w:val="22"/>
              </w:rPr>
            </w:pPr>
            <w:r>
              <w:rPr>
                <w:rFonts w:ascii="Aptos Narrow" w:hAnsi="Aptos Narrow"/>
                <w:color w:val="000000"/>
                <w:sz w:val="22"/>
                <w:szCs w:val="22"/>
              </w:rPr>
              <w:t>10 CFR 440</w:t>
            </w:r>
          </w:p>
        </w:tc>
        <w:tc>
          <w:tcPr>
            <w:tcW w:w="5740" w:type="dxa"/>
            <w:shd w:val="clear" w:color="auto" w:fill="auto"/>
            <w:tcMar>
              <w:top w:w="15" w:type="dxa"/>
              <w:left w:w="15" w:type="dxa"/>
              <w:bottom w:w="0" w:type="dxa"/>
              <w:right w:w="15" w:type="dxa"/>
            </w:tcMar>
            <w:vAlign w:val="center"/>
            <w:hideMark/>
          </w:tcPr>
          <w:p w14:paraId="561C7CD5" w14:textId="77777777" w:rsidR="003864D8" w:rsidRDefault="003864D8">
            <w:pPr>
              <w:rPr>
                <w:rFonts w:ascii="Aptos Narrow" w:hAnsi="Aptos Narrow"/>
                <w:color w:val="000000"/>
                <w:sz w:val="22"/>
                <w:szCs w:val="22"/>
              </w:rPr>
            </w:pPr>
            <w:r>
              <w:rPr>
                <w:rFonts w:ascii="Aptos Narrow" w:hAnsi="Aptos Narrow"/>
                <w:color w:val="000000"/>
                <w:sz w:val="22"/>
                <w:szCs w:val="22"/>
              </w:rPr>
              <w:t>US government-provided rules and regulations for WAP.</w:t>
            </w:r>
          </w:p>
        </w:tc>
      </w:tr>
      <w:tr w:rsidR="003864D8" w14:paraId="379A0F5B" w14:textId="77777777" w:rsidTr="003864D8">
        <w:trPr>
          <w:trHeight w:val="960"/>
        </w:trPr>
        <w:tc>
          <w:tcPr>
            <w:tcW w:w="3120" w:type="dxa"/>
            <w:shd w:val="clear" w:color="auto" w:fill="auto"/>
            <w:tcMar>
              <w:top w:w="15" w:type="dxa"/>
              <w:left w:w="15" w:type="dxa"/>
              <w:bottom w:w="0" w:type="dxa"/>
              <w:right w:w="15" w:type="dxa"/>
            </w:tcMar>
            <w:vAlign w:val="center"/>
            <w:hideMark/>
          </w:tcPr>
          <w:p w14:paraId="4BCD117C" w14:textId="77777777" w:rsidR="003864D8" w:rsidRDefault="003864D8">
            <w:pPr>
              <w:rPr>
                <w:rFonts w:ascii="Aptos Narrow" w:hAnsi="Aptos Narrow"/>
                <w:color w:val="000000"/>
                <w:sz w:val="22"/>
                <w:szCs w:val="22"/>
              </w:rPr>
            </w:pPr>
            <w:r>
              <w:rPr>
                <w:rFonts w:ascii="Aptos Narrow" w:hAnsi="Aptos Narrow"/>
                <w:color w:val="000000"/>
                <w:sz w:val="22"/>
                <w:szCs w:val="22"/>
              </w:rPr>
              <w:t>2 CFR 200</w:t>
            </w:r>
          </w:p>
        </w:tc>
        <w:tc>
          <w:tcPr>
            <w:tcW w:w="5740" w:type="dxa"/>
            <w:shd w:val="clear" w:color="auto" w:fill="auto"/>
            <w:tcMar>
              <w:top w:w="15" w:type="dxa"/>
              <w:left w:w="15" w:type="dxa"/>
              <w:bottom w:w="0" w:type="dxa"/>
              <w:right w:w="15" w:type="dxa"/>
            </w:tcMar>
            <w:vAlign w:val="center"/>
            <w:hideMark/>
          </w:tcPr>
          <w:p w14:paraId="152495F8" w14:textId="77777777" w:rsidR="003864D8" w:rsidRDefault="003864D8">
            <w:pPr>
              <w:rPr>
                <w:rFonts w:ascii="Aptos Narrow" w:hAnsi="Aptos Narrow"/>
                <w:color w:val="000000"/>
                <w:sz w:val="22"/>
                <w:szCs w:val="22"/>
              </w:rPr>
            </w:pPr>
            <w:r>
              <w:rPr>
                <w:rFonts w:ascii="Aptos Narrow" w:hAnsi="Aptos Narrow"/>
                <w:color w:val="000000"/>
                <w:sz w:val="22"/>
                <w:szCs w:val="22"/>
              </w:rPr>
              <w:t>US government-provided rules and regulations for federal grants and procurement of goods and services using federally granted funds.</w:t>
            </w:r>
          </w:p>
        </w:tc>
      </w:tr>
      <w:tr w:rsidR="003864D8" w14:paraId="482D71DF" w14:textId="77777777" w:rsidTr="003864D8">
        <w:trPr>
          <w:trHeight w:val="960"/>
        </w:trPr>
        <w:tc>
          <w:tcPr>
            <w:tcW w:w="3120" w:type="dxa"/>
            <w:shd w:val="clear" w:color="auto" w:fill="auto"/>
            <w:tcMar>
              <w:top w:w="15" w:type="dxa"/>
              <w:left w:w="15" w:type="dxa"/>
              <w:bottom w:w="0" w:type="dxa"/>
              <w:right w:w="15" w:type="dxa"/>
            </w:tcMar>
            <w:vAlign w:val="center"/>
            <w:hideMark/>
          </w:tcPr>
          <w:p w14:paraId="2C4BDBBE" w14:textId="77777777" w:rsidR="003864D8" w:rsidRDefault="003864D8">
            <w:pPr>
              <w:rPr>
                <w:rFonts w:ascii="Aptos Narrow" w:hAnsi="Aptos Narrow"/>
                <w:color w:val="000000"/>
                <w:sz w:val="22"/>
                <w:szCs w:val="22"/>
              </w:rPr>
            </w:pPr>
            <w:r>
              <w:rPr>
                <w:rFonts w:ascii="Aptos Narrow" w:hAnsi="Aptos Narrow"/>
                <w:color w:val="000000"/>
                <w:sz w:val="22"/>
                <w:szCs w:val="22"/>
              </w:rPr>
              <w:t>DOE Weatherization Memo</w:t>
            </w:r>
          </w:p>
        </w:tc>
        <w:tc>
          <w:tcPr>
            <w:tcW w:w="5740" w:type="dxa"/>
            <w:shd w:val="clear" w:color="auto" w:fill="auto"/>
            <w:tcMar>
              <w:top w:w="15" w:type="dxa"/>
              <w:left w:w="15" w:type="dxa"/>
              <w:bottom w:w="0" w:type="dxa"/>
              <w:right w:w="15" w:type="dxa"/>
            </w:tcMar>
            <w:vAlign w:val="center"/>
            <w:hideMark/>
          </w:tcPr>
          <w:p w14:paraId="7539DF03" w14:textId="77777777" w:rsidR="003864D8" w:rsidRDefault="003864D8">
            <w:pPr>
              <w:rPr>
                <w:rFonts w:ascii="Aptos Narrow" w:hAnsi="Aptos Narrow"/>
                <w:color w:val="000000"/>
                <w:sz w:val="22"/>
                <w:szCs w:val="22"/>
              </w:rPr>
            </w:pPr>
            <w:r>
              <w:rPr>
                <w:rFonts w:ascii="Aptos Narrow" w:hAnsi="Aptos Narrow"/>
                <w:color w:val="000000"/>
                <w:sz w:val="22"/>
                <w:szCs w:val="22"/>
              </w:rPr>
              <w:t>Documents issued by DOE used to provide guidance, updates, policy changes, or clarifications to grantees, subgrantees, contractors, and other stakeholders within WAP.</w:t>
            </w:r>
          </w:p>
        </w:tc>
      </w:tr>
      <w:tr w:rsidR="003864D8" w14:paraId="04B5A71B" w14:textId="77777777" w:rsidTr="003864D8">
        <w:trPr>
          <w:trHeight w:val="1280"/>
        </w:trPr>
        <w:tc>
          <w:tcPr>
            <w:tcW w:w="3120" w:type="dxa"/>
            <w:shd w:val="clear" w:color="auto" w:fill="auto"/>
            <w:tcMar>
              <w:top w:w="15" w:type="dxa"/>
              <w:left w:w="15" w:type="dxa"/>
              <w:bottom w:w="0" w:type="dxa"/>
              <w:right w:w="15" w:type="dxa"/>
            </w:tcMar>
            <w:vAlign w:val="center"/>
            <w:hideMark/>
          </w:tcPr>
          <w:p w14:paraId="1276548D" w14:textId="77777777" w:rsidR="003864D8" w:rsidRDefault="003864D8">
            <w:pPr>
              <w:rPr>
                <w:rFonts w:ascii="Aptos Narrow" w:hAnsi="Aptos Narrow"/>
                <w:color w:val="000000"/>
                <w:sz w:val="22"/>
                <w:szCs w:val="22"/>
              </w:rPr>
            </w:pPr>
            <w:r>
              <w:rPr>
                <w:rFonts w:ascii="Aptos Narrow" w:hAnsi="Aptos Narrow"/>
                <w:color w:val="000000"/>
                <w:sz w:val="22"/>
                <w:szCs w:val="22"/>
              </w:rPr>
              <w:t>DOE Weatherization Program Notice</w:t>
            </w:r>
          </w:p>
        </w:tc>
        <w:tc>
          <w:tcPr>
            <w:tcW w:w="5740" w:type="dxa"/>
            <w:shd w:val="clear" w:color="auto" w:fill="auto"/>
            <w:tcMar>
              <w:top w:w="15" w:type="dxa"/>
              <w:left w:w="15" w:type="dxa"/>
              <w:bottom w:w="0" w:type="dxa"/>
              <w:right w:w="15" w:type="dxa"/>
            </w:tcMar>
            <w:vAlign w:val="center"/>
            <w:hideMark/>
          </w:tcPr>
          <w:p w14:paraId="60966536" w14:textId="77777777" w:rsidR="003864D8" w:rsidRDefault="003864D8">
            <w:pPr>
              <w:rPr>
                <w:rFonts w:ascii="Aptos Narrow" w:hAnsi="Aptos Narrow"/>
                <w:color w:val="000000"/>
                <w:sz w:val="22"/>
                <w:szCs w:val="22"/>
              </w:rPr>
            </w:pPr>
            <w:r>
              <w:rPr>
                <w:rFonts w:ascii="Aptos Narrow" w:hAnsi="Aptos Narrow"/>
                <w:color w:val="000000"/>
                <w:sz w:val="22"/>
                <w:szCs w:val="22"/>
              </w:rPr>
              <w:t>Documents issued by DOE used to inform grantees, subgrantees, contractors, and other stakeholders about specific policies, procedures, and standards that must be followed within WAP.</w:t>
            </w:r>
          </w:p>
        </w:tc>
      </w:tr>
      <w:tr w:rsidR="003864D8" w14:paraId="038F3C76" w14:textId="77777777" w:rsidTr="003864D8">
        <w:trPr>
          <w:trHeight w:val="640"/>
        </w:trPr>
        <w:tc>
          <w:tcPr>
            <w:tcW w:w="3120" w:type="dxa"/>
            <w:shd w:val="clear" w:color="auto" w:fill="auto"/>
            <w:tcMar>
              <w:top w:w="15" w:type="dxa"/>
              <w:left w:w="15" w:type="dxa"/>
              <w:bottom w:w="0" w:type="dxa"/>
              <w:right w:w="15" w:type="dxa"/>
            </w:tcMar>
            <w:vAlign w:val="center"/>
            <w:hideMark/>
          </w:tcPr>
          <w:p w14:paraId="47D86C28" w14:textId="77777777" w:rsidR="003864D8" w:rsidRDefault="003864D8">
            <w:pPr>
              <w:rPr>
                <w:rFonts w:ascii="Aptos Narrow" w:hAnsi="Aptos Narrow"/>
                <w:color w:val="000000"/>
                <w:sz w:val="22"/>
                <w:szCs w:val="22"/>
              </w:rPr>
            </w:pPr>
            <w:r>
              <w:rPr>
                <w:rFonts w:ascii="Aptos Narrow" w:hAnsi="Aptos Narrow"/>
                <w:color w:val="000000"/>
                <w:sz w:val="22"/>
                <w:szCs w:val="22"/>
              </w:rPr>
              <w:t>Grantee</w:t>
            </w:r>
          </w:p>
        </w:tc>
        <w:tc>
          <w:tcPr>
            <w:tcW w:w="5740" w:type="dxa"/>
            <w:shd w:val="clear" w:color="auto" w:fill="auto"/>
            <w:tcMar>
              <w:top w:w="15" w:type="dxa"/>
              <w:left w:w="15" w:type="dxa"/>
              <w:bottom w:w="0" w:type="dxa"/>
              <w:right w:w="15" w:type="dxa"/>
            </w:tcMar>
            <w:vAlign w:val="center"/>
            <w:hideMark/>
          </w:tcPr>
          <w:p w14:paraId="54BA20F5" w14:textId="77777777" w:rsidR="003864D8" w:rsidRDefault="003864D8">
            <w:pPr>
              <w:rPr>
                <w:rFonts w:ascii="Aptos Narrow" w:hAnsi="Aptos Narrow"/>
                <w:color w:val="000000"/>
                <w:sz w:val="22"/>
                <w:szCs w:val="22"/>
              </w:rPr>
            </w:pPr>
            <w:r>
              <w:rPr>
                <w:rFonts w:ascii="Aptos Narrow" w:hAnsi="Aptos Narrow"/>
                <w:color w:val="000000"/>
                <w:sz w:val="22"/>
                <w:szCs w:val="22"/>
              </w:rPr>
              <w:t>The organization receiving WAP funds from DOE, most often a state government entity.</w:t>
            </w:r>
          </w:p>
        </w:tc>
      </w:tr>
      <w:tr w:rsidR="003864D8" w14:paraId="275E7F40" w14:textId="77777777" w:rsidTr="003864D8">
        <w:trPr>
          <w:trHeight w:val="1600"/>
        </w:trPr>
        <w:tc>
          <w:tcPr>
            <w:tcW w:w="3120" w:type="dxa"/>
            <w:shd w:val="clear" w:color="auto" w:fill="auto"/>
            <w:tcMar>
              <w:top w:w="15" w:type="dxa"/>
              <w:left w:w="15" w:type="dxa"/>
              <w:bottom w:w="0" w:type="dxa"/>
              <w:right w:w="15" w:type="dxa"/>
            </w:tcMar>
            <w:vAlign w:val="center"/>
            <w:hideMark/>
          </w:tcPr>
          <w:p w14:paraId="290F2C19" w14:textId="77777777" w:rsidR="003864D8" w:rsidRDefault="003864D8">
            <w:pPr>
              <w:rPr>
                <w:rFonts w:ascii="Aptos Narrow" w:hAnsi="Aptos Narrow"/>
                <w:color w:val="000000"/>
                <w:sz w:val="22"/>
                <w:szCs w:val="22"/>
              </w:rPr>
            </w:pPr>
            <w:r>
              <w:rPr>
                <w:rFonts w:ascii="Aptos Narrow" w:hAnsi="Aptos Narrow"/>
                <w:color w:val="000000"/>
                <w:sz w:val="22"/>
                <w:szCs w:val="22"/>
              </w:rPr>
              <w:t>Job Task Analysis</w:t>
            </w:r>
          </w:p>
        </w:tc>
        <w:tc>
          <w:tcPr>
            <w:tcW w:w="5740" w:type="dxa"/>
            <w:shd w:val="clear" w:color="auto" w:fill="auto"/>
            <w:tcMar>
              <w:top w:w="15" w:type="dxa"/>
              <w:left w:w="15" w:type="dxa"/>
              <w:bottom w:w="0" w:type="dxa"/>
              <w:right w:w="15" w:type="dxa"/>
            </w:tcMar>
            <w:vAlign w:val="center"/>
            <w:hideMark/>
          </w:tcPr>
          <w:p w14:paraId="461B7B85" w14:textId="77777777" w:rsidR="003864D8" w:rsidRDefault="003864D8">
            <w:pPr>
              <w:rPr>
                <w:rFonts w:ascii="Aptos Narrow" w:hAnsi="Aptos Narrow"/>
                <w:color w:val="000000"/>
                <w:sz w:val="22"/>
                <w:szCs w:val="22"/>
              </w:rPr>
            </w:pPr>
            <w:r>
              <w:rPr>
                <w:rFonts w:ascii="Aptos Narrow" w:hAnsi="Aptos Narrow"/>
                <w:color w:val="000000"/>
                <w:sz w:val="22"/>
                <w:szCs w:val="22"/>
              </w:rPr>
              <w:t xml:space="preserve">The specific tasks performed by WAP staff working in the </w:t>
            </w:r>
            <w:proofErr w:type="gramStart"/>
            <w:r>
              <w:rPr>
                <w:rFonts w:ascii="Aptos Narrow" w:hAnsi="Aptos Narrow"/>
                <w:color w:val="000000"/>
                <w:sz w:val="22"/>
                <w:szCs w:val="22"/>
              </w:rPr>
              <w:t>single family</w:t>
            </w:r>
            <w:proofErr w:type="gramEnd"/>
            <w:r>
              <w:rPr>
                <w:rFonts w:ascii="Aptos Narrow" w:hAnsi="Aptos Narrow"/>
                <w:color w:val="000000"/>
                <w:sz w:val="22"/>
                <w:szCs w:val="22"/>
              </w:rPr>
              <w:t xml:space="preserve"> roles of Crew Leader, Energy Auditor, and Quality Control Inspector; as well as the multifamily roles of Building Operator, Retrofit Project Manager, Energy Auditor, and Quality Control Inspector.</w:t>
            </w:r>
          </w:p>
        </w:tc>
      </w:tr>
      <w:tr w:rsidR="003864D8" w14:paraId="6246A55A" w14:textId="77777777" w:rsidTr="003864D8">
        <w:trPr>
          <w:trHeight w:val="640"/>
        </w:trPr>
        <w:tc>
          <w:tcPr>
            <w:tcW w:w="3120" w:type="dxa"/>
            <w:shd w:val="clear" w:color="auto" w:fill="auto"/>
            <w:tcMar>
              <w:top w:w="15" w:type="dxa"/>
              <w:left w:w="15" w:type="dxa"/>
              <w:bottom w:w="0" w:type="dxa"/>
              <w:right w:w="15" w:type="dxa"/>
            </w:tcMar>
            <w:vAlign w:val="center"/>
            <w:hideMark/>
          </w:tcPr>
          <w:p w14:paraId="6F447D3C" w14:textId="77777777" w:rsidR="003864D8" w:rsidRDefault="003864D8">
            <w:pPr>
              <w:rPr>
                <w:rFonts w:ascii="Aptos Narrow" w:hAnsi="Aptos Narrow"/>
                <w:color w:val="000000"/>
                <w:sz w:val="22"/>
                <w:szCs w:val="22"/>
              </w:rPr>
            </w:pPr>
            <w:r>
              <w:rPr>
                <w:rFonts w:ascii="Aptos Narrow" w:hAnsi="Aptos Narrow"/>
                <w:color w:val="000000"/>
                <w:sz w:val="22"/>
                <w:szCs w:val="22"/>
              </w:rPr>
              <w:t>Low income</w:t>
            </w:r>
          </w:p>
        </w:tc>
        <w:tc>
          <w:tcPr>
            <w:tcW w:w="5740" w:type="dxa"/>
            <w:shd w:val="clear" w:color="auto" w:fill="auto"/>
            <w:tcMar>
              <w:top w:w="15" w:type="dxa"/>
              <w:left w:w="15" w:type="dxa"/>
              <w:bottom w:w="0" w:type="dxa"/>
              <w:right w:w="15" w:type="dxa"/>
            </w:tcMar>
            <w:vAlign w:val="center"/>
            <w:hideMark/>
          </w:tcPr>
          <w:p w14:paraId="31854F79" w14:textId="77777777" w:rsidR="003864D8" w:rsidRDefault="003864D8">
            <w:pPr>
              <w:rPr>
                <w:rFonts w:ascii="Aptos Narrow" w:hAnsi="Aptos Narrow"/>
                <w:color w:val="000000"/>
                <w:sz w:val="22"/>
                <w:szCs w:val="22"/>
              </w:rPr>
            </w:pPr>
            <w:r>
              <w:rPr>
                <w:rFonts w:ascii="Aptos Narrow" w:hAnsi="Aptos Narrow"/>
                <w:color w:val="000000"/>
                <w:sz w:val="22"/>
                <w:szCs w:val="22"/>
              </w:rPr>
              <w:t>Households with a gross annual income of less than 200% of the federal poverty limit which qualify for WAP services.</w:t>
            </w:r>
          </w:p>
        </w:tc>
      </w:tr>
      <w:tr w:rsidR="003864D8" w14:paraId="7CB28C08" w14:textId="77777777" w:rsidTr="003864D8">
        <w:trPr>
          <w:trHeight w:val="960"/>
        </w:trPr>
        <w:tc>
          <w:tcPr>
            <w:tcW w:w="3120" w:type="dxa"/>
            <w:shd w:val="clear" w:color="auto" w:fill="auto"/>
            <w:tcMar>
              <w:top w:w="15" w:type="dxa"/>
              <w:left w:w="15" w:type="dxa"/>
              <w:bottom w:w="0" w:type="dxa"/>
              <w:right w:w="15" w:type="dxa"/>
            </w:tcMar>
            <w:vAlign w:val="center"/>
            <w:hideMark/>
          </w:tcPr>
          <w:p w14:paraId="4B426A13" w14:textId="77777777" w:rsidR="003864D8" w:rsidRDefault="003864D8">
            <w:pPr>
              <w:rPr>
                <w:rFonts w:ascii="Aptos Narrow" w:hAnsi="Aptos Narrow"/>
                <w:color w:val="000000"/>
                <w:sz w:val="22"/>
                <w:szCs w:val="22"/>
              </w:rPr>
            </w:pPr>
            <w:r>
              <w:rPr>
                <w:rFonts w:ascii="Aptos Narrow" w:hAnsi="Aptos Narrow"/>
                <w:color w:val="000000"/>
                <w:sz w:val="22"/>
                <w:szCs w:val="22"/>
              </w:rPr>
              <w:lastRenderedPageBreak/>
              <w:t>Request for Procurement</w:t>
            </w:r>
          </w:p>
        </w:tc>
        <w:tc>
          <w:tcPr>
            <w:tcW w:w="5740" w:type="dxa"/>
            <w:shd w:val="clear" w:color="auto" w:fill="auto"/>
            <w:tcMar>
              <w:top w:w="15" w:type="dxa"/>
              <w:left w:w="15" w:type="dxa"/>
              <w:bottom w:w="0" w:type="dxa"/>
              <w:right w:w="15" w:type="dxa"/>
            </w:tcMar>
            <w:vAlign w:val="center"/>
            <w:hideMark/>
          </w:tcPr>
          <w:p w14:paraId="4DEC48D2" w14:textId="77777777" w:rsidR="003864D8" w:rsidRDefault="003864D8">
            <w:pPr>
              <w:rPr>
                <w:rFonts w:ascii="Aptos Narrow" w:hAnsi="Aptos Narrow"/>
                <w:color w:val="000000"/>
                <w:sz w:val="22"/>
                <w:szCs w:val="22"/>
              </w:rPr>
            </w:pPr>
            <w:r>
              <w:rPr>
                <w:rFonts w:ascii="Aptos Narrow" w:hAnsi="Aptos Narrow"/>
                <w:color w:val="000000"/>
                <w:sz w:val="22"/>
                <w:szCs w:val="22"/>
              </w:rPr>
              <w:t>A type of procurement process to evaluate the competence, experience, and capacity of firms or individuals to perform WAP services and receive a bid for service provision.</w:t>
            </w:r>
          </w:p>
        </w:tc>
      </w:tr>
      <w:tr w:rsidR="003864D8" w14:paraId="7E882693" w14:textId="77777777" w:rsidTr="003864D8">
        <w:trPr>
          <w:trHeight w:val="1280"/>
        </w:trPr>
        <w:tc>
          <w:tcPr>
            <w:tcW w:w="3120" w:type="dxa"/>
            <w:shd w:val="clear" w:color="auto" w:fill="auto"/>
            <w:tcMar>
              <w:top w:w="15" w:type="dxa"/>
              <w:left w:w="15" w:type="dxa"/>
              <w:bottom w:w="0" w:type="dxa"/>
              <w:right w:w="15" w:type="dxa"/>
            </w:tcMar>
            <w:vAlign w:val="center"/>
            <w:hideMark/>
          </w:tcPr>
          <w:p w14:paraId="68B316C0" w14:textId="77777777" w:rsidR="003864D8" w:rsidRDefault="003864D8">
            <w:pPr>
              <w:rPr>
                <w:rFonts w:ascii="Aptos Narrow" w:hAnsi="Aptos Narrow"/>
                <w:color w:val="000000"/>
                <w:sz w:val="22"/>
                <w:szCs w:val="22"/>
              </w:rPr>
            </w:pPr>
            <w:r>
              <w:rPr>
                <w:rFonts w:ascii="Aptos Narrow" w:hAnsi="Aptos Narrow"/>
                <w:color w:val="000000"/>
                <w:sz w:val="22"/>
                <w:szCs w:val="22"/>
              </w:rPr>
              <w:t>Service Provider</w:t>
            </w:r>
          </w:p>
        </w:tc>
        <w:tc>
          <w:tcPr>
            <w:tcW w:w="5740" w:type="dxa"/>
            <w:shd w:val="clear" w:color="auto" w:fill="auto"/>
            <w:tcMar>
              <w:top w:w="15" w:type="dxa"/>
              <w:left w:w="15" w:type="dxa"/>
              <w:bottom w:w="0" w:type="dxa"/>
              <w:right w:w="15" w:type="dxa"/>
            </w:tcMar>
            <w:vAlign w:val="center"/>
            <w:hideMark/>
          </w:tcPr>
          <w:p w14:paraId="397CA9BA" w14:textId="77777777" w:rsidR="003864D8" w:rsidRDefault="003864D8">
            <w:pPr>
              <w:rPr>
                <w:rFonts w:ascii="Aptos Narrow" w:hAnsi="Aptos Narrow"/>
                <w:color w:val="000000"/>
                <w:sz w:val="22"/>
                <w:szCs w:val="22"/>
              </w:rPr>
            </w:pPr>
            <w:r>
              <w:rPr>
                <w:rFonts w:ascii="Aptos Narrow" w:hAnsi="Aptos Narrow"/>
                <w:color w:val="000000"/>
                <w:sz w:val="22"/>
                <w:szCs w:val="22"/>
              </w:rPr>
              <w:t>The organization WAP funds from the grantee, which then uses the funds to provide WAP services to households directly or through WAP contractors. This organization is also called a Subgrantee.</w:t>
            </w:r>
          </w:p>
        </w:tc>
      </w:tr>
      <w:tr w:rsidR="003864D8" w14:paraId="0AA3E1A0" w14:textId="77777777" w:rsidTr="003864D8">
        <w:trPr>
          <w:trHeight w:val="1280"/>
        </w:trPr>
        <w:tc>
          <w:tcPr>
            <w:tcW w:w="3120" w:type="dxa"/>
            <w:shd w:val="clear" w:color="auto" w:fill="auto"/>
            <w:tcMar>
              <w:top w:w="15" w:type="dxa"/>
              <w:left w:w="15" w:type="dxa"/>
              <w:bottom w:w="0" w:type="dxa"/>
              <w:right w:w="15" w:type="dxa"/>
            </w:tcMar>
            <w:vAlign w:val="center"/>
            <w:hideMark/>
          </w:tcPr>
          <w:p w14:paraId="483CC5B8" w14:textId="77777777" w:rsidR="003864D8" w:rsidRDefault="003864D8">
            <w:pPr>
              <w:rPr>
                <w:rFonts w:ascii="Aptos Narrow" w:hAnsi="Aptos Narrow"/>
                <w:color w:val="000000"/>
                <w:sz w:val="22"/>
                <w:szCs w:val="22"/>
              </w:rPr>
            </w:pPr>
            <w:r>
              <w:rPr>
                <w:rFonts w:ascii="Aptos Narrow" w:hAnsi="Aptos Narrow"/>
                <w:color w:val="000000"/>
                <w:sz w:val="22"/>
                <w:szCs w:val="22"/>
              </w:rPr>
              <w:t>Standard Work Specification Technical Field Guide</w:t>
            </w:r>
          </w:p>
        </w:tc>
        <w:tc>
          <w:tcPr>
            <w:tcW w:w="5740" w:type="dxa"/>
            <w:shd w:val="clear" w:color="auto" w:fill="auto"/>
            <w:tcMar>
              <w:top w:w="15" w:type="dxa"/>
              <w:left w:w="15" w:type="dxa"/>
              <w:bottom w:w="0" w:type="dxa"/>
              <w:right w:w="15" w:type="dxa"/>
            </w:tcMar>
            <w:vAlign w:val="center"/>
            <w:hideMark/>
          </w:tcPr>
          <w:p w14:paraId="5E7A0879" w14:textId="77777777" w:rsidR="003864D8" w:rsidRDefault="003864D8">
            <w:pPr>
              <w:rPr>
                <w:rFonts w:ascii="Aptos Narrow" w:hAnsi="Aptos Narrow"/>
                <w:color w:val="000000"/>
                <w:sz w:val="22"/>
                <w:szCs w:val="22"/>
              </w:rPr>
            </w:pPr>
            <w:r>
              <w:rPr>
                <w:rFonts w:ascii="Aptos Narrow" w:hAnsi="Aptos Narrow"/>
                <w:color w:val="000000"/>
                <w:sz w:val="22"/>
                <w:szCs w:val="22"/>
              </w:rPr>
              <w:t>The manual which outlines the standardized procedures and guidelines for performing WAP work to ensure that the retrofitting and energy efficiency improvements done under WAP meet consistent quality standards across retrofit projects.</w:t>
            </w:r>
          </w:p>
        </w:tc>
      </w:tr>
      <w:tr w:rsidR="003864D8" w14:paraId="06D6F8B5" w14:textId="77777777" w:rsidTr="003864D8">
        <w:trPr>
          <w:trHeight w:val="640"/>
        </w:trPr>
        <w:tc>
          <w:tcPr>
            <w:tcW w:w="3120" w:type="dxa"/>
            <w:shd w:val="clear" w:color="auto" w:fill="auto"/>
            <w:tcMar>
              <w:top w:w="15" w:type="dxa"/>
              <w:left w:w="15" w:type="dxa"/>
              <w:bottom w:w="0" w:type="dxa"/>
              <w:right w:w="15" w:type="dxa"/>
            </w:tcMar>
            <w:vAlign w:val="center"/>
            <w:hideMark/>
          </w:tcPr>
          <w:p w14:paraId="4C137E88" w14:textId="77777777" w:rsidR="003864D8" w:rsidRDefault="003864D8">
            <w:pPr>
              <w:rPr>
                <w:rFonts w:ascii="Aptos Narrow" w:hAnsi="Aptos Narrow"/>
                <w:color w:val="000000"/>
                <w:sz w:val="22"/>
                <w:szCs w:val="22"/>
              </w:rPr>
            </w:pPr>
            <w:r>
              <w:rPr>
                <w:rFonts w:ascii="Aptos Narrow" w:hAnsi="Aptos Narrow"/>
                <w:color w:val="000000"/>
                <w:sz w:val="22"/>
                <w:szCs w:val="22"/>
              </w:rPr>
              <w:t>State Plan</w:t>
            </w:r>
          </w:p>
        </w:tc>
        <w:tc>
          <w:tcPr>
            <w:tcW w:w="5740" w:type="dxa"/>
            <w:shd w:val="clear" w:color="auto" w:fill="auto"/>
            <w:tcMar>
              <w:top w:w="15" w:type="dxa"/>
              <w:left w:w="15" w:type="dxa"/>
              <w:bottom w:w="0" w:type="dxa"/>
              <w:right w:w="15" w:type="dxa"/>
            </w:tcMar>
            <w:vAlign w:val="center"/>
            <w:hideMark/>
          </w:tcPr>
          <w:p w14:paraId="22EA0538" w14:textId="77777777" w:rsidR="003864D8" w:rsidRDefault="003864D8">
            <w:pPr>
              <w:rPr>
                <w:rFonts w:ascii="Aptos Narrow" w:hAnsi="Aptos Narrow"/>
                <w:color w:val="000000"/>
                <w:sz w:val="22"/>
                <w:szCs w:val="22"/>
              </w:rPr>
            </w:pPr>
            <w:r>
              <w:rPr>
                <w:rFonts w:ascii="Aptos Narrow" w:hAnsi="Aptos Narrow"/>
                <w:color w:val="000000"/>
                <w:sz w:val="22"/>
                <w:szCs w:val="22"/>
              </w:rPr>
              <w:t>The grantee WAP provider's detailed plan for how it will run its WAP services within its state or territory.</w:t>
            </w:r>
          </w:p>
        </w:tc>
      </w:tr>
      <w:tr w:rsidR="003864D8" w14:paraId="568C42B0" w14:textId="77777777" w:rsidTr="003864D8">
        <w:trPr>
          <w:trHeight w:val="640"/>
        </w:trPr>
        <w:tc>
          <w:tcPr>
            <w:tcW w:w="3120" w:type="dxa"/>
            <w:shd w:val="clear" w:color="auto" w:fill="auto"/>
            <w:tcMar>
              <w:top w:w="15" w:type="dxa"/>
              <w:left w:w="15" w:type="dxa"/>
              <w:bottom w:w="0" w:type="dxa"/>
              <w:right w:w="15" w:type="dxa"/>
            </w:tcMar>
            <w:vAlign w:val="center"/>
            <w:hideMark/>
          </w:tcPr>
          <w:p w14:paraId="000FF68C" w14:textId="77777777" w:rsidR="003864D8" w:rsidRDefault="003864D8">
            <w:pPr>
              <w:rPr>
                <w:rFonts w:ascii="Aptos Narrow" w:hAnsi="Aptos Narrow"/>
                <w:color w:val="000000"/>
                <w:sz w:val="22"/>
                <w:szCs w:val="22"/>
              </w:rPr>
            </w:pPr>
            <w:r>
              <w:rPr>
                <w:rFonts w:ascii="Aptos Narrow" w:hAnsi="Aptos Narrow"/>
                <w:color w:val="000000"/>
                <w:sz w:val="22"/>
                <w:szCs w:val="22"/>
              </w:rPr>
              <w:t>Subcontractor</w:t>
            </w:r>
          </w:p>
        </w:tc>
        <w:tc>
          <w:tcPr>
            <w:tcW w:w="5740" w:type="dxa"/>
            <w:shd w:val="clear" w:color="auto" w:fill="auto"/>
            <w:tcMar>
              <w:top w:w="15" w:type="dxa"/>
              <w:left w:w="15" w:type="dxa"/>
              <w:bottom w:w="0" w:type="dxa"/>
              <w:right w:w="15" w:type="dxa"/>
            </w:tcMar>
            <w:vAlign w:val="center"/>
            <w:hideMark/>
          </w:tcPr>
          <w:p w14:paraId="7F721493" w14:textId="77777777" w:rsidR="003864D8" w:rsidRDefault="003864D8">
            <w:pPr>
              <w:rPr>
                <w:rFonts w:ascii="Aptos Narrow" w:hAnsi="Aptos Narrow"/>
                <w:color w:val="000000"/>
                <w:sz w:val="22"/>
                <w:szCs w:val="22"/>
              </w:rPr>
            </w:pPr>
            <w:r>
              <w:rPr>
                <w:rFonts w:ascii="Aptos Narrow" w:hAnsi="Aptos Narrow"/>
                <w:color w:val="000000"/>
                <w:sz w:val="22"/>
                <w:szCs w:val="22"/>
              </w:rPr>
              <w:t xml:space="preserve">An organization which contracts with a WAP grantee or subgrantee </w:t>
            </w:r>
            <w:proofErr w:type="gramStart"/>
            <w:r>
              <w:rPr>
                <w:rFonts w:ascii="Aptos Narrow" w:hAnsi="Aptos Narrow"/>
                <w:color w:val="000000"/>
                <w:sz w:val="22"/>
                <w:szCs w:val="22"/>
              </w:rPr>
              <w:t>in order to</w:t>
            </w:r>
            <w:proofErr w:type="gramEnd"/>
            <w:r>
              <w:rPr>
                <w:rFonts w:ascii="Aptos Narrow" w:hAnsi="Aptos Narrow"/>
                <w:color w:val="000000"/>
                <w:sz w:val="22"/>
                <w:szCs w:val="22"/>
              </w:rPr>
              <w:t xml:space="preserve"> provide services to WAP staff.</w:t>
            </w:r>
          </w:p>
        </w:tc>
      </w:tr>
      <w:tr w:rsidR="003864D8" w14:paraId="1452CD9A" w14:textId="77777777" w:rsidTr="003864D8">
        <w:trPr>
          <w:trHeight w:val="1280"/>
        </w:trPr>
        <w:tc>
          <w:tcPr>
            <w:tcW w:w="3120" w:type="dxa"/>
            <w:shd w:val="clear" w:color="auto" w:fill="auto"/>
            <w:tcMar>
              <w:top w:w="15" w:type="dxa"/>
              <w:left w:w="15" w:type="dxa"/>
              <w:bottom w:w="0" w:type="dxa"/>
              <w:right w:w="15" w:type="dxa"/>
            </w:tcMar>
            <w:vAlign w:val="center"/>
            <w:hideMark/>
          </w:tcPr>
          <w:p w14:paraId="5DE74801" w14:textId="77777777" w:rsidR="003864D8" w:rsidRDefault="003864D8">
            <w:pPr>
              <w:rPr>
                <w:rFonts w:ascii="Aptos Narrow" w:hAnsi="Aptos Narrow"/>
                <w:color w:val="000000"/>
                <w:sz w:val="22"/>
                <w:szCs w:val="22"/>
              </w:rPr>
            </w:pPr>
            <w:r>
              <w:rPr>
                <w:rFonts w:ascii="Aptos Narrow" w:hAnsi="Aptos Narrow"/>
                <w:color w:val="000000"/>
                <w:sz w:val="22"/>
                <w:szCs w:val="22"/>
              </w:rPr>
              <w:t>Weatherization Assistance Program</w:t>
            </w:r>
          </w:p>
        </w:tc>
        <w:tc>
          <w:tcPr>
            <w:tcW w:w="5740" w:type="dxa"/>
            <w:shd w:val="clear" w:color="auto" w:fill="auto"/>
            <w:tcMar>
              <w:top w:w="15" w:type="dxa"/>
              <w:left w:w="15" w:type="dxa"/>
              <w:bottom w:w="0" w:type="dxa"/>
              <w:right w:w="15" w:type="dxa"/>
            </w:tcMar>
            <w:vAlign w:val="center"/>
            <w:hideMark/>
          </w:tcPr>
          <w:p w14:paraId="0CC2480D" w14:textId="77777777" w:rsidR="003864D8" w:rsidRDefault="003864D8">
            <w:pPr>
              <w:rPr>
                <w:rFonts w:ascii="Aptos Narrow" w:hAnsi="Aptos Narrow"/>
                <w:color w:val="000000"/>
                <w:sz w:val="22"/>
                <w:szCs w:val="22"/>
              </w:rPr>
            </w:pPr>
            <w:r>
              <w:rPr>
                <w:rFonts w:ascii="Aptos Narrow" w:hAnsi="Aptos Narrow"/>
                <w:color w:val="000000"/>
                <w:sz w:val="22"/>
                <w:szCs w:val="22"/>
              </w:rPr>
              <w:t>A federally funded, DOE program that assists low-income households across the US and its territories in saving energy and money through energy efficiency and renewable energy retrofits.</w:t>
            </w:r>
          </w:p>
        </w:tc>
      </w:tr>
    </w:tbl>
    <w:p w14:paraId="0501D865" w14:textId="47A64D3C" w:rsidR="001552D4" w:rsidRDefault="003864D8">
      <w:pPr>
        <w:rPr>
          <w:rFonts w:asciiTheme="majorHAnsi" w:eastAsiaTheme="majorEastAsia" w:hAnsiTheme="majorHAnsi" w:cstheme="majorBidi"/>
          <w:color w:val="0F4761" w:themeColor="accent1" w:themeShade="BF"/>
          <w:kern w:val="0"/>
          <w:sz w:val="32"/>
          <w:szCs w:val="32"/>
          <w14:ligatures w14:val="none"/>
        </w:rPr>
      </w:pPr>
      <w:r>
        <w:t xml:space="preserve"> </w:t>
      </w:r>
      <w:r w:rsidR="001552D4">
        <w:br w:type="page"/>
      </w:r>
    </w:p>
    <w:p w14:paraId="7EF18A7C" w14:textId="04F9FA3E" w:rsidR="006F6152" w:rsidRDefault="006F6152" w:rsidP="006F6152">
      <w:pPr>
        <w:pStyle w:val="Heading1"/>
      </w:pPr>
      <w:bookmarkStart w:id="4" w:name="_Toc191322875"/>
      <w:r>
        <w:lastRenderedPageBreak/>
        <w:t>Introduction</w:t>
      </w:r>
      <w:bookmarkEnd w:id="4"/>
    </w:p>
    <w:p w14:paraId="7E920CDF" w14:textId="2CC10F2E" w:rsidR="006F6152" w:rsidRDefault="003D3F91" w:rsidP="00604CB6">
      <w:pPr>
        <w:pStyle w:val="Heading2"/>
      </w:pPr>
      <w:bookmarkStart w:id="5" w:name="_Toc191322876"/>
      <w:r>
        <w:t>RFP</w:t>
      </w:r>
      <w:r w:rsidR="000D36E7">
        <w:t xml:space="preserve"> </w:t>
      </w:r>
      <w:r w:rsidR="006F6152" w:rsidRPr="006F6152">
        <w:t>Purpose</w:t>
      </w:r>
      <w:bookmarkEnd w:id="5"/>
    </w:p>
    <w:p w14:paraId="725D687B" w14:textId="643BD5B4" w:rsidR="003D3F91" w:rsidRDefault="003D3F91" w:rsidP="003D3F91">
      <w:r>
        <w:t xml:space="preserve">[RFP Issuer] is seeking </w:t>
      </w:r>
      <w:r w:rsidR="00AC572C">
        <w:t>Weatherization Service Providers</w:t>
      </w:r>
      <w:r>
        <w:t xml:space="preserve"> to provide </w:t>
      </w:r>
      <w:r w:rsidR="00AC572C">
        <w:t xml:space="preserve">weatherization services </w:t>
      </w:r>
      <w:r w:rsidR="003B3050">
        <w:t xml:space="preserve">within the described service territories </w:t>
      </w:r>
      <w:r w:rsidR="00E369F3">
        <w:t xml:space="preserve">for </w:t>
      </w:r>
      <w:r w:rsidR="00AC572C">
        <w:t>the Weatherization Assistance Program (WAP). The goal of this project is to improve energy efficiency, implement renewable energy systems, reduce energy costs, and enhance the comfort and safety of residents.</w:t>
      </w:r>
    </w:p>
    <w:p w14:paraId="01616FC3" w14:textId="3B695530" w:rsidR="006F6152" w:rsidRDefault="00CA560D" w:rsidP="00604CB6">
      <w:pPr>
        <w:pStyle w:val="Heading2"/>
      </w:pPr>
      <w:bookmarkStart w:id="6" w:name="_Toc191322877"/>
      <w:r>
        <w:t xml:space="preserve">WAP </w:t>
      </w:r>
      <w:r w:rsidR="006F6152">
        <w:t>Background</w:t>
      </w:r>
      <w:bookmarkEnd w:id="6"/>
    </w:p>
    <w:p w14:paraId="1A8E0011" w14:textId="06636A70" w:rsidR="006F6152" w:rsidRDefault="006F6152" w:rsidP="006F6152">
      <w:r>
        <w:t xml:space="preserve">WAP provides energy efficiency services to eligible low-income households. </w:t>
      </w:r>
      <w:r w:rsidR="00CA560D">
        <w:t xml:space="preserve">For this RFP, the focus is on </w:t>
      </w:r>
      <w:r w:rsidR="004134EC">
        <w:t xml:space="preserve">providing </w:t>
      </w:r>
      <w:r w:rsidR="00AC572C">
        <w:t xml:space="preserve">direct weatherization services to </w:t>
      </w:r>
      <w:r w:rsidR="00E369F3">
        <w:t>households</w:t>
      </w:r>
      <w:r w:rsidR="00AC572C">
        <w:t>.</w:t>
      </w:r>
      <w:r w:rsidR="00CA560D">
        <w:t xml:space="preserve"> </w:t>
      </w:r>
      <w:r w:rsidR="00D17A52">
        <w:t>Specific</w:t>
      </w:r>
      <w:r>
        <w:t xml:space="preserve"> </w:t>
      </w:r>
      <w:r w:rsidR="00D17A52">
        <w:t xml:space="preserve">service </w:t>
      </w:r>
      <w:proofErr w:type="gramStart"/>
      <w:r w:rsidR="00D17A52">
        <w:t xml:space="preserve">requirements </w:t>
      </w:r>
      <w:r>
        <w:t xml:space="preserve"> </w:t>
      </w:r>
      <w:r w:rsidR="007D5D8F">
        <w:t>are</w:t>
      </w:r>
      <w:proofErr w:type="gramEnd"/>
      <w:r w:rsidR="007D5D8F">
        <w:t xml:space="preserve"> listed in </w:t>
      </w:r>
      <w:r w:rsidR="00D17A52">
        <w:t xml:space="preserve">the Project </w:t>
      </w:r>
      <w:r w:rsidR="00D17A52" w:rsidRPr="00F512CF">
        <w:t>Overview (</w:t>
      </w:r>
      <w:r w:rsidR="007D5D8F" w:rsidRPr="00F512CF">
        <w:t>section V</w:t>
      </w:r>
      <w:r w:rsidR="00D17A52" w:rsidRPr="00F512CF">
        <w:t>)</w:t>
      </w:r>
      <w:r w:rsidR="007D5D8F" w:rsidRPr="00F512CF">
        <w:t>,</w:t>
      </w:r>
      <w:r w:rsidR="007D5D8F">
        <w:t xml:space="preserve"> below. </w:t>
      </w:r>
      <w:r>
        <w:t xml:space="preserve">The program is funded by </w:t>
      </w:r>
      <w:r w:rsidR="00F45E94">
        <w:t>the US Department of Energy (DOE)</w:t>
      </w:r>
      <w:r w:rsidR="00336331">
        <w:t>.</w:t>
      </w:r>
    </w:p>
    <w:p w14:paraId="4DF875E3" w14:textId="4FCF5989" w:rsidR="004134EC" w:rsidRDefault="00CA560D" w:rsidP="004134EC">
      <w:r>
        <w:t>The selected contractor will perform services in accordance with the standards and requirements set by the WAP and other applicable local, state, and federal guidelines.</w:t>
      </w:r>
      <w:r w:rsidR="009F3FFA">
        <w:t xml:space="preserve"> </w:t>
      </w:r>
    </w:p>
    <w:p w14:paraId="1AD09C88" w14:textId="508E871D" w:rsidR="00604CB6" w:rsidRDefault="00604CB6" w:rsidP="00604CB6">
      <w:pPr>
        <w:pStyle w:val="Heading2"/>
      </w:pPr>
      <w:bookmarkStart w:id="7" w:name="_Toc191322878"/>
      <w:r>
        <w:t>WAP Background Material</w:t>
      </w:r>
      <w:bookmarkEnd w:id="7"/>
    </w:p>
    <w:p w14:paraId="2E73C138" w14:textId="4DECACCB" w:rsidR="001552D4" w:rsidRPr="001552D4" w:rsidRDefault="001552D4" w:rsidP="001552D4">
      <w:r>
        <w:t>The following will provide additional information about WAP at both the federal level and within the state for which you are applying to serve.</w:t>
      </w:r>
    </w:p>
    <w:p w14:paraId="488C86FD" w14:textId="5068BDFC" w:rsidR="0057681A" w:rsidRDefault="0057681A" w:rsidP="0057681A">
      <w:pPr>
        <w:pStyle w:val="ListParagraph"/>
        <w:numPr>
          <w:ilvl w:val="0"/>
          <w:numId w:val="31"/>
        </w:numPr>
      </w:pPr>
      <w:hyperlink r:id="rId8" w:history="1">
        <w:r w:rsidRPr="00604CB6">
          <w:rPr>
            <w:rStyle w:val="Hyperlink"/>
          </w:rPr>
          <w:t>WAP Standard Work Specifications (SWS)</w:t>
        </w:r>
      </w:hyperlink>
    </w:p>
    <w:p w14:paraId="519F4193" w14:textId="1F6B6244" w:rsidR="00604CB6" w:rsidRPr="00F512CF" w:rsidRDefault="00604CB6" w:rsidP="00604CB6">
      <w:pPr>
        <w:pStyle w:val="ListParagraph"/>
        <w:numPr>
          <w:ilvl w:val="0"/>
          <w:numId w:val="31"/>
        </w:numPr>
      </w:pPr>
      <w:hyperlink r:id="rId9" w:history="1">
        <w:r w:rsidRPr="00F512CF">
          <w:rPr>
            <w:rStyle w:val="Hyperlink"/>
          </w:rPr>
          <w:t>DOE Weatherization Program Notices (WPNs) and Memos</w:t>
        </w:r>
      </w:hyperlink>
    </w:p>
    <w:p w14:paraId="474B570D" w14:textId="603FF3D8" w:rsidR="00604CB6" w:rsidRDefault="00604CB6" w:rsidP="00604CB6">
      <w:pPr>
        <w:pStyle w:val="ListParagraph"/>
        <w:numPr>
          <w:ilvl w:val="0"/>
          <w:numId w:val="31"/>
        </w:numPr>
      </w:pPr>
      <w:hyperlink r:id="rId10" w:history="1">
        <w:r w:rsidRPr="00604CB6">
          <w:rPr>
            <w:rStyle w:val="Hyperlink"/>
          </w:rPr>
          <w:t>10 CFR 440: Code of Federal Regulation for WAP</w:t>
        </w:r>
      </w:hyperlink>
    </w:p>
    <w:p w14:paraId="5736E9B2" w14:textId="33B42810" w:rsidR="00604CB6" w:rsidRPr="00D30CE7" w:rsidRDefault="00604CB6" w:rsidP="00604CB6">
      <w:pPr>
        <w:pStyle w:val="ListParagraph"/>
        <w:numPr>
          <w:ilvl w:val="0"/>
          <w:numId w:val="31"/>
        </w:numPr>
        <w:rPr>
          <w:i/>
          <w:iCs/>
        </w:rPr>
      </w:pPr>
      <w:r w:rsidRPr="00D30CE7">
        <w:rPr>
          <w:i/>
          <w:iCs/>
        </w:rPr>
        <w:t>[Link to grantee’s DOE WAP State Plan]</w:t>
      </w:r>
    </w:p>
    <w:p w14:paraId="4F446C7C" w14:textId="5934A7E3" w:rsidR="00604CB6" w:rsidRPr="00D30CE7" w:rsidRDefault="00604CB6" w:rsidP="00604CB6">
      <w:pPr>
        <w:pStyle w:val="ListParagraph"/>
        <w:numPr>
          <w:ilvl w:val="0"/>
          <w:numId w:val="31"/>
        </w:numPr>
        <w:rPr>
          <w:i/>
          <w:iCs/>
        </w:rPr>
      </w:pPr>
      <w:r w:rsidRPr="00D30CE7">
        <w:rPr>
          <w:i/>
          <w:iCs/>
        </w:rPr>
        <w:t>[Link to grantee’s Policy and Procedure Manual]</w:t>
      </w:r>
    </w:p>
    <w:p w14:paraId="0505003F" w14:textId="0C693E02" w:rsidR="00604CB6" w:rsidRPr="00D30CE7" w:rsidRDefault="00604CB6" w:rsidP="00604CB6">
      <w:pPr>
        <w:pStyle w:val="ListParagraph"/>
        <w:numPr>
          <w:ilvl w:val="0"/>
          <w:numId w:val="31"/>
        </w:numPr>
        <w:rPr>
          <w:i/>
          <w:iCs/>
        </w:rPr>
      </w:pPr>
      <w:r w:rsidRPr="00D30CE7">
        <w:rPr>
          <w:i/>
          <w:iCs/>
        </w:rPr>
        <w:t xml:space="preserve">[Link to grantee’s </w:t>
      </w:r>
      <w:r w:rsidR="001552D4" w:rsidRPr="00D30CE7">
        <w:rPr>
          <w:i/>
          <w:iCs/>
        </w:rPr>
        <w:t>SWS Field Guide]</w:t>
      </w:r>
    </w:p>
    <w:p w14:paraId="1357467C" w14:textId="2E681F5B" w:rsidR="001552D4" w:rsidRPr="00D30CE7" w:rsidRDefault="001552D4" w:rsidP="00604CB6">
      <w:pPr>
        <w:pStyle w:val="ListParagraph"/>
        <w:numPr>
          <w:ilvl w:val="0"/>
          <w:numId w:val="31"/>
        </w:numPr>
        <w:rPr>
          <w:i/>
          <w:iCs/>
        </w:rPr>
      </w:pPr>
      <w:r w:rsidRPr="00D30CE7">
        <w:rPr>
          <w:i/>
          <w:iCs/>
        </w:rPr>
        <w:t>[Additional materials from the grantee and subgrantees as necessary]</w:t>
      </w:r>
    </w:p>
    <w:p w14:paraId="3AB40123" w14:textId="734604CD" w:rsidR="001552D4" w:rsidRDefault="001552D4" w:rsidP="001552D4">
      <w:pPr>
        <w:pStyle w:val="Heading2"/>
      </w:pPr>
      <w:bookmarkStart w:id="8" w:name="_Toc191322879"/>
      <w:r>
        <w:t>RF</w:t>
      </w:r>
      <w:r w:rsidR="003D3F91">
        <w:t>P</w:t>
      </w:r>
      <w:r>
        <w:t xml:space="preserve"> Issuer Contact Information</w:t>
      </w:r>
      <w:bookmarkEnd w:id="8"/>
    </w:p>
    <w:p w14:paraId="6CE7AA42" w14:textId="77777777" w:rsidR="001552D4" w:rsidRDefault="001552D4" w:rsidP="001552D4">
      <w:pPr>
        <w:pStyle w:val="ListParagraph"/>
        <w:numPr>
          <w:ilvl w:val="0"/>
          <w:numId w:val="35"/>
        </w:numPr>
      </w:pPr>
      <w:r>
        <w:t xml:space="preserve">Primary Contact: </w:t>
      </w:r>
      <w:r w:rsidRPr="00D30CE7">
        <w:rPr>
          <w:i/>
          <w:iCs/>
        </w:rPr>
        <w:t>[Name, Title, Email, Phone]</w:t>
      </w:r>
    </w:p>
    <w:p w14:paraId="0E7BA116" w14:textId="77777777" w:rsidR="001552D4" w:rsidRPr="00D30CE7" w:rsidRDefault="001552D4" w:rsidP="001552D4">
      <w:pPr>
        <w:pStyle w:val="ListParagraph"/>
        <w:numPr>
          <w:ilvl w:val="0"/>
          <w:numId w:val="35"/>
        </w:numPr>
        <w:rPr>
          <w:i/>
          <w:iCs/>
        </w:rPr>
      </w:pPr>
      <w:r>
        <w:t xml:space="preserve">Submission Address: </w:t>
      </w:r>
      <w:r w:rsidRPr="00D30CE7">
        <w:rPr>
          <w:i/>
          <w:iCs/>
        </w:rPr>
        <w:t>[Physical or Email Address]</w:t>
      </w:r>
    </w:p>
    <w:p w14:paraId="024AA0A8" w14:textId="77777777" w:rsidR="003864D8" w:rsidRDefault="003864D8">
      <w:pPr>
        <w:rPr>
          <w:rFonts w:asciiTheme="majorHAnsi" w:eastAsiaTheme="majorEastAsia" w:hAnsiTheme="majorHAnsi" w:cstheme="majorBidi"/>
          <w:color w:val="0F4761" w:themeColor="accent1" w:themeShade="BF"/>
          <w:kern w:val="0"/>
          <w:sz w:val="32"/>
          <w:szCs w:val="32"/>
          <w14:ligatures w14:val="none"/>
        </w:rPr>
      </w:pPr>
      <w:r>
        <w:br w:type="page"/>
      </w:r>
    </w:p>
    <w:p w14:paraId="5B86FAA8" w14:textId="093CF333" w:rsidR="00604CB6" w:rsidRDefault="001552D4" w:rsidP="00604CB6">
      <w:pPr>
        <w:pStyle w:val="Heading1"/>
      </w:pPr>
      <w:bookmarkStart w:id="9" w:name="_Toc191322880"/>
      <w:r>
        <w:lastRenderedPageBreak/>
        <w:t>RF</w:t>
      </w:r>
      <w:r w:rsidR="003D3F91">
        <w:t>P</w:t>
      </w:r>
      <w:r>
        <w:t xml:space="preserve"> </w:t>
      </w:r>
      <w:r w:rsidR="00604CB6">
        <w:t xml:space="preserve">Submission </w:t>
      </w:r>
      <w:r w:rsidR="008C00A1">
        <w:t xml:space="preserve">Components </w:t>
      </w:r>
      <w:r>
        <w:t>and Timeline</w:t>
      </w:r>
      <w:bookmarkEnd w:id="9"/>
    </w:p>
    <w:p w14:paraId="644AD665" w14:textId="3E02DB4F" w:rsidR="00604CB6" w:rsidRDefault="00604CB6" w:rsidP="00604CB6">
      <w:pPr>
        <w:pStyle w:val="Heading2"/>
      </w:pPr>
      <w:bookmarkStart w:id="10" w:name="_Toc191322881"/>
      <w:r>
        <w:t xml:space="preserve">Submission </w:t>
      </w:r>
      <w:r w:rsidR="008C00A1">
        <w:t>Components</w:t>
      </w:r>
      <w:bookmarkEnd w:id="10"/>
    </w:p>
    <w:p w14:paraId="3A7E55EB" w14:textId="364AFDD7" w:rsidR="00CF3C09" w:rsidRDefault="00CF3C09" w:rsidP="00CF3C09">
      <w:r>
        <w:t xml:space="preserve">The following table lists the required components for the </w:t>
      </w:r>
      <w:r w:rsidR="003D3F91">
        <w:t>RFP</w:t>
      </w:r>
      <w:r>
        <w:t xml:space="preserve"> submission. The</w:t>
      </w:r>
      <w:r w:rsidR="00D6536A">
        <w:t xml:space="preserve"> </w:t>
      </w:r>
      <w:r w:rsidR="003D3F91">
        <w:t>RFP</w:t>
      </w:r>
      <w:r w:rsidR="00D6536A">
        <w:t xml:space="preserve"> must</w:t>
      </w:r>
      <w:r>
        <w:t xml:space="preserve"> be submitted in PDF format, ideally as one single PDF.</w:t>
      </w:r>
      <w:r w:rsidR="00D6536A">
        <w:t xml:space="preserve"> Incomplete </w:t>
      </w:r>
      <w:r w:rsidR="003D3F91">
        <w:t>RFP</w:t>
      </w:r>
      <w:r w:rsidR="00D6536A">
        <w:t xml:space="preserve"> submissions will be disqualified.</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860"/>
        <w:gridCol w:w="5320"/>
      </w:tblGrid>
      <w:tr w:rsidR="003864D8" w:rsidRPr="003864D8" w14:paraId="3E0EC901" w14:textId="77777777" w:rsidTr="003864D8">
        <w:trPr>
          <w:trHeight w:val="320"/>
        </w:trPr>
        <w:tc>
          <w:tcPr>
            <w:tcW w:w="1060" w:type="dxa"/>
            <w:shd w:val="clear" w:color="auto" w:fill="auto"/>
            <w:vAlign w:val="center"/>
            <w:hideMark/>
          </w:tcPr>
          <w:p w14:paraId="2B53F269"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w:t>
            </w:r>
          </w:p>
        </w:tc>
        <w:tc>
          <w:tcPr>
            <w:tcW w:w="3860" w:type="dxa"/>
            <w:shd w:val="clear" w:color="auto" w:fill="auto"/>
            <w:vAlign w:val="center"/>
            <w:hideMark/>
          </w:tcPr>
          <w:p w14:paraId="4E876A8E"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Attachment Name</w:t>
            </w:r>
          </w:p>
        </w:tc>
        <w:tc>
          <w:tcPr>
            <w:tcW w:w="5320" w:type="dxa"/>
            <w:shd w:val="clear" w:color="auto" w:fill="auto"/>
            <w:vAlign w:val="center"/>
            <w:hideMark/>
          </w:tcPr>
          <w:p w14:paraId="3C0F9D35" w14:textId="77777777" w:rsidR="003864D8" w:rsidRPr="003864D8" w:rsidRDefault="003864D8" w:rsidP="003864D8">
            <w:pPr>
              <w:spacing w:after="0" w:line="240" w:lineRule="auto"/>
              <w:jc w:val="center"/>
              <w:rPr>
                <w:rFonts w:ascii="Aptos Narrow" w:eastAsia="Times New Roman" w:hAnsi="Aptos Narrow" w:cs="Times New Roman"/>
                <w:b/>
                <w:bCs/>
                <w:i/>
                <w:iCs/>
                <w:color w:val="000000"/>
                <w:kern w:val="0"/>
                <w:sz w:val="22"/>
                <w:szCs w:val="22"/>
                <w14:ligatures w14:val="none"/>
              </w:rPr>
            </w:pPr>
            <w:r w:rsidRPr="003864D8">
              <w:rPr>
                <w:rFonts w:ascii="Aptos Narrow" w:eastAsia="Times New Roman" w:hAnsi="Aptos Narrow" w:cs="Times New Roman"/>
                <w:b/>
                <w:bCs/>
                <w:i/>
                <w:iCs/>
                <w:color w:val="000000"/>
                <w:kern w:val="0"/>
                <w:sz w:val="22"/>
                <w:szCs w:val="22"/>
                <w14:ligatures w14:val="none"/>
              </w:rPr>
              <w:t>Attachment Description</w:t>
            </w:r>
          </w:p>
        </w:tc>
      </w:tr>
      <w:tr w:rsidR="003864D8" w:rsidRPr="003864D8" w14:paraId="3BC89BAE" w14:textId="77777777" w:rsidTr="003864D8">
        <w:trPr>
          <w:trHeight w:val="320"/>
        </w:trPr>
        <w:tc>
          <w:tcPr>
            <w:tcW w:w="1060" w:type="dxa"/>
            <w:shd w:val="clear" w:color="auto" w:fill="auto"/>
            <w:vAlign w:val="center"/>
            <w:hideMark/>
          </w:tcPr>
          <w:p w14:paraId="5842018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w:t>
            </w:r>
          </w:p>
        </w:tc>
        <w:tc>
          <w:tcPr>
            <w:tcW w:w="3860" w:type="dxa"/>
            <w:shd w:val="clear" w:color="auto" w:fill="auto"/>
            <w:vAlign w:val="center"/>
            <w:hideMark/>
          </w:tcPr>
          <w:p w14:paraId="774193E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Cover Letter</w:t>
            </w:r>
          </w:p>
        </w:tc>
        <w:tc>
          <w:tcPr>
            <w:tcW w:w="5320" w:type="dxa"/>
            <w:shd w:val="clear" w:color="auto" w:fill="auto"/>
            <w:vAlign w:val="center"/>
            <w:hideMark/>
          </w:tcPr>
          <w:p w14:paraId="29D3C210"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Introduction to your organization and intent to submit.</w:t>
            </w:r>
          </w:p>
        </w:tc>
      </w:tr>
      <w:tr w:rsidR="003864D8" w:rsidRPr="003864D8" w14:paraId="06F58D71" w14:textId="77777777" w:rsidTr="003864D8">
        <w:trPr>
          <w:trHeight w:val="640"/>
        </w:trPr>
        <w:tc>
          <w:tcPr>
            <w:tcW w:w="1060" w:type="dxa"/>
            <w:shd w:val="clear" w:color="auto" w:fill="auto"/>
            <w:vAlign w:val="center"/>
            <w:hideMark/>
          </w:tcPr>
          <w:p w14:paraId="1A094113"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2</w:t>
            </w:r>
          </w:p>
        </w:tc>
        <w:tc>
          <w:tcPr>
            <w:tcW w:w="3860" w:type="dxa"/>
            <w:shd w:val="clear" w:color="auto" w:fill="auto"/>
            <w:vAlign w:val="center"/>
            <w:hideMark/>
          </w:tcPr>
          <w:p w14:paraId="701227BA"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Company Overview</w:t>
            </w:r>
          </w:p>
        </w:tc>
        <w:tc>
          <w:tcPr>
            <w:tcW w:w="5320" w:type="dxa"/>
            <w:shd w:val="clear" w:color="auto" w:fill="auto"/>
            <w:vAlign w:val="center"/>
            <w:hideMark/>
          </w:tcPr>
          <w:p w14:paraId="038B02C2"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Brief history, mission, and experience in energy efficiency retrofits.</w:t>
            </w:r>
          </w:p>
        </w:tc>
      </w:tr>
      <w:tr w:rsidR="003864D8" w:rsidRPr="003864D8" w14:paraId="16D45F53" w14:textId="77777777" w:rsidTr="003864D8">
        <w:trPr>
          <w:trHeight w:val="960"/>
        </w:trPr>
        <w:tc>
          <w:tcPr>
            <w:tcW w:w="1060" w:type="dxa"/>
            <w:shd w:val="clear" w:color="auto" w:fill="auto"/>
            <w:vAlign w:val="center"/>
            <w:hideMark/>
          </w:tcPr>
          <w:p w14:paraId="153FEE09"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3</w:t>
            </w:r>
          </w:p>
        </w:tc>
        <w:tc>
          <w:tcPr>
            <w:tcW w:w="3860" w:type="dxa"/>
            <w:shd w:val="clear" w:color="auto" w:fill="auto"/>
            <w:vAlign w:val="center"/>
            <w:hideMark/>
          </w:tcPr>
          <w:p w14:paraId="509B9BC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Organizational Chart and Personnel Details</w:t>
            </w:r>
          </w:p>
        </w:tc>
        <w:tc>
          <w:tcPr>
            <w:tcW w:w="5320" w:type="dxa"/>
            <w:shd w:val="clear" w:color="auto" w:fill="auto"/>
            <w:vAlign w:val="center"/>
            <w:hideMark/>
          </w:tcPr>
          <w:p w14:paraId="7CB3BFD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Organizational chart along with resumes and qualifications of key team members, including project managers and lead technicians.</w:t>
            </w:r>
          </w:p>
        </w:tc>
      </w:tr>
      <w:tr w:rsidR="003864D8" w:rsidRPr="003864D8" w14:paraId="1ED800B1" w14:textId="77777777" w:rsidTr="003864D8">
        <w:trPr>
          <w:trHeight w:val="640"/>
        </w:trPr>
        <w:tc>
          <w:tcPr>
            <w:tcW w:w="1060" w:type="dxa"/>
            <w:shd w:val="clear" w:color="auto" w:fill="auto"/>
            <w:vAlign w:val="center"/>
            <w:hideMark/>
          </w:tcPr>
          <w:p w14:paraId="6C59A521"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4</w:t>
            </w:r>
          </w:p>
        </w:tc>
        <w:tc>
          <w:tcPr>
            <w:tcW w:w="3860" w:type="dxa"/>
            <w:shd w:val="clear" w:color="auto" w:fill="auto"/>
            <w:vAlign w:val="center"/>
            <w:hideMark/>
          </w:tcPr>
          <w:p w14:paraId="4620C2BF"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Responses to Questions</w:t>
            </w:r>
          </w:p>
        </w:tc>
        <w:tc>
          <w:tcPr>
            <w:tcW w:w="5320" w:type="dxa"/>
            <w:shd w:val="clear" w:color="auto" w:fill="auto"/>
            <w:vAlign w:val="center"/>
            <w:hideMark/>
          </w:tcPr>
          <w:p w14:paraId="71DBF878"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Responses to each of the questions to detail qualification and experience for WAP work.</w:t>
            </w:r>
          </w:p>
        </w:tc>
      </w:tr>
      <w:tr w:rsidR="003864D8" w:rsidRPr="003864D8" w14:paraId="23FD053A" w14:textId="77777777" w:rsidTr="003864D8">
        <w:trPr>
          <w:trHeight w:val="640"/>
        </w:trPr>
        <w:tc>
          <w:tcPr>
            <w:tcW w:w="1060" w:type="dxa"/>
            <w:shd w:val="clear" w:color="auto" w:fill="auto"/>
            <w:vAlign w:val="center"/>
            <w:hideMark/>
          </w:tcPr>
          <w:p w14:paraId="5F9F4BC2"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5</w:t>
            </w:r>
          </w:p>
        </w:tc>
        <w:tc>
          <w:tcPr>
            <w:tcW w:w="3860" w:type="dxa"/>
            <w:shd w:val="clear" w:color="auto" w:fill="auto"/>
            <w:vAlign w:val="center"/>
            <w:hideMark/>
          </w:tcPr>
          <w:p w14:paraId="7D2A39E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of Vehicles</w:t>
            </w:r>
          </w:p>
        </w:tc>
        <w:tc>
          <w:tcPr>
            <w:tcW w:w="5320" w:type="dxa"/>
            <w:shd w:val="clear" w:color="auto" w:fill="auto"/>
            <w:vAlign w:val="center"/>
            <w:hideMark/>
          </w:tcPr>
          <w:p w14:paraId="57FD1AE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of vehicles you possess and plan to possess to deliver WAP services.</w:t>
            </w:r>
          </w:p>
        </w:tc>
      </w:tr>
      <w:tr w:rsidR="003864D8" w:rsidRPr="003864D8" w14:paraId="7CA748A4" w14:textId="77777777" w:rsidTr="003864D8">
        <w:trPr>
          <w:trHeight w:val="640"/>
        </w:trPr>
        <w:tc>
          <w:tcPr>
            <w:tcW w:w="1060" w:type="dxa"/>
            <w:shd w:val="clear" w:color="auto" w:fill="auto"/>
            <w:vAlign w:val="center"/>
            <w:hideMark/>
          </w:tcPr>
          <w:p w14:paraId="3CBE539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6</w:t>
            </w:r>
          </w:p>
        </w:tc>
        <w:tc>
          <w:tcPr>
            <w:tcW w:w="3860" w:type="dxa"/>
            <w:shd w:val="clear" w:color="auto" w:fill="auto"/>
            <w:vAlign w:val="center"/>
            <w:hideMark/>
          </w:tcPr>
          <w:p w14:paraId="6C99B9A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Additional Funding Sources</w:t>
            </w:r>
          </w:p>
        </w:tc>
        <w:tc>
          <w:tcPr>
            <w:tcW w:w="5320" w:type="dxa"/>
            <w:shd w:val="clear" w:color="auto" w:fill="auto"/>
            <w:vAlign w:val="center"/>
            <w:hideMark/>
          </w:tcPr>
          <w:p w14:paraId="6074D1F3"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List the additional funding sources your organization has available to be applied to WAP work.</w:t>
            </w:r>
          </w:p>
        </w:tc>
      </w:tr>
      <w:tr w:rsidR="003864D8" w:rsidRPr="003864D8" w14:paraId="4D9EA40E" w14:textId="77777777" w:rsidTr="003864D8">
        <w:trPr>
          <w:trHeight w:val="1280"/>
        </w:trPr>
        <w:tc>
          <w:tcPr>
            <w:tcW w:w="1060" w:type="dxa"/>
            <w:shd w:val="clear" w:color="auto" w:fill="auto"/>
            <w:vAlign w:val="center"/>
            <w:hideMark/>
          </w:tcPr>
          <w:p w14:paraId="389AB4F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7</w:t>
            </w:r>
          </w:p>
        </w:tc>
        <w:tc>
          <w:tcPr>
            <w:tcW w:w="3860" w:type="dxa"/>
            <w:shd w:val="clear" w:color="auto" w:fill="auto"/>
            <w:vAlign w:val="center"/>
            <w:hideMark/>
          </w:tcPr>
          <w:p w14:paraId="221D251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Portfolio of example WAP work</w:t>
            </w:r>
          </w:p>
        </w:tc>
        <w:tc>
          <w:tcPr>
            <w:tcW w:w="5320" w:type="dxa"/>
            <w:shd w:val="clear" w:color="auto" w:fill="auto"/>
            <w:vAlign w:val="center"/>
            <w:hideMark/>
          </w:tcPr>
          <w:p w14:paraId="532500D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 portfolio of at least three WAP or similar projects you have completed. Include all necessary documentation (i.e. photos, audit, inspection, work order, project description, etc.)</w:t>
            </w:r>
          </w:p>
        </w:tc>
      </w:tr>
      <w:tr w:rsidR="003864D8" w:rsidRPr="003864D8" w14:paraId="7C01D4CE" w14:textId="77777777" w:rsidTr="003864D8">
        <w:trPr>
          <w:trHeight w:val="320"/>
        </w:trPr>
        <w:tc>
          <w:tcPr>
            <w:tcW w:w="1060" w:type="dxa"/>
            <w:shd w:val="clear" w:color="auto" w:fill="auto"/>
            <w:vAlign w:val="center"/>
            <w:hideMark/>
          </w:tcPr>
          <w:p w14:paraId="5A08866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8</w:t>
            </w:r>
          </w:p>
        </w:tc>
        <w:tc>
          <w:tcPr>
            <w:tcW w:w="3860" w:type="dxa"/>
            <w:shd w:val="clear" w:color="auto" w:fill="auto"/>
            <w:vAlign w:val="center"/>
            <w:hideMark/>
          </w:tcPr>
          <w:p w14:paraId="1418E4AE"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References</w:t>
            </w:r>
          </w:p>
        </w:tc>
        <w:tc>
          <w:tcPr>
            <w:tcW w:w="5320" w:type="dxa"/>
            <w:shd w:val="clear" w:color="auto" w:fill="auto"/>
            <w:vAlign w:val="center"/>
            <w:hideMark/>
          </w:tcPr>
          <w:p w14:paraId="1A0990B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At least three references from previous funders.</w:t>
            </w:r>
          </w:p>
        </w:tc>
      </w:tr>
      <w:tr w:rsidR="003864D8" w:rsidRPr="003864D8" w14:paraId="3C5B8742" w14:textId="77777777" w:rsidTr="003864D8">
        <w:trPr>
          <w:trHeight w:val="640"/>
        </w:trPr>
        <w:tc>
          <w:tcPr>
            <w:tcW w:w="1060" w:type="dxa"/>
            <w:shd w:val="clear" w:color="auto" w:fill="auto"/>
            <w:vAlign w:val="center"/>
            <w:hideMark/>
          </w:tcPr>
          <w:p w14:paraId="6D4DED9A"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9</w:t>
            </w:r>
          </w:p>
        </w:tc>
        <w:tc>
          <w:tcPr>
            <w:tcW w:w="3860" w:type="dxa"/>
            <w:shd w:val="clear" w:color="auto" w:fill="auto"/>
            <w:vAlign w:val="center"/>
            <w:hideMark/>
          </w:tcPr>
          <w:p w14:paraId="61A1161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Resident Testimonials</w:t>
            </w:r>
          </w:p>
        </w:tc>
        <w:tc>
          <w:tcPr>
            <w:tcW w:w="5320" w:type="dxa"/>
            <w:shd w:val="clear" w:color="auto" w:fill="auto"/>
            <w:vAlign w:val="center"/>
            <w:hideMark/>
          </w:tcPr>
          <w:p w14:paraId="7BD8846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At least three testimonials from residents on whose homes you worked on.</w:t>
            </w:r>
          </w:p>
        </w:tc>
      </w:tr>
      <w:tr w:rsidR="003864D8" w:rsidRPr="003864D8" w14:paraId="196C645E" w14:textId="77777777" w:rsidTr="003864D8">
        <w:trPr>
          <w:trHeight w:val="640"/>
        </w:trPr>
        <w:tc>
          <w:tcPr>
            <w:tcW w:w="1060" w:type="dxa"/>
            <w:shd w:val="clear" w:color="auto" w:fill="auto"/>
            <w:vAlign w:val="center"/>
            <w:hideMark/>
          </w:tcPr>
          <w:p w14:paraId="1E60B8C9"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10</w:t>
            </w:r>
          </w:p>
        </w:tc>
        <w:tc>
          <w:tcPr>
            <w:tcW w:w="3860" w:type="dxa"/>
            <w:shd w:val="clear" w:color="auto" w:fill="auto"/>
            <w:vAlign w:val="center"/>
            <w:hideMark/>
          </w:tcPr>
          <w:p w14:paraId="7F9DA74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Proof of insurance coverage and limits</w:t>
            </w:r>
          </w:p>
        </w:tc>
        <w:tc>
          <w:tcPr>
            <w:tcW w:w="5320" w:type="dxa"/>
            <w:shd w:val="clear" w:color="auto" w:fill="auto"/>
            <w:vAlign w:val="center"/>
            <w:hideMark/>
          </w:tcPr>
          <w:p w14:paraId="5E27015E"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Proof of insurance and limits from your insurance company.</w:t>
            </w:r>
          </w:p>
        </w:tc>
      </w:tr>
      <w:tr w:rsidR="003864D8" w:rsidRPr="003864D8" w14:paraId="5EE24F3F" w14:textId="77777777" w:rsidTr="003864D8">
        <w:trPr>
          <w:trHeight w:val="640"/>
        </w:trPr>
        <w:tc>
          <w:tcPr>
            <w:tcW w:w="1060" w:type="dxa"/>
            <w:shd w:val="clear" w:color="auto" w:fill="auto"/>
            <w:vAlign w:val="center"/>
            <w:hideMark/>
          </w:tcPr>
          <w:p w14:paraId="6E532F3B"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11</w:t>
            </w:r>
          </w:p>
        </w:tc>
        <w:tc>
          <w:tcPr>
            <w:tcW w:w="3860" w:type="dxa"/>
            <w:shd w:val="clear" w:color="auto" w:fill="auto"/>
            <w:vAlign w:val="center"/>
            <w:hideMark/>
          </w:tcPr>
          <w:p w14:paraId="0847D66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Auditor certifications</w:t>
            </w:r>
          </w:p>
        </w:tc>
        <w:tc>
          <w:tcPr>
            <w:tcW w:w="5320" w:type="dxa"/>
            <w:shd w:val="clear" w:color="auto" w:fill="auto"/>
            <w:vAlign w:val="center"/>
            <w:hideMark/>
          </w:tcPr>
          <w:p w14:paraId="46F923E1"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certifications for your auditors to perform WAP audits.</w:t>
            </w:r>
          </w:p>
        </w:tc>
      </w:tr>
      <w:tr w:rsidR="003864D8" w:rsidRPr="003864D8" w14:paraId="2CAFFB5E" w14:textId="77777777" w:rsidTr="003864D8">
        <w:trPr>
          <w:trHeight w:val="640"/>
        </w:trPr>
        <w:tc>
          <w:tcPr>
            <w:tcW w:w="1060" w:type="dxa"/>
            <w:shd w:val="clear" w:color="auto" w:fill="auto"/>
            <w:vAlign w:val="center"/>
            <w:hideMark/>
          </w:tcPr>
          <w:p w14:paraId="2B06FBEE"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12</w:t>
            </w:r>
          </w:p>
        </w:tc>
        <w:tc>
          <w:tcPr>
            <w:tcW w:w="3860" w:type="dxa"/>
            <w:shd w:val="clear" w:color="auto" w:fill="auto"/>
            <w:vAlign w:val="center"/>
            <w:hideMark/>
          </w:tcPr>
          <w:p w14:paraId="45FB9D5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Inspector Certifications</w:t>
            </w:r>
          </w:p>
        </w:tc>
        <w:tc>
          <w:tcPr>
            <w:tcW w:w="5320" w:type="dxa"/>
            <w:shd w:val="clear" w:color="auto" w:fill="auto"/>
            <w:vAlign w:val="center"/>
            <w:hideMark/>
          </w:tcPr>
          <w:p w14:paraId="60D02889"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certifications for your inspectors to perform WAP QCIs.</w:t>
            </w:r>
          </w:p>
        </w:tc>
      </w:tr>
      <w:tr w:rsidR="003864D8" w:rsidRPr="003864D8" w14:paraId="27572D83" w14:textId="77777777" w:rsidTr="003864D8">
        <w:trPr>
          <w:trHeight w:val="320"/>
        </w:trPr>
        <w:tc>
          <w:tcPr>
            <w:tcW w:w="1060" w:type="dxa"/>
            <w:shd w:val="clear" w:color="auto" w:fill="auto"/>
            <w:vAlign w:val="center"/>
            <w:hideMark/>
          </w:tcPr>
          <w:p w14:paraId="764B18B1"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13</w:t>
            </w:r>
          </w:p>
        </w:tc>
        <w:tc>
          <w:tcPr>
            <w:tcW w:w="3860" w:type="dxa"/>
            <w:shd w:val="clear" w:color="auto" w:fill="auto"/>
            <w:vAlign w:val="center"/>
            <w:hideMark/>
          </w:tcPr>
          <w:p w14:paraId="39FF2C72"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Retrofit installer training documentation</w:t>
            </w:r>
          </w:p>
        </w:tc>
        <w:tc>
          <w:tcPr>
            <w:tcW w:w="5320" w:type="dxa"/>
            <w:shd w:val="clear" w:color="auto" w:fill="auto"/>
            <w:vAlign w:val="center"/>
            <w:hideMark/>
          </w:tcPr>
          <w:p w14:paraId="0D58EBB5"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training received by your retrofit installers.</w:t>
            </w:r>
          </w:p>
        </w:tc>
      </w:tr>
      <w:tr w:rsidR="003864D8" w:rsidRPr="003864D8" w14:paraId="1F050D9F" w14:textId="77777777" w:rsidTr="003864D8">
        <w:trPr>
          <w:trHeight w:val="640"/>
        </w:trPr>
        <w:tc>
          <w:tcPr>
            <w:tcW w:w="1060" w:type="dxa"/>
            <w:shd w:val="clear" w:color="auto" w:fill="auto"/>
            <w:vAlign w:val="center"/>
            <w:hideMark/>
          </w:tcPr>
          <w:p w14:paraId="5679BB40"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14</w:t>
            </w:r>
          </w:p>
        </w:tc>
        <w:tc>
          <w:tcPr>
            <w:tcW w:w="3860" w:type="dxa"/>
            <w:shd w:val="clear" w:color="auto" w:fill="auto"/>
            <w:vAlign w:val="center"/>
            <w:hideMark/>
          </w:tcPr>
          <w:p w14:paraId="17117D1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Professional licenses for electricians, plumbers, etc.</w:t>
            </w:r>
          </w:p>
        </w:tc>
        <w:tc>
          <w:tcPr>
            <w:tcW w:w="5320" w:type="dxa"/>
            <w:shd w:val="clear" w:color="auto" w:fill="auto"/>
            <w:vAlign w:val="center"/>
            <w:hideMark/>
          </w:tcPr>
          <w:p w14:paraId="14F891FB"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Professional licenses for your electricians, plumbers, and other licensed building professionals.</w:t>
            </w:r>
          </w:p>
        </w:tc>
      </w:tr>
      <w:tr w:rsidR="003864D8" w:rsidRPr="003864D8" w14:paraId="5AE99644" w14:textId="77777777" w:rsidTr="003864D8">
        <w:trPr>
          <w:trHeight w:val="640"/>
        </w:trPr>
        <w:tc>
          <w:tcPr>
            <w:tcW w:w="1060" w:type="dxa"/>
            <w:shd w:val="clear" w:color="auto" w:fill="auto"/>
            <w:vAlign w:val="center"/>
            <w:hideMark/>
          </w:tcPr>
          <w:p w14:paraId="1FE85286"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15</w:t>
            </w:r>
          </w:p>
        </w:tc>
        <w:tc>
          <w:tcPr>
            <w:tcW w:w="3860" w:type="dxa"/>
            <w:shd w:val="clear" w:color="auto" w:fill="auto"/>
            <w:vAlign w:val="center"/>
            <w:hideMark/>
          </w:tcPr>
          <w:p w14:paraId="2EB2964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EPA Certified Renovator certification</w:t>
            </w:r>
          </w:p>
        </w:tc>
        <w:tc>
          <w:tcPr>
            <w:tcW w:w="5320" w:type="dxa"/>
            <w:shd w:val="clear" w:color="auto" w:fill="auto"/>
            <w:vAlign w:val="center"/>
            <w:hideMark/>
          </w:tcPr>
          <w:p w14:paraId="143BF318"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EPA Certified Renovator for appropriate staff members.</w:t>
            </w:r>
          </w:p>
        </w:tc>
      </w:tr>
      <w:tr w:rsidR="003864D8" w:rsidRPr="003864D8" w14:paraId="124116A6" w14:textId="77777777" w:rsidTr="003864D8">
        <w:trPr>
          <w:trHeight w:val="640"/>
        </w:trPr>
        <w:tc>
          <w:tcPr>
            <w:tcW w:w="1060" w:type="dxa"/>
            <w:shd w:val="clear" w:color="auto" w:fill="auto"/>
            <w:vAlign w:val="center"/>
            <w:hideMark/>
          </w:tcPr>
          <w:p w14:paraId="4E369188"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16</w:t>
            </w:r>
          </w:p>
        </w:tc>
        <w:tc>
          <w:tcPr>
            <w:tcW w:w="3860" w:type="dxa"/>
            <w:shd w:val="clear" w:color="auto" w:fill="auto"/>
            <w:vAlign w:val="center"/>
            <w:hideMark/>
          </w:tcPr>
          <w:p w14:paraId="1E79FEA7"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Lead training certifications</w:t>
            </w:r>
          </w:p>
        </w:tc>
        <w:tc>
          <w:tcPr>
            <w:tcW w:w="5320" w:type="dxa"/>
            <w:shd w:val="clear" w:color="auto" w:fill="auto"/>
            <w:vAlign w:val="center"/>
            <w:hideMark/>
          </w:tcPr>
          <w:p w14:paraId="492B03E4"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lead-based paint training for appropriate staff members.</w:t>
            </w:r>
          </w:p>
        </w:tc>
      </w:tr>
      <w:tr w:rsidR="003864D8" w:rsidRPr="003864D8" w14:paraId="50655494" w14:textId="77777777" w:rsidTr="003864D8">
        <w:trPr>
          <w:trHeight w:val="640"/>
        </w:trPr>
        <w:tc>
          <w:tcPr>
            <w:tcW w:w="1060" w:type="dxa"/>
            <w:shd w:val="clear" w:color="auto" w:fill="auto"/>
            <w:vAlign w:val="center"/>
            <w:hideMark/>
          </w:tcPr>
          <w:p w14:paraId="660EA975" w14:textId="77777777" w:rsidR="003864D8" w:rsidRPr="003864D8" w:rsidRDefault="003864D8" w:rsidP="003864D8">
            <w:pPr>
              <w:spacing w:after="0" w:line="240" w:lineRule="auto"/>
              <w:jc w:val="right"/>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lastRenderedPageBreak/>
              <w:t>17</w:t>
            </w:r>
          </w:p>
        </w:tc>
        <w:tc>
          <w:tcPr>
            <w:tcW w:w="3860" w:type="dxa"/>
            <w:shd w:val="clear" w:color="auto" w:fill="auto"/>
            <w:vAlign w:val="center"/>
            <w:hideMark/>
          </w:tcPr>
          <w:p w14:paraId="5B87CE76"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Asbestos training certifications</w:t>
            </w:r>
          </w:p>
        </w:tc>
        <w:tc>
          <w:tcPr>
            <w:tcW w:w="5320" w:type="dxa"/>
            <w:shd w:val="clear" w:color="auto" w:fill="auto"/>
            <w:vAlign w:val="center"/>
            <w:hideMark/>
          </w:tcPr>
          <w:p w14:paraId="0408605C" w14:textId="77777777" w:rsidR="003864D8" w:rsidRPr="003864D8" w:rsidRDefault="003864D8" w:rsidP="003864D8">
            <w:pPr>
              <w:spacing w:after="0" w:line="240" w:lineRule="auto"/>
              <w:rPr>
                <w:rFonts w:ascii="Aptos Narrow" w:eastAsia="Times New Roman" w:hAnsi="Aptos Narrow" w:cs="Times New Roman"/>
                <w:i/>
                <w:iCs/>
                <w:color w:val="000000"/>
                <w:kern w:val="0"/>
                <w:sz w:val="22"/>
                <w:szCs w:val="22"/>
                <w14:ligatures w14:val="none"/>
              </w:rPr>
            </w:pPr>
            <w:r w:rsidRPr="003864D8">
              <w:rPr>
                <w:rFonts w:ascii="Aptos Narrow" w:eastAsia="Times New Roman" w:hAnsi="Aptos Narrow" w:cs="Times New Roman"/>
                <w:i/>
                <w:iCs/>
                <w:color w:val="000000"/>
                <w:kern w:val="0"/>
                <w:sz w:val="22"/>
                <w:szCs w:val="22"/>
                <w14:ligatures w14:val="none"/>
              </w:rPr>
              <w:t>PDFs of certification for asbestos for appropriate staff members.</w:t>
            </w:r>
          </w:p>
        </w:tc>
      </w:tr>
    </w:tbl>
    <w:p w14:paraId="04709253" w14:textId="77777777" w:rsidR="007452F0" w:rsidRPr="00CF3C09" w:rsidRDefault="007452F0" w:rsidP="00CF3C09"/>
    <w:p w14:paraId="0CB56C0F" w14:textId="362EB12F" w:rsidR="001552D4" w:rsidRDefault="001552D4" w:rsidP="001552D4">
      <w:pPr>
        <w:pStyle w:val="Heading2"/>
      </w:pPr>
      <w:bookmarkStart w:id="11" w:name="_Toc191322882"/>
      <w:r>
        <w:t>RF</w:t>
      </w:r>
      <w:r w:rsidR="003D3F91">
        <w:t>P</w:t>
      </w:r>
      <w:r>
        <w:t xml:space="preserve"> Timeline</w:t>
      </w:r>
      <w:bookmarkEnd w:id="11"/>
    </w:p>
    <w:p w14:paraId="666288A9" w14:textId="682810F8" w:rsidR="001552D4" w:rsidRDefault="001552D4" w:rsidP="001552D4">
      <w:r>
        <w:t xml:space="preserve">The following table details the timeline for </w:t>
      </w:r>
      <w:r w:rsidR="003D3F91">
        <w:t>RFP</w:t>
      </w:r>
      <w:r>
        <w:t xml:space="preserve"> submission and selection.</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060"/>
      </w:tblGrid>
      <w:tr w:rsidR="003864D8" w:rsidRPr="003864D8" w14:paraId="3B32B508" w14:textId="77777777" w:rsidTr="003864D8">
        <w:trPr>
          <w:trHeight w:val="300"/>
        </w:trPr>
        <w:tc>
          <w:tcPr>
            <w:tcW w:w="4600" w:type="dxa"/>
            <w:shd w:val="clear" w:color="auto" w:fill="auto"/>
            <w:noWrap/>
            <w:vAlign w:val="bottom"/>
            <w:hideMark/>
          </w:tcPr>
          <w:p w14:paraId="6F3364B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Milestone</w:t>
            </w:r>
          </w:p>
        </w:tc>
        <w:tc>
          <w:tcPr>
            <w:tcW w:w="2060" w:type="dxa"/>
            <w:shd w:val="clear" w:color="auto" w:fill="auto"/>
            <w:noWrap/>
            <w:vAlign w:val="bottom"/>
            <w:hideMark/>
          </w:tcPr>
          <w:p w14:paraId="21AB143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Deadline Date</w:t>
            </w:r>
          </w:p>
        </w:tc>
      </w:tr>
      <w:tr w:rsidR="003864D8" w:rsidRPr="003864D8" w14:paraId="766EB357" w14:textId="77777777" w:rsidTr="003864D8">
        <w:trPr>
          <w:trHeight w:val="300"/>
        </w:trPr>
        <w:tc>
          <w:tcPr>
            <w:tcW w:w="4600" w:type="dxa"/>
            <w:shd w:val="clear" w:color="auto" w:fill="auto"/>
            <w:noWrap/>
            <w:vAlign w:val="bottom"/>
            <w:hideMark/>
          </w:tcPr>
          <w:p w14:paraId="2357B8D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Communication and Advertising</w:t>
            </w:r>
          </w:p>
        </w:tc>
        <w:tc>
          <w:tcPr>
            <w:tcW w:w="2060" w:type="dxa"/>
            <w:shd w:val="clear" w:color="auto" w:fill="auto"/>
            <w:noWrap/>
            <w:vAlign w:val="bottom"/>
            <w:hideMark/>
          </w:tcPr>
          <w:p w14:paraId="775AEE23"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3/1/25</w:t>
            </w:r>
          </w:p>
        </w:tc>
      </w:tr>
      <w:tr w:rsidR="003864D8" w:rsidRPr="003864D8" w14:paraId="001FA7CF" w14:textId="77777777" w:rsidTr="003864D8">
        <w:trPr>
          <w:trHeight w:val="300"/>
        </w:trPr>
        <w:tc>
          <w:tcPr>
            <w:tcW w:w="4600" w:type="dxa"/>
            <w:shd w:val="clear" w:color="auto" w:fill="auto"/>
            <w:noWrap/>
            <w:vAlign w:val="bottom"/>
            <w:hideMark/>
          </w:tcPr>
          <w:p w14:paraId="0FE30FC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Informational Meeting</w:t>
            </w:r>
          </w:p>
        </w:tc>
        <w:tc>
          <w:tcPr>
            <w:tcW w:w="2060" w:type="dxa"/>
            <w:shd w:val="clear" w:color="auto" w:fill="auto"/>
            <w:noWrap/>
            <w:vAlign w:val="bottom"/>
            <w:hideMark/>
          </w:tcPr>
          <w:p w14:paraId="14E068C2"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3/15/25</w:t>
            </w:r>
          </w:p>
        </w:tc>
      </w:tr>
      <w:tr w:rsidR="003864D8" w:rsidRPr="003864D8" w14:paraId="5FA5C5B4" w14:textId="77777777" w:rsidTr="003864D8">
        <w:trPr>
          <w:trHeight w:val="300"/>
        </w:trPr>
        <w:tc>
          <w:tcPr>
            <w:tcW w:w="4600" w:type="dxa"/>
            <w:shd w:val="clear" w:color="auto" w:fill="auto"/>
            <w:noWrap/>
            <w:vAlign w:val="bottom"/>
            <w:hideMark/>
          </w:tcPr>
          <w:p w14:paraId="59754EB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Issuance Date</w:t>
            </w:r>
          </w:p>
        </w:tc>
        <w:tc>
          <w:tcPr>
            <w:tcW w:w="2060" w:type="dxa"/>
            <w:shd w:val="clear" w:color="auto" w:fill="auto"/>
            <w:noWrap/>
            <w:vAlign w:val="bottom"/>
            <w:hideMark/>
          </w:tcPr>
          <w:p w14:paraId="0458D9BC"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3/22/25</w:t>
            </w:r>
          </w:p>
        </w:tc>
      </w:tr>
      <w:tr w:rsidR="003864D8" w:rsidRPr="003864D8" w14:paraId="5A35415E" w14:textId="77777777" w:rsidTr="003864D8">
        <w:trPr>
          <w:trHeight w:val="300"/>
        </w:trPr>
        <w:tc>
          <w:tcPr>
            <w:tcW w:w="4600" w:type="dxa"/>
            <w:shd w:val="clear" w:color="auto" w:fill="auto"/>
            <w:noWrap/>
            <w:vAlign w:val="bottom"/>
            <w:hideMark/>
          </w:tcPr>
          <w:p w14:paraId="759E845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Letter of Respondent Intent to Apply Deadline</w:t>
            </w:r>
          </w:p>
        </w:tc>
        <w:tc>
          <w:tcPr>
            <w:tcW w:w="2060" w:type="dxa"/>
            <w:shd w:val="clear" w:color="auto" w:fill="auto"/>
            <w:noWrap/>
            <w:vAlign w:val="bottom"/>
            <w:hideMark/>
          </w:tcPr>
          <w:p w14:paraId="5D4925A0"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4/8/25</w:t>
            </w:r>
          </w:p>
        </w:tc>
      </w:tr>
      <w:tr w:rsidR="003864D8" w:rsidRPr="003864D8" w14:paraId="045E82B2" w14:textId="77777777" w:rsidTr="003864D8">
        <w:trPr>
          <w:trHeight w:val="300"/>
        </w:trPr>
        <w:tc>
          <w:tcPr>
            <w:tcW w:w="4600" w:type="dxa"/>
            <w:shd w:val="clear" w:color="auto" w:fill="auto"/>
            <w:noWrap/>
            <w:vAlign w:val="bottom"/>
            <w:hideMark/>
          </w:tcPr>
          <w:p w14:paraId="48198F9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Questions and Comments Deadline</w:t>
            </w:r>
          </w:p>
        </w:tc>
        <w:tc>
          <w:tcPr>
            <w:tcW w:w="2060" w:type="dxa"/>
            <w:shd w:val="clear" w:color="auto" w:fill="auto"/>
            <w:noWrap/>
            <w:vAlign w:val="bottom"/>
            <w:hideMark/>
          </w:tcPr>
          <w:p w14:paraId="17A7330F"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4/8/25</w:t>
            </w:r>
          </w:p>
        </w:tc>
      </w:tr>
      <w:tr w:rsidR="003864D8" w:rsidRPr="003864D8" w14:paraId="577E6CF4" w14:textId="77777777" w:rsidTr="003864D8">
        <w:trPr>
          <w:trHeight w:val="300"/>
        </w:trPr>
        <w:tc>
          <w:tcPr>
            <w:tcW w:w="4600" w:type="dxa"/>
            <w:shd w:val="clear" w:color="auto" w:fill="auto"/>
            <w:noWrap/>
            <w:vAlign w:val="bottom"/>
            <w:hideMark/>
          </w:tcPr>
          <w:p w14:paraId="38C89BA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Questions and Comments Responses Deadline</w:t>
            </w:r>
          </w:p>
        </w:tc>
        <w:tc>
          <w:tcPr>
            <w:tcW w:w="2060" w:type="dxa"/>
            <w:shd w:val="clear" w:color="auto" w:fill="auto"/>
            <w:noWrap/>
            <w:vAlign w:val="bottom"/>
            <w:hideMark/>
          </w:tcPr>
          <w:p w14:paraId="0307A62B"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4/15/25</w:t>
            </w:r>
          </w:p>
        </w:tc>
      </w:tr>
      <w:tr w:rsidR="003864D8" w:rsidRPr="003864D8" w14:paraId="542CCAC2" w14:textId="77777777" w:rsidTr="003864D8">
        <w:trPr>
          <w:trHeight w:val="300"/>
        </w:trPr>
        <w:tc>
          <w:tcPr>
            <w:tcW w:w="4600" w:type="dxa"/>
            <w:shd w:val="clear" w:color="auto" w:fill="auto"/>
            <w:noWrap/>
            <w:vAlign w:val="bottom"/>
            <w:hideMark/>
          </w:tcPr>
          <w:p w14:paraId="2826A25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Submission Deadline</w:t>
            </w:r>
          </w:p>
        </w:tc>
        <w:tc>
          <w:tcPr>
            <w:tcW w:w="2060" w:type="dxa"/>
            <w:shd w:val="clear" w:color="auto" w:fill="auto"/>
            <w:noWrap/>
            <w:vAlign w:val="bottom"/>
            <w:hideMark/>
          </w:tcPr>
          <w:p w14:paraId="6D2F8C78"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5/15/25</w:t>
            </w:r>
          </w:p>
        </w:tc>
      </w:tr>
      <w:tr w:rsidR="003864D8" w:rsidRPr="003864D8" w14:paraId="2130B932" w14:textId="77777777" w:rsidTr="003864D8">
        <w:trPr>
          <w:trHeight w:val="300"/>
        </w:trPr>
        <w:tc>
          <w:tcPr>
            <w:tcW w:w="4600" w:type="dxa"/>
            <w:shd w:val="clear" w:color="auto" w:fill="auto"/>
            <w:noWrap/>
            <w:vAlign w:val="bottom"/>
            <w:hideMark/>
          </w:tcPr>
          <w:p w14:paraId="556B555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Interviews Deadline</w:t>
            </w:r>
          </w:p>
        </w:tc>
        <w:tc>
          <w:tcPr>
            <w:tcW w:w="2060" w:type="dxa"/>
            <w:shd w:val="clear" w:color="auto" w:fill="auto"/>
            <w:noWrap/>
            <w:vAlign w:val="bottom"/>
            <w:hideMark/>
          </w:tcPr>
          <w:p w14:paraId="11B67EF2"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6/1/25</w:t>
            </w:r>
          </w:p>
        </w:tc>
      </w:tr>
      <w:tr w:rsidR="003864D8" w:rsidRPr="003864D8" w14:paraId="20D18333" w14:textId="77777777" w:rsidTr="003864D8">
        <w:trPr>
          <w:trHeight w:val="300"/>
        </w:trPr>
        <w:tc>
          <w:tcPr>
            <w:tcW w:w="4600" w:type="dxa"/>
            <w:shd w:val="clear" w:color="auto" w:fill="auto"/>
            <w:noWrap/>
            <w:vAlign w:val="bottom"/>
            <w:hideMark/>
          </w:tcPr>
          <w:p w14:paraId="653D7E3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Evaluation Deadline</w:t>
            </w:r>
          </w:p>
        </w:tc>
        <w:tc>
          <w:tcPr>
            <w:tcW w:w="2060" w:type="dxa"/>
            <w:shd w:val="clear" w:color="auto" w:fill="auto"/>
            <w:noWrap/>
            <w:vAlign w:val="bottom"/>
            <w:hideMark/>
          </w:tcPr>
          <w:p w14:paraId="0320EA8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6/15/25</w:t>
            </w:r>
          </w:p>
        </w:tc>
      </w:tr>
      <w:tr w:rsidR="003864D8" w:rsidRPr="003864D8" w14:paraId="2F5336A9" w14:textId="77777777" w:rsidTr="003864D8">
        <w:trPr>
          <w:trHeight w:val="300"/>
        </w:trPr>
        <w:tc>
          <w:tcPr>
            <w:tcW w:w="4600" w:type="dxa"/>
            <w:shd w:val="clear" w:color="auto" w:fill="auto"/>
            <w:noWrap/>
            <w:vAlign w:val="bottom"/>
            <w:hideMark/>
          </w:tcPr>
          <w:p w14:paraId="20A30C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Selection Announcement</w:t>
            </w:r>
          </w:p>
        </w:tc>
        <w:tc>
          <w:tcPr>
            <w:tcW w:w="2060" w:type="dxa"/>
            <w:shd w:val="clear" w:color="auto" w:fill="auto"/>
            <w:noWrap/>
            <w:vAlign w:val="bottom"/>
            <w:hideMark/>
          </w:tcPr>
          <w:p w14:paraId="2A2A2ED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6/30/25</w:t>
            </w:r>
          </w:p>
        </w:tc>
      </w:tr>
      <w:tr w:rsidR="003864D8" w:rsidRPr="003864D8" w14:paraId="6077BA29" w14:textId="77777777" w:rsidTr="003864D8">
        <w:trPr>
          <w:trHeight w:val="300"/>
        </w:trPr>
        <w:tc>
          <w:tcPr>
            <w:tcW w:w="4600" w:type="dxa"/>
            <w:shd w:val="clear" w:color="auto" w:fill="auto"/>
            <w:noWrap/>
            <w:vAlign w:val="bottom"/>
            <w:hideMark/>
          </w:tcPr>
          <w:p w14:paraId="2664BB5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RFP Award</w:t>
            </w:r>
          </w:p>
        </w:tc>
        <w:tc>
          <w:tcPr>
            <w:tcW w:w="2060" w:type="dxa"/>
            <w:shd w:val="clear" w:color="auto" w:fill="auto"/>
            <w:noWrap/>
            <w:vAlign w:val="bottom"/>
            <w:hideMark/>
          </w:tcPr>
          <w:p w14:paraId="017429E4" w14:textId="77777777"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6/30/25</w:t>
            </w:r>
          </w:p>
        </w:tc>
      </w:tr>
    </w:tbl>
    <w:p w14:paraId="317EA8B9" w14:textId="77777777" w:rsidR="001552D4" w:rsidRPr="001552D4" w:rsidRDefault="001552D4" w:rsidP="001552D4"/>
    <w:p w14:paraId="4EF7C21F" w14:textId="77777777" w:rsidR="00604CB6" w:rsidRDefault="00604CB6">
      <w:pPr>
        <w:rPr>
          <w:rFonts w:asciiTheme="majorHAnsi" w:eastAsiaTheme="majorEastAsia" w:hAnsiTheme="majorHAnsi" w:cstheme="majorBidi"/>
          <w:color w:val="0F4761" w:themeColor="accent1" w:themeShade="BF"/>
          <w:kern w:val="0"/>
          <w:sz w:val="32"/>
          <w:szCs w:val="32"/>
          <w14:ligatures w14:val="none"/>
        </w:rPr>
      </w:pPr>
      <w:r>
        <w:br w:type="page"/>
      </w:r>
    </w:p>
    <w:p w14:paraId="62A759EA" w14:textId="65A390D2" w:rsidR="006F6152" w:rsidRDefault="006F6152" w:rsidP="006F6152">
      <w:pPr>
        <w:pStyle w:val="Heading1"/>
      </w:pPr>
      <w:bookmarkStart w:id="12" w:name="_Toc191322883"/>
      <w:r>
        <w:lastRenderedPageBreak/>
        <w:t>Project Overview</w:t>
      </w:r>
      <w:bookmarkEnd w:id="12"/>
    </w:p>
    <w:p w14:paraId="412D6E7E" w14:textId="33546999" w:rsidR="00F84D43" w:rsidRDefault="00AC572C" w:rsidP="00604CB6">
      <w:pPr>
        <w:pStyle w:val="Heading2"/>
      </w:pPr>
      <w:bookmarkStart w:id="13" w:name="_Toc191322884"/>
      <w:r>
        <w:t>Service Territories</w:t>
      </w:r>
      <w:r w:rsidR="005E0763">
        <w:t xml:space="preserve"> and Production Requirements</w:t>
      </w:r>
      <w:bookmarkEnd w:id="13"/>
    </w:p>
    <w:p w14:paraId="711EDA6B" w14:textId="0369B8EA" w:rsidR="00F84D43" w:rsidRDefault="00AC572C" w:rsidP="00F84D43">
      <w:r>
        <w:t xml:space="preserve">Weatherization Service Providers will need to operate in one or more of the following service territories. </w:t>
      </w:r>
      <w:r w:rsidR="000061E7">
        <w:t>Production requirements for each service territory are</w:t>
      </w:r>
      <w:r>
        <w:t xml:space="preserve"> listed in the </w:t>
      </w:r>
      <w:r w:rsidR="000061E7">
        <w:t>table below.</w:t>
      </w:r>
    </w:p>
    <w:tbl>
      <w:tblPr>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520"/>
        <w:gridCol w:w="1660"/>
        <w:gridCol w:w="1480"/>
        <w:gridCol w:w="1600"/>
      </w:tblGrid>
      <w:tr w:rsidR="003864D8" w:rsidRPr="003864D8" w14:paraId="72F9F8E7" w14:textId="77777777" w:rsidTr="003864D8">
        <w:trPr>
          <w:trHeight w:val="960"/>
        </w:trPr>
        <w:tc>
          <w:tcPr>
            <w:tcW w:w="2160" w:type="dxa"/>
            <w:shd w:val="clear" w:color="auto" w:fill="auto"/>
            <w:vAlign w:val="center"/>
            <w:hideMark/>
          </w:tcPr>
          <w:p w14:paraId="6B835E4A"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Name</w:t>
            </w:r>
          </w:p>
        </w:tc>
        <w:tc>
          <w:tcPr>
            <w:tcW w:w="1520" w:type="dxa"/>
            <w:shd w:val="clear" w:color="auto" w:fill="auto"/>
            <w:vAlign w:val="center"/>
            <w:hideMark/>
          </w:tcPr>
          <w:p w14:paraId="29C52077"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Total Number of Units to Produce</w:t>
            </w:r>
          </w:p>
        </w:tc>
        <w:tc>
          <w:tcPr>
            <w:tcW w:w="1660" w:type="dxa"/>
            <w:shd w:val="clear" w:color="auto" w:fill="auto"/>
            <w:vAlign w:val="center"/>
            <w:hideMark/>
          </w:tcPr>
          <w:p w14:paraId="0A7B3825"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 xml:space="preserve">Total Number of </w:t>
            </w:r>
            <w:proofErr w:type="gramStart"/>
            <w:r w:rsidRPr="003864D8">
              <w:rPr>
                <w:rFonts w:ascii="Aptos Narrow" w:eastAsia="Times New Roman" w:hAnsi="Aptos Narrow" w:cs="Times New Roman"/>
                <w:b/>
                <w:bCs/>
                <w:color w:val="000000"/>
                <w:kern w:val="0"/>
                <w:sz w:val="22"/>
                <w:szCs w:val="22"/>
                <w14:ligatures w14:val="none"/>
              </w:rPr>
              <w:t>Single Family</w:t>
            </w:r>
            <w:proofErr w:type="gramEnd"/>
            <w:r w:rsidRPr="003864D8">
              <w:rPr>
                <w:rFonts w:ascii="Aptos Narrow" w:eastAsia="Times New Roman" w:hAnsi="Aptos Narrow" w:cs="Times New Roman"/>
                <w:b/>
                <w:bCs/>
                <w:color w:val="000000"/>
                <w:kern w:val="0"/>
                <w:sz w:val="22"/>
                <w:szCs w:val="22"/>
                <w14:ligatures w14:val="none"/>
              </w:rPr>
              <w:t xml:space="preserve"> Units</w:t>
            </w:r>
          </w:p>
        </w:tc>
        <w:tc>
          <w:tcPr>
            <w:tcW w:w="1480" w:type="dxa"/>
            <w:shd w:val="clear" w:color="auto" w:fill="auto"/>
            <w:vAlign w:val="center"/>
            <w:hideMark/>
          </w:tcPr>
          <w:p w14:paraId="34259EC9"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Total Number of Multifamily Units</w:t>
            </w:r>
          </w:p>
        </w:tc>
        <w:tc>
          <w:tcPr>
            <w:tcW w:w="1600" w:type="dxa"/>
            <w:shd w:val="clear" w:color="auto" w:fill="auto"/>
            <w:vAlign w:val="center"/>
            <w:hideMark/>
          </w:tcPr>
          <w:p w14:paraId="22495977"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Estimated Average Cost Per Unit</w:t>
            </w:r>
          </w:p>
        </w:tc>
      </w:tr>
      <w:tr w:rsidR="003864D8" w:rsidRPr="003864D8" w14:paraId="65BF5E8F" w14:textId="77777777" w:rsidTr="003864D8">
        <w:trPr>
          <w:trHeight w:val="300"/>
        </w:trPr>
        <w:tc>
          <w:tcPr>
            <w:tcW w:w="2160" w:type="dxa"/>
            <w:shd w:val="clear" w:color="auto" w:fill="auto"/>
            <w:noWrap/>
            <w:vAlign w:val="center"/>
            <w:hideMark/>
          </w:tcPr>
          <w:p w14:paraId="7ACEAB7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Service Territory 1</w:t>
            </w:r>
          </w:p>
        </w:tc>
        <w:tc>
          <w:tcPr>
            <w:tcW w:w="1520" w:type="dxa"/>
            <w:shd w:val="clear" w:color="auto" w:fill="auto"/>
            <w:noWrap/>
            <w:vAlign w:val="center"/>
            <w:hideMark/>
          </w:tcPr>
          <w:p w14:paraId="6595675F" w14:textId="69205F55" w:rsidR="003864D8" w:rsidRPr="003864D8" w:rsidRDefault="00514E57" w:rsidP="003864D8">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350</w:t>
            </w:r>
          </w:p>
        </w:tc>
        <w:tc>
          <w:tcPr>
            <w:tcW w:w="1660" w:type="dxa"/>
            <w:shd w:val="clear" w:color="auto" w:fill="auto"/>
            <w:noWrap/>
            <w:vAlign w:val="center"/>
            <w:hideMark/>
          </w:tcPr>
          <w:p w14:paraId="2FAB91B0" w14:textId="0CDF4D44" w:rsidR="003864D8" w:rsidRPr="003864D8" w:rsidRDefault="00514E57" w:rsidP="003864D8">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350</w:t>
            </w:r>
          </w:p>
        </w:tc>
        <w:tc>
          <w:tcPr>
            <w:tcW w:w="1480" w:type="dxa"/>
            <w:shd w:val="clear" w:color="auto" w:fill="auto"/>
            <w:noWrap/>
            <w:vAlign w:val="center"/>
            <w:hideMark/>
          </w:tcPr>
          <w:p w14:paraId="6400CF2C" w14:textId="44D023B5" w:rsidR="003864D8" w:rsidRPr="003864D8" w:rsidRDefault="00514E57" w:rsidP="003864D8">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0</w:t>
            </w:r>
          </w:p>
        </w:tc>
        <w:tc>
          <w:tcPr>
            <w:tcW w:w="1600" w:type="dxa"/>
            <w:shd w:val="clear" w:color="auto" w:fill="auto"/>
            <w:noWrap/>
            <w:vAlign w:val="center"/>
            <w:hideMark/>
          </w:tcPr>
          <w:p w14:paraId="0E18BAB5" w14:textId="27075F89" w:rsidR="003864D8" w:rsidRPr="003864D8" w:rsidRDefault="003864D8" w:rsidP="003864D8">
            <w:pPr>
              <w:spacing w:after="0" w:line="240" w:lineRule="auto"/>
              <w:jc w:val="right"/>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$1</w:t>
            </w:r>
            <w:r w:rsidR="00514E57">
              <w:rPr>
                <w:rFonts w:ascii="Aptos Narrow" w:eastAsia="Times New Roman" w:hAnsi="Aptos Narrow" w:cs="Times New Roman"/>
                <w:color w:val="000000"/>
                <w:kern w:val="0"/>
                <w:sz w:val="22"/>
                <w:szCs w:val="22"/>
                <w14:ligatures w14:val="none"/>
              </w:rPr>
              <w:t>0</w:t>
            </w:r>
            <w:r w:rsidRPr="003864D8">
              <w:rPr>
                <w:rFonts w:ascii="Aptos Narrow" w:eastAsia="Times New Roman" w:hAnsi="Aptos Narrow" w:cs="Times New Roman"/>
                <w:color w:val="000000"/>
                <w:kern w:val="0"/>
                <w:sz w:val="22"/>
                <w:szCs w:val="22"/>
                <w14:ligatures w14:val="none"/>
              </w:rPr>
              <w:t>,000</w:t>
            </w:r>
          </w:p>
        </w:tc>
      </w:tr>
    </w:tbl>
    <w:p w14:paraId="5F80CDC2" w14:textId="77777777" w:rsidR="007452F0" w:rsidRPr="00F84D43" w:rsidRDefault="007452F0" w:rsidP="00F84D43"/>
    <w:p w14:paraId="7B2A17C2" w14:textId="7F327A36" w:rsidR="0057681A" w:rsidRDefault="0057681A" w:rsidP="00604CB6">
      <w:pPr>
        <w:pStyle w:val="Heading2"/>
      </w:pPr>
      <w:bookmarkStart w:id="14" w:name="_Toc191322885"/>
      <w:r>
        <w:t xml:space="preserve">Service Territory </w:t>
      </w:r>
      <w:r w:rsidR="005E0763">
        <w:t>Details</w:t>
      </w:r>
      <w:bookmarkEnd w:id="14"/>
    </w:p>
    <w:p w14:paraId="69096E23" w14:textId="3C795EC3" w:rsidR="0057681A" w:rsidRDefault="005E0763" w:rsidP="0057681A">
      <w:r>
        <w:t>The following table lists the [sub-areas] included in each service territory listed above:</w:t>
      </w:r>
    </w:p>
    <w:tbl>
      <w:tblPr>
        <w:tblW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tblGrid>
      <w:tr w:rsidR="00514E57" w:rsidRPr="003864D8" w14:paraId="00EE510F" w14:textId="77777777" w:rsidTr="00514E57">
        <w:trPr>
          <w:trHeight w:val="640"/>
        </w:trPr>
        <w:tc>
          <w:tcPr>
            <w:tcW w:w="1975" w:type="dxa"/>
            <w:shd w:val="clear" w:color="auto" w:fill="auto"/>
            <w:vAlign w:val="center"/>
            <w:hideMark/>
          </w:tcPr>
          <w:p w14:paraId="5E0A8622" w14:textId="77777777" w:rsidR="00514E57" w:rsidRPr="003864D8" w:rsidRDefault="00514E57"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Service Territory 1</w:t>
            </w:r>
          </w:p>
        </w:tc>
      </w:tr>
      <w:tr w:rsidR="00514E57" w:rsidRPr="003864D8" w14:paraId="4A4A7BE6" w14:textId="77777777" w:rsidTr="00514E57">
        <w:trPr>
          <w:trHeight w:val="300"/>
        </w:trPr>
        <w:tc>
          <w:tcPr>
            <w:tcW w:w="1975" w:type="dxa"/>
            <w:shd w:val="clear" w:color="auto" w:fill="auto"/>
            <w:noWrap/>
            <w:vAlign w:val="center"/>
            <w:hideMark/>
          </w:tcPr>
          <w:p w14:paraId="51A851D6" w14:textId="6D6E6B62" w:rsidR="00514E57" w:rsidRPr="003864D8" w:rsidRDefault="00514E57"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Lincoln County</w:t>
            </w:r>
          </w:p>
        </w:tc>
      </w:tr>
      <w:tr w:rsidR="00514E57" w:rsidRPr="003864D8" w14:paraId="6D70A19E" w14:textId="77777777" w:rsidTr="00514E57">
        <w:trPr>
          <w:trHeight w:val="300"/>
        </w:trPr>
        <w:tc>
          <w:tcPr>
            <w:tcW w:w="1975" w:type="dxa"/>
            <w:shd w:val="clear" w:color="auto" w:fill="auto"/>
            <w:noWrap/>
            <w:vAlign w:val="center"/>
            <w:hideMark/>
          </w:tcPr>
          <w:p w14:paraId="267FFAB3" w14:textId="03E8C591" w:rsidR="00514E57" w:rsidRPr="003864D8" w:rsidRDefault="00514E57"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Washington County</w:t>
            </w:r>
          </w:p>
        </w:tc>
      </w:tr>
      <w:tr w:rsidR="00514E57" w:rsidRPr="003864D8" w14:paraId="090FC435" w14:textId="77777777" w:rsidTr="00514E57">
        <w:trPr>
          <w:trHeight w:val="300"/>
        </w:trPr>
        <w:tc>
          <w:tcPr>
            <w:tcW w:w="1975" w:type="dxa"/>
            <w:shd w:val="clear" w:color="auto" w:fill="auto"/>
            <w:noWrap/>
            <w:vAlign w:val="center"/>
            <w:hideMark/>
          </w:tcPr>
          <w:p w14:paraId="14F51660" w14:textId="119EDF87" w:rsidR="00514E57" w:rsidRPr="003864D8" w:rsidRDefault="00514E57"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River County</w:t>
            </w:r>
          </w:p>
        </w:tc>
      </w:tr>
      <w:tr w:rsidR="00514E57" w:rsidRPr="003864D8" w14:paraId="62D7BA48" w14:textId="77777777" w:rsidTr="00514E57">
        <w:trPr>
          <w:trHeight w:val="300"/>
        </w:trPr>
        <w:tc>
          <w:tcPr>
            <w:tcW w:w="1975" w:type="dxa"/>
            <w:shd w:val="clear" w:color="auto" w:fill="auto"/>
            <w:noWrap/>
            <w:vAlign w:val="center"/>
            <w:hideMark/>
          </w:tcPr>
          <w:p w14:paraId="3CE6EA90" w14:textId="24B7E20B" w:rsidR="00514E57" w:rsidRPr="003864D8" w:rsidRDefault="00514E57" w:rsidP="003864D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Red County</w:t>
            </w:r>
          </w:p>
        </w:tc>
      </w:tr>
      <w:tr w:rsidR="00514E57" w:rsidRPr="003864D8" w14:paraId="1B31A6A3" w14:textId="77777777" w:rsidTr="00514E57">
        <w:trPr>
          <w:trHeight w:val="300"/>
        </w:trPr>
        <w:tc>
          <w:tcPr>
            <w:tcW w:w="1975" w:type="dxa"/>
            <w:shd w:val="clear" w:color="auto" w:fill="auto"/>
            <w:noWrap/>
            <w:vAlign w:val="center"/>
          </w:tcPr>
          <w:p w14:paraId="4A46536D" w14:textId="732C2046" w:rsidR="00514E57" w:rsidRDefault="00514E57" w:rsidP="00514E57">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Mesa County</w:t>
            </w:r>
          </w:p>
        </w:tc>
      </w:tr>
      <w:tr w:rsidR="00514E57" w:rsidRPr="003864D8" w14:paraId="6C431A07" w14:textId="77777777" w:rsidTr="00514E57">
        <w:trPr>
          <w:trHeight w:val="300"/>
        </w:trPr>
        <w:tc>
          <w:tcPr>
            <w:tcW w:w="1975" w:type="dxa"/>
            <w:shd w:val="clear" w:color="auto" w:fill="auto"/>
            <w:noWrap/>
            <w:vAlign w:val="center"/>
          </w:tcPr>
          <w:p w14:paraId="30A05E8B" w14:textId="7EDF0D72" w:rsidR="00514E57" w:rsidRDefault="00514E57" w:rsidP="00514E57">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Kent County</w:t>
            </w:r>
          </w:p>
        </w:tc>
      </w:tr>
      <w:tr w:rsidR="00514E57" w:rsidRPr="003864D8" w14:paraId="29B0CCFD" w14:textId="77777777" w:rsidTr="00514E57">
        <w:trPr>
          <w:trHeight w:val="300"/>
        </w:trPr>
        <w:tc>
          <w:tcPr>
            <w:tcW w:w="1975" w:type="dxa"/>
            <w:shd w:val="clear" w:color="auto" w:fill="auto"/>
            <w:noWrap/>
            <w:vAlign w:val="center"/>
          </w:tcPr>
          <w:p w14:paraId="38D775BB" w14:textId="4E13BD88" w:rsidR="00514E57" w:rsidRDefault="00514E57" w:rsidP="00514E57">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King County</w:t>
            </w:r>
          </w:p>
        </w:tc>
      </w:tr>
      <w:tr w:rsidR="00514E57" w:rsidRPr="003864D8" w14:paraId="594675C5" w14:textId="77777777" w:rsidTr="00514E57">
        <w:trPr>
          <w:trHeight w:val="300"/>
        </w:trPr>
        <w:tc>
          <w:tcPr>
            <w:tcW w:w="1975" w:type="dxa"/>
            <w:shd w:val="clear" w:color="auto" w:fill="auto"/>
            <w:noWrap/>
            <w:vAlign w:val="center"/>
          </w:tcPr>
          <w:p w14:paraId="7EB4C91E" w14:textId="665AF2A1" w:rsidR="00514E57" w:rsidRDefault="00514E57" w:rsidP="00514E57">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Eagle County</w:t>
            </w:r>
          </w:p>
        </w:tc>
      </w:tr>
    </w:tbl>
    <w:p w14:paraId="7CE5C68D" w14:textId="59463DA5" w:rsidR="002C387D" w:rsidRPr="004B4769" w:rsidRDefault="002C387D" w:rsidP="002C387D">
      <w:pPr>
        <w:rPr>
          <w:i/>
          <w:iCs/>
        </w:rPr>
      </w:pPr>
      <w:r w:rsidRPr="004B4769">
        <w:rPr>
          <w:i/>
          <w:iCs/>
        </w:rPr>
        <w:t xml:space="preserve">Each </w:t>
      </w:r>
      <w:r w:rsidR="00F4173A" w:rsidRPr="004B4769">
        <w:rPr>
          <w:i/>
          <w:iCs/>
        </w:rPr>
        <w:t>county</w:t>
      </w:r>
      <w:r w:rsidRPr="004B4769">
        <w:rPr>
          <w:i/>
          <w:iCs/>
        </w:rPr>
        <w:t xml:space="preserve"> listed must be served.</w:t>
      </w:r>
    </w:p>
    <w:p w14:paraId="0F80F05B" w14:textId="77777777" w:rsidR="007452F0" w:rsidRPr="0057681A" w:rsidRDefault="007452F0" w:rsidP="0057681A"/>
    <w:p w14:paraId="0F08690A" w14:textId="77777777" w:rsidR="002C387D" w:rsidRDefault="002C387D" w:rsidP="002C387D">
      <w:pPr>
        <w:pStyle w:val="Heading2"/>
      </w:pPr>
      <w:bookmarkStart w:id="15" w:name="_Toc191321970"/>
      <w:bookmarkStart w:id="16" w:name="_Toc191322886"/>
      <w:r>
        <w:t>Funding by Territory</w:t>
      </w:r>
      <w:bookmarkEnd w:id="15"/>
      <w:bookmarkEnd w:id="16"/>
    </w:p>
    <w:p w14:paraId="50B26080" w14:textId="77777777" w:rsidR="002C387D" w:rsidRDefault="002C387D" w:rsidP="002C387D">
      <w:r>
        <w:t>The following table shows the amount and type of funding available for each service territory:</w:t>
      </w:r>
    </w:p>
    <w:tbl>
      <w:tblPr>
        <w:tblW w:w="83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885"/>
        <w:gridCol w:w="1223"/>
        <w:gridCol w:w="1300"/>
        <w:gridCol w:w="1300"/>
        <w:gridCol w:w="1300"/>
        <w:gridCol w:w="1300"/>
      </w:tblGrid>
      <w:tr w:rsidR="00070CDE" w:rsidRPr="00070CDE" w14:paraId="5061D0CE" w14:textId="77777777" w:rsidTr="00514E57">
        <w:trPr>
          <w:trHeight w:val="640"/>
        </w:trPr>
        <w:tc>
          <w:tcPr>
            <w:tcW w:w="1885" w:type="dxa"/>
            <w:shd w:val="clear" w:color="auto" w:fill="auto"/>
            <w:vAlign w:val="center"/>
            <w:hideMark/>
          </w:tcPr>
          <w:p w14:paraId="08B1862F"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Service Territory Name</w:t>
            </w:r>
          </w:p>
        </w:tc>
        <w:tc>
          <w:tcPr>
            <w:tcW w:w="1223" w:type="dxa"/>
            <w:shd w:val="clear" w:color="auto" w:fill="auto"/>
            <w:vAlign w:val="center"/>
            <w:hideMark/>
          </w:tcPr>
          <w:p w14:paraId="1D7571F2"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DOE</w:t>
            </w:r>
          </w:p>
        </w:tc>
        <w:tc>
          <w:tcPr>
            <w:tcW w:w="1300" w:type="dxa"/>
            <w:shd w:val="clear" w:color="auto" w:fill="auto"/>
            <w:vAlign w:val="center"/>
            <w:hideMark/>
          </w:tcPr>
          <w:p w14:paraId="3DA1259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LIHEAP</w:t>
            </w:r>
          </w:p>
        </w:tc>
        <w:tc>
          <w:tcPr>
            <w:tcW w:w="1300" w:type="dxa"/>
            <w:shd w:val="clear" w:color="auto" w:fill="auto"/>
            <w:vAlign w:val="center"/>
            <w:hideMark/>
          </w:tcPr>
          <w:p w14:paraId="6A2BA8B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State</w:t>
            </w:r>
          </w:p>
        </w:tc>
        <w:tc>
          <w:tcPr>
            <w:tcW w:w="1300" w:type="dxa"/>
            <w:shd w:val="clear" w:color="auto" w:fill="auto"/>
            <w:vAlign w:val="center"/>
            <w:hideMark/>
          </w:tcPr>
          <w:p w14:paraId="27F410F4"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Utility</w:t>
            </w:r>
          </w:p>
        </w:tc>
        <w:tc>
          <w:tcPr>
            <w:tcW w:w="1300" w:type="dxa"/>
            <w:shd w:val="clear" w:color="auto" w:fill="auto"/>
            <w:vAlign w:val="center"/>
            <w:hideMark/>
          </w:tcPr>
          <w:p w14:paraId="593B3B61"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Total</w:t>
            </w:r>
          </w:p>
        </w:tc>
      </w:tr>
      <w:tr w:rsidR="00514E57" w:rsidRPr="00070CDE" w14:paraId="670C698E" w14:textId="77777777" w:rsidTr="00514E57">
        <w:trPr>
          <w:trHeight w:val="300"/>
        </w:trPr>
        <w:tc>
          <w:tcPr>
            <w:tcW w:w="1885" w:type="dxa"/>
            <w:shd w:val="clear" w:color="auto" w:fill="auto"/>
            <w:noWrap/>
            <w:vAlign w:val="center"/>
            <w:hideMark/>
          </w:tcPr>
          <w:p w14:paraId="53943D23" w14:textId="77777777" w:rsidR="00514E57" w:rsidRPr="00070CDE" w:rsidRDefault="00514E57" w:rsidP="00514E57">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Territory 1</w:t>
            </w:r>
          </w:p>
        </w:tc>
        <w:tc>
          <w:tcPr>
            <w:tcW w:w="1223" w:type="dxa"/>
            <w:shd w:val="clear" w:color="auto" w:fill="auto"/>
            <w:noWrap/>
            <w:vAlign w:val="bottom"/>
            <w:hideMark/>
          </w:tcPr>
          <w:p w14:paraId="78FA3A6F" w14:textId="7EF19318" w:rsidR="00514E57" w:rsidRPr="00070CDE" w:rsidRDefault="00514E57" w:rsidP="00514E57">
            <w:pPr>
              <w:spacing w:after="0" w:line="240" w:lineRule="auto"/>
              <w:jc w:val="right"/>
              <w:rPr>
                <w:rFonts w:ascii="Aptos Narrow" w:eastAsia="Times New Roman" w:hAnsi="Aptos Narrow" w:cs="Times New Roman"/>
                <w:color w:val="000000"/>
                <w:kern w:val="0"/>
                <w:sz w:val="22"/>
                <w:szCs w:val="22"/>
                <w14:ligatures w14:val="none"/>
              </w:rPr>
            </w:pPr>
            <w:r w:rsidRPr="00514E57">
              <w:rPr>
                <w:rFonts w:ascii="Aptos Narrow" w:eastAsia="Times New Roman" w:hAnsi="Aptos Narrow" w:cs="Times New Roman"/>
                <w:color w:val="000000"/>
                <w:kern w:val="0"/>
                <w:sz w:val="22"/>
                <w:szCs w:val="22"/>
                <w14:ligatures w14:val="none"/>
              </w:rPr>
              <w:t>$990,570</w:t>
            </w:r>
          </w:p>
        </w:tc>
        <w:tc>
          <w:tcPr>
            <w:tcW w:w="1300" w:type="dxa"/>
            <w:shd w:val="clear" w:color="auto" w:fill="auto"/>
            <w:noWrap/>
            <w:vAlign w:val="bottom"/>
            <w:hideMark/>
          </w:tcPr>
          <w:p w14:paraId="32A0A28B" w14:textId="16689006" w:rsidR="00514E57" w:rsidRPr="00070CDE" w:rsidRDefault="00514E57" w:rsidP="00514E57">
            <w:pPr>
              <w:spacing w:after="0" w:line="240" w:lineRule="auto"/>
              <w:jc w:val="right"/>
              <w:rPr>
                <w:rFonts w:ascii="Aptos Narrow" w:eastAsia="Times New Roman" w:hAnsi="Aptos Narrow" w:cs="Times New Roman"/>
                <w:color w:val="000000"/>
                <w:kern w:val="0"/>
                <w:sz w:val="22"/>
                <w:szCs w:val="22"/>
                <w14:ligatures w14:val="none"/>
              </w:rPr>
            </w:pPr>
            <w:r w:rsidRPr="00514E57">
              <w:rPr>
                <w:rFonts w:ascii="Aptos Narrow" w:eastAsia="Times New Roman" w:hAnsi="Aptos Narrow" w:cs="Times New Roman"/>
                <w:color w:val="000000"/>
                <w:kern w:val="0"/>
                <w:sz w:val="22"/>
                <w:szCs w:val="22"/>
                <w14:ligatures w14:val="none"/>
              </w:rPr>
              <w:t>$1,320,750</w:t>
            </w:r>
          </w:p>
        </w:tc>
        <w:tc>
          <w:tcPr>
            <w:tcW w:w="1300" w:type="dxa"/>
            <w:shd w:val="clear" w:color="auto" w:fill="auto"/>
            <w:noWrap/>
            <w:vAlign w:val="bottom"/>
            <w:hideMark/>
          </w:tcPr>
          <w:p w14:paraId="57888FD4" w14:textId="3196DCC7" w:rsidR="00514E57" w:rsidRPr="00070CDE" w:rsidRDefault="00514E57" w:rsidP="00514E57">
            <w:pPr>
              <w:spacing w:after="0" w:line="240" w:lineRule="auto"/>
              <w:jc w:val="right"/>
              <w:rPr>
                <w:rFonts w:ascii="Aptos Narrow" w:eastAsia="Times New Roman" w:hAnsi="Aptos Narrow" w:cs="Times New Roman"/>
                <w:color w:val="000000"/>
                <w:kern w:val="0"/>
                <w:sz w:val="22"/>
                <w:szCs w:val="22"/>
                <w14:ligatures w14:val="none"/>
              </w:rPr>
            </w:pPr>
            <w:r w:rsidRPr="00514E57">
              <w:rPr>
                <w:rFonts w:ascii="Aptos Narrow" w:eastAsia="Times New Roman" w:hAnsi="Aptos Narrow" w:cs="Times New Roman"/>
                <w:color w:val="000000"/>
                <w:kern w:val="0"/>
                <w:sz w:val="22"/>
                <w:szCs w:val="22"/>
                <w14:ligatures w14:val="none"/>
              </w:rPr>
              <w:t>$825,470</w:t>
            </w:r>
          </w:p>
        </w:tc>
        <w:tc>
          <w:tcPr>
            <w:tcW w:w="1300" w:type="dxa"/>
            <w:shd w:val="clear" w:color="auto" w:fill="auto"/>
            <w:noWrap/>
            <w:vAlign w:val="bottom"/>
            <w:hideMark/>
          </w:tcPr>
          <w:p w14:paraId="2D028FFC" w14:textId="40FC58EA" w:rsidR="00514E57" w:rsidRPr="00070CDE" w:rsidRDefault="00514E57" w:rsidP="00514E57">
            <w:pPr>
              <w:spacing w:after="0" w:line="240" w:lineRule="auto"/>
              <w:jc w:val="right"/>
              <w:rPr>
                <w:rFonts w:ascii="Aptos Narrow" w:eastAsia="Times New Roman" w:hAnsi="Aptos Narrow" w:cs="Times New Roman"/>
                <w:color w:val="000000"/>
                <w:kern w:val="0"/>
                <w:sz w:val="22"/>
                <w:szCs w:val="22"/>
                <w14:ligatures w14:val="none"/>
              </w:rPr>
            </w:pPr>
            <w:r w:rsidRPr="00514E57">
              <w:rPr>
                <w:rFonts w:ascii="Aptos Narrow" w:eastAsia="Times New Roman" w:hAnsi="Aptos Narrow" w:cs="Times New Roman"/>
                <w:color w:val="000000"/>
                <w:kern w:val="0"/>
                <w:sz w:val="22"/>
                <w:szCs w:val="22"/>
                <w14:ligatures w14:val="none"/>
              </w:rPr>
              <w:t>$363,210</w:t>
            </w:r>
          </w:p>
        </w:tc>
        <w:tc>
          <w:tcPr>
            <w:tcW w:w="1300" w:type="dxa"/>
            <w:shd w:val="clear" w:color="auto" w:fill="auto"/>
            <w:noWrap/>
            <w:vAlign w:val="bottom"/>
            <w:hideMark/>
          </w:tcPr>
          <w:p w14:paraId="565A7376" w14:textId="136D5061" w:rsidR="00514E57" w:rsidRPr="00070CDE" w:rsidRDefault="00514E57" w:rsidP="00514E57">
            <w:pPr>
              <w:spacing w:after="0" w:line="240" w:lineRule="auto"/>
              <w:jc w:val="right"/>
              <w:rPr>
                <w:rFonts w:ascii="Aptos Narrow" w:eastAsia="Times New Roman" w:hAnsi="Aptos Narrow" w:cs="Times New Roman"/>
                <w:color w:val="000000"/>
                <w:kern w:val="0"/>
                <w:sz w:val="22"/>
                <w:szCs w:val="22"/>
                <w14:ligatures w14:val="none"/>
              </w:rPr>
            </w:pPr>
            <w:r w:rsidRPr="00514E57">
              <w:rPr>
                <w:rFonts w:ascii="Aptos Narrow" w:eastAsia="Times New Roman" w:hAnsi="Aptos Narrow" w:cs="Times New Roman"/>
                <w:color w:val="000000"/>
                <w:kern w:val="0"/>
                <w:sz w:val="22"/>
                <w:szCs w:val="22"/>
                <w14:ligatures w14:val="none"/>
              </w:rPr>
              <w:t>$3,500,000</w:t>
            </w:r>
          </w:p>
        </w:tc>
      </w:tr>
    </w:tbl>
    <w:p w14:paraId="46662B66" w14:textId="77777777" w:rsidR="002C387D" w:rsidRDefault="002C387D" w:rsidP="00070CDE">
      <w:pPr>
        <w:pStyle w:val="Heading2"/>
        <w:numPr>
          <w:ilvl w:val="0"/>
          <w:numId w:val="0"/>
        </w:numPr>
      </w:pPr>
    </w:p>
    <w:p w14:paraId="713A3220" w14:textId="37189DB0" w:rsidR="006F6152" w:rsidRDefault="005E0763" w:rsidP="00604CB6">
      <w:pPr>
        <w:pStyle w:val="Heading2"/>
      </w:pPr>
      <w:bookmarkStart w:id="17" w:name="_Toc191322887"/>
      <w:r>
        <w:t>Service</w:t>
      </w:r>
      <w:r w:rsidR="00C45096">
        <w:t>s</w:t>
      </w:r>
      <w:bookmarkEnd w:id="17"/>
    </w:p>
    <w:p w14:paraId="060E6419" w14:textId="387DB0D5" w:rsidR="006F6152" w:rsidRDefault="005E0763" w:rsidP="006F6152">
      <w:r>
        <w:t>Weatherization Service Providers will be responsible for providing the following services:</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4341"/>
        <w:gridCol w:w="1616"/>
        <w:gridCol w:w="1627"/>
      </w:tblGrid>
      <w:tr w:rsidR="003864D8" w:rsidRPr="003864D8" w14:paraId="67AE3989" w14:textId="77777777" w:rsidTr="002C387D">
        <w:trPr>
          <w:trHeight w:val="960"/>
        </w:trPr>
        <w:tc>
          <w:tcPr>
            <w:tcW w:w="2156" w:type="dxa"/>
            <w:shd w:val="clear" w:color="auto" w:fill="auto"/>
            <w:vAlign w:val="center"/>
            <w:hideMark/>
          </w:tcPr>
          <w:p w14:paraId="5BA5D8B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lastRenderedPageBreak/>
              <w:t>Service</w:t>
            </w:r>
          </w:p>
        </w:tc>
        <w:tc>
          <w:tcPr>
            <w:tcW w:w="4341" w:type="dxa"/>
            <w:shd w:val="clear" w:color="auto" w:fill="auto"/>
            <w:vAlign w:val="center"/>
            <w:hideMark/>
          </w:tcPr>
          <w:p w14:paraId="0476CE41"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Description</w:t>
            </w:r>
          </w:p>
        </w:tc>
        <w:tc>
          <w:tcPr>
            <w:tcW w:w="1616" w:type="dxa"/>
            <w:shd w:val="clear" w:color="auto" w:fill="auto"/>
            <w:vAlign w:val="center"/>
            <w:hideMark/>
          </w:tcPr>
          <w:p w14:paraId="5CD33FD2"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Providing With In-house Staff (Y/N)</w:t>
            </w:r>
          </w:p>
        </w:tc>
        <w:tc>
          <w:tcPr>
            <w:tcW w:w="1627" w:type="dxa"/>
            <w:shd w:val="clear" w:color="auto" w:fill="auto"/>
            <w:vAlign w:val="center"/>
            <w:hideMark/>
          </w:tcPr>
          <w:p w14:paraId="2F443B93"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Providing With Subcontractors (Y/N)</w:t>
            </w:r>
          </w:p>
        </w:tc>
      </w:tr>
      <w:tr w:rsidR="003864D8" w:rsidRPr="003864D8" w14:paraId="73C7759F" w14:textId="77777777" w:rsidTr="002C387D">
        <w:trPr>
          <w:trHeight w:val="960"/>
        </w:trPr>
        <w:tc>
          <w:tcPr>
            <w:tcW w:w="2156" w:type="dxa"/>
            <w:shd w:val="clear" w:color="auto" w:fill="auto"/>
            <w:vAlign w:val="center"/>
            <w:hideMark/>
          </w:tcPr>
          <w:p w14:paraId="21E2336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Client Engagement and Outreach</w:t>
            </w:r>
          </w:p>
        </w:tc>
        <w:tc>
          <w:tcPr>
            <w:tcW w:w="4341" w:type="dxa"/>
            <w:shd w:val="clear" w:color="auto" w:fill="auto"/>
            <w:vAlign w:val="center"/>
            <w:hideMark/>
          </w:tcPr>
          <w:p w14:paraId="7DD9FE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Engaging with potential clients, property owners, and property managers to attract them to apply to WAP within your service territory.</w:t>
            </w:r>
          </w:p>
        </w:tc>
        <w:tc>
          <w:tcPr>
            <w:tcW w:w="1616" w:type="dxa"/>
            <w:shd w:val="clear" w:color="auto" w:fill="auto"/>
            <w:vAlign w:val="center"/>
            <w:hideMark/>
          </w:tcPr>
          <w:p w14:paraId="2F0C4F6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64DDA97"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68B7C5C3" w14:textId="77777777" w:rsidTr="002C387D">
        <w:trPr>
          <w:trHeight w:val="1280"/>
        </w:trPr>
        <w:tc>
          <w:tcPr>
            <w:tcW w:w="2156" w:type="dxa"/>
            <w:shd w:val="clear" w:color="auto" w:fill="auto"/>
            <w:vAlign w:val="center"/>
            <w:hideMark/>
          </w:tcPr>
          <w:p w14:paraId="45F8396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Client Qualification</w:t>
            </w:r>
          </w:p>
        </w:tc>
        <w:tc>
          <w:tcPr>
            <w:tcW w:w="4341" w:type="dxa"/>
            <w:shd w:val="clear" w:color="auto" w:fill="auto"/>
            <w:vAlign w:val="center"/>
            <w:hideMark/>
          </w:tcPr>
          <w:p w14:paraId="5EBE89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 xml:space="preserve">Determining </w:t>
            </w:r>
            <w:proofErr w:type="gramStart"/>
            <w:r w:rsidRPr="003864D8">
              <w:rPr>
                <w:rFonts w:ascii="Aptos Narrow" w:eastAsia="Times New Roman" w:hAnsi="Aptos Narrow" w:cs="Times New Roman"/>
                <w:color w:val="000000"/>
                <w:kern w:val="0"/>
                <w:sz w:val="22"/>
                <w:szCs w:val="22"/>
                <w14:ligatures w14:val="none"/>
              </w:rPr>
              <w:t>whether or not</w:t>
            </w:r>
            <w:proofErr w:type="gramEnd"/>
            <w:r w:rsidRPr="003864D8">
              <w:rPr>
                <w:rFonts w:ascii="Aptos Narrow" w:eastAsia="Times New Roman" w:hAnsi="Aptos Narrow" w:cs="Times New Roman"/>
                <w:color w:val="000000"/>
                <w:kern w:val="0"/>
                <w:sz w:val="22"/>
                <w:szCs w:val="22"/>
                <w14:ligatures w14:val="none"/>
              </w:rPr>
              <w:t xml:space="preserve"> each client or project qualifies for WAP services based on individual client income or percentage of low-income units within a multifamily building.</w:t>
            </w:r>
          </w:p>
        </w:tc>
        <w:tc>
          <w:tcPr>
            <w:tcW w:w="1616" w:type="dxa"/>
            <w:shd w:val="clear" w:color="auto" w:fill="auto"/>
            <w:vAlign w:val="center"/>
            <w:hideMark/>
          </w:tcPr>
          <w:p w14:paraId="4E9D45EA"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28FFBB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8E10845" w14:textId="77777777" w:rsidTr="002C387D">
        <w:trPr>
          <w:trHeight w:val="1280"/>
        </w:trPr>
        <w:tc>
          <w:tcPr>
            <w:tcW w:w="2156" w:type="dxa"/>
            <w:shd w:val="clear" w:color="auto" w:fill="auto"/>
            <w:vAlign w:val="center"/>
            <w:hideMark/>
          </w:tcPr>
          <w:p w14:paraId="6D2AAB7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Energy Audit and Modelling</w:t>
            </w:r>
          </w:p>
        </w:tc>
        <w:tc>
          <w:tcPr>
            <w:tcW w:w="4341" w:type="dxa"/>
            <w:shd w:val="clear" w:color="auto" w:fill="auto"/>
            <w:vAlign w:val="center"/>
            <w:hideMark/>
          </w:tcPr>
          <w:p w14:paraId="1901257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 xml:space="preserve">Completing all facets of energy audit </w:t>
            </w:r>
            <w:proofErr w:type="gramStart"/>
            <w:r w:rsidRPr="003864D8">
              <w:rPr>
                <w:rFonts w:ascii="Aptos Narrow" w:eastAsia="Times New Roman" w:hAnsi="Aptos Narrow" w:cs="Times New Roman"/>
                <w:color w:val="000000"/>
                <w:kern w:val="0"/>
                <w:sz w:val="22"/>
                <w:szCs w:val="22"/>
                <w14:ligatures w14:val="none"/>
              </w:rPr>
              <w:t>including  client</w:t>
            </w:r>
            <w:proofErr w:type="gramEnd"/>
            <w:r w:rsidRPr="003864D8">
              <w:rPr>
                <w:rFonts w:ascii="Aptos Narrow" w:eastAsia="Times New Roman" w:hAnsi="Aptos Narrow" w:cs="Times New Roman"/>
                <w:color w:val="000000"/>
                <w:kern w:val="0"/>
                <w:sz w:val="22"/>
                <w:szCs w:val="22"/>
                <w14:ligatures w14:val="none"/>
              </w:rPr>
              <w:t xml:space="preserve"> visit, assessment, testing, data collection, modelling, and creation of retrofit measure list, among other tasks as necessary.</w:t>
            </w:r>
          </w:p>
        </w:tc>
        <w:tc>
          <w:tcPr>
            <w:tcW w:w="1616" w:type="dxa"/>
            <w:shd w:val="clear" w:color="auto" w:fill="auto"/>
            <w:vAlign w:val="center"/>
            <w:hideMark/>
          </w:tcPr>
          <w:p w14:paraId="5C06037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DC0CF6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07CBA4D" w14:textId="77777777" w:rsidTr="002C387D">
        <w:trPr>
          <w:trHeight w:val="1280"/>
        </w:trPr>
        <w:tc>
          <w:tcPr>
            <w:tcW w:w="2156" w:type="dxa"/>
            <w:shd w:val="clear" w:color="auto" w:fill="auto"/>
            <w:vAlign w:val="center"/>
            <w:hideMark/>
          </w:tcPr>
          <w:p w14:paraId="0C0709E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Energy Education</w:t>
            </w:r>
          </w:p>
        </w:tc>
        <w:tc>
          <w:tcPr>
            <w:tcW w:w="4341" w:type="dxa"/>
            <w:shd w:val="clear" w:color="auto" w:fill="auto"/>
            <w:vAlign w:val="center"/>
            <w:hideMark/>
          </w:tcPr>
          <w:p w14:paraId="051467D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Providing information to residents, property owners, and property managers, about the weatherization project as well as ways to reduce energy consumption.</w:t>
            </w:r>
          </w:p>
        </w:tc>
        <w:tc>
          <w:tcPr>
            <w:tcW w:w="1616" w:type="dxa"/>
            <w:shd w:val="clear" w:color="auto" w:fill="auto"/>
            <w:vAlign w:val="center"/>
            <w:hideMark/>
          </w:tcPr>
          <w:p w14:paraId="7ADFA8E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15F4F93"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20D31057" w14:textId="77777777" w:rsidTr="002C387D">
        <w:trPr>
          <w:trHeight w:val="960"/>
        </w:trPr>
        <w:tc>
          <w:tcPr>
            <w:tcW w:w="2156" w:type="dxa"/>
            <w:shd w:val="clear" w:color="auto" w:fill="auto"/>
            <w:vAlign w:val="center"/>
            <w:hideMark/>
          </w:tcPr>
          <w:p w14:paraId="7C041E9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Insulation</w:t>
            </w:r>
          </w:p>
        </w:tc>
        <w:tc>
          <w:tcPr>
            <w:tcW w:w="4341" w:type="dxa"/>
            <w:shd w:val="clear" w:color="auto" w:fill="auto"/>
            <w:vAlign w:val="center"/>
            <w:hideMark/>
          </w:tcPr>
          <w:p w14:paraId="4515B7F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ceiling, wall, floor, pipe, duct, and other insulation as determined by the energy audit.</w:t>
            </w:r>
          </w:p>
        </w:tc>
        <w:tc>
          <w:tcPr>
            <w:tcW w:w="1616" w:type="dxa"/>
            <w:shd w:val="clear" w:color="auto" w:fill="auto"/>
            <w:vAlign w:val="center"/>
            <w:hideMark/>
          </w:tcPr>
          <w:p w14:paraId="6D3F01A6"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252F40B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686FF095" w14:textId="77777777" w:rsidTr="002C387D">
        <w:trPr>
          <w:trHeight w:val="1280"/>
        </w:trPr>
        <w:tc>
          <w:tcPr>
            <w:tcW w:w="2156" w:type="dxa"/>
            <w:shd w:val="clear" w:color="auto" w:fill="auto"/>
            <w:vAlign w:val="center"/>
            <w:hideMark/>
          </w:tcPr>
          <w:p w14:paraId="5C269B3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Air Sealing</w:t>
            </w:r>
          </w:p>
        </w:tc>
        <w:tc>
          <w:tcPr>
            <w:tcW w:w="4341" w:type="dxa"/>
            <w:shd w:val="clear" w:color="auto" w:fill="auto"/>
            <w:vAlign w:val="center"/>
            <w:hideMark/>
          </w:tcPr>
          <w:p w14:paraId="501E77D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Reducing air infiltration within the building using foam, caulk, weather stripping, and other sealing mechanisms as determined by the energy audit.</w:t>
            </w:r>
          </w:p>
        </w:tc>
        <w:tc>
          <w:tcPr>
            <w:tcW w:w="1616" w:type="dxa"/>
            <w:shd w:val="clear" w:color="auto" w:fill="auto"/>
            <w:vAlign w:val="center"/>
            <w:hideMark/>
          </w:tcPr>
          <w:p w14:paraId="3BE900B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4CC9B55"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6A2A5C9" w14:textId="77777777" w:rsidTr="002C387D">
        <w:trPr>
          <w:trHeight w:val="640"/>
        </w:trPr>
        <w:tc>
          <w:tcPr>
            <w:tcW w:w="2156" w:type="dxa"/>
            <w:shd w:val="clear" w:color="auto" w:fill="auto"/>
            <w:vAlign w:val="center"/>
            <w:hideMark/>
          </w:tcPr>
          <w:p w14:paraId="296D62C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Health and Safety</w:t>
            </w:r>
          </w:p>
        </w:tc>
        <w:tc>
          <w:tcPr>
            <w:tcW w:w="4341" w:type="dxa"/>
            <w:shd w:val="clear" w:color="auto" w:fill="auto"/>
            <w:vAlign w:val="center"/>
            <w:hideMark/>
          </w:tcPr>
          <w:p w14:paraId="6472BC7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measures that remedy health and safety issues identified during the energy audit.</w:t>
            </w:r>
          </w:p>
        </w:tc>
        <w:tc>
          <w:tcPr>
            <w:tcW w:w="1616" w:type="dxa"/>
            <w:shd w:val="clear" w:color="auto" w:fill="auto"/>
            <w:vAlign w:val="center"/>
            <w:hideMark/>
          </w:tcPr>
          <w:p w14:paraId="20B5E59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D35DE6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40D0D258" w14:textId="77777777" w:rsidTr="002C387D">
        <w:trPr>
          <w:trHeight w:val="1280"/>
        </w:trPr>
        <w:tc>
          <w:tcPr>
            <w:tcW w:w="2156" w:type="dxa"/>
            <w:shd w:val="clear" w:color="auto" w:fill="auto"/>
            <w:vAlign w:val="center"/>
            <w:hideMark/>
          </w:tcPr>
          <w:p w14:paraId="532DC0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HVAC</w:t>
            </w:r>
          </w:p>
        </w:tc>
        <w:tc>
          <w:tcPr>
            <w:tcW w:w="4341" w:type="dxa"/>
            <w:shd w:val="clear" w:color="auto" w:fill="auto"/>
            <w:vAlign w:val="center"/>
            <w:hideMark/>
          </w:tcPr>
          <w:p w14:paraId="1D4C64A8"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or repairing furnaces, boilers, waste heat recovery, air conditioning, and heat pumps for both individual and central systems as determined by the energy audit.</w:t>
            </w:r>
          </w:p>
        </w:tc>
        <w:tc>
          <w:tcPr>
            <w:tcW w:w="1616" w:type="dxa"/>
            <w:shd w:val="clear" w:color="auto" w:fill="auto"/>
            <w:vAlign w:val="center"/>
            <w:hideMark/>
          </w:tcPr>
          <w:p w14:paraId="16BE455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1C77F3CD"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58595C4" w14:textId="77777777" w:rsidTr="002C387D">
        <w:trPr>
          <w:trHeight w:val="960"/>
        </w:trPr>
        <w:tc>
          <w:tcPr>
            <w:tcW w:w="2156" w:type="dxa"/>
            <w:shd w:val="clear" w:color="auto" w:fill="auto"/>
            <w:vAlign w:val="center"/>
            <w:hideMark/>
          </w:tcPr>
          <w:p w14:paraId="26224FC3"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Storm Windows and Doors</w:t>
            </w:r>
          </w:p>
        </w:tc>
        <w:tc>
          <w:tcPr>
            <w:tcW w:w="4341" w:type="dxa"/>
            <w:shd w:val="clear" w:color="auto" w:fill="auto"/>
            <w:vAlign w:val="center"/>
            <w:hideMark/>
          </w:tcPr>
          <w:p w14:paraId="0D5AC4D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storm windows or doors to augment existing windows or doors as determined by the energy audit.</w:t>
            </w:r>
          </w:p>
        </w:tc>
        <w:tc>
          <w:tcPr>
            <w:tcW w:w="1616" w:type="dxa"/>
            <w:shd w:val="clear" w:color="auto" w:fill="auto"/>
            <w:vAlign w:val="center"/>
            <w:hideMark/>
          </w:tcPr>
          <w:p w14:paraId="6E3ED74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BD6ABB1"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4592EA7" w14:textId="77777777" w:rsidTr="002C387D">
        <w:trPr>
          <w:trHeight w:val="960"/>
        </w:trPr>
        <w:tc>
          <w:tcPr>
            <w:tcW w:w="2156" w:type="dxa"/>
            <w:shd w:val="clear" w:color="auto" w:fill="auto"/>
            <w:vAlign w:val="center"/>
            <w:hideMark/>
          </w:tcPr>
          <w:p w14:paraId="20CF72C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Replacement Windows and Doors</w:t>
            </w:r>
          </w:p>
        </w:tc>
        <w:tc>
          <w:tcPr>
            <w:tcW w:w="4341" w:type="dxa"/>
            <w:shd w:val="clear" w:color="auto" w:fill="auto"/>
            <w:vAlign w:val="center"/>
            <w:hideMark/>
          </w:tcPr>
          <w:p w14:paraId="5172BF1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existing windows or doors with high efficiency windows or doors as determined by the energy audit.</w:t>
            </w:r>
          </w:p>
        </w:tc>
        <w:tc>
          <w:tcPr>
            <w:tcW w:w="1616" w:type="dxa"/>
            <w:shd w:val="clear" w:color="auto" w:fill="auto"/>
            <w:vAlign w:val="center"/>
            <w:hideMark/>
          </w:tcPr>
          <w:p w14:paraId="3A18BE4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249629E"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C3F4EBA" w14:textId="77777777" w:rsidTr="002C387D">
        <w:trPr>
          <w:trHeight w:val="640"/>
        </w:trPr>
        <w:tc>
          <w:tcPr>
            <w:tcW w:w="2156" w:type="dxa"/>
            <w:shd w:val="clear" w:color="auto" w:fill="auto"/>
            <w:vAlign w:val="center"/>
            <w:hideMark/>
          </w:tcPr>
          <w:p w14:paraId="5C5F7BAE"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Water Heater</w:t>
            </w:r>
          </w:p>
        </w:tc>
        <w:tc>
          <w:tcPr>
            <w:tcW w:w="4341" w:type="dxa"/>
            <w:shd w:val="clear" w:color="auto" w:fill="auto"/>
            <w:vAlign w:val="center"/>
            <w:hideMark/>
          </w:tcPr>
          <w:p w14:paraId="5618B932"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or repairing water heaters as determined by the energy audit.</w:t>
            </w:r>
          </w:p>
        </w:tc>
        <w:tc>
          <w:tcPr>
            <w:tcW w:w="1616" w:type="dxa"/>
            <w:shd w:val="clear" w:color="auto" w:fill="auto"/>
            <w:vAlign w:val="center"/>
            <w:hideMark/>
          </w:tcPr>
          <w:p w14:paraId="0D859E1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5A0E938C"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2477FFD1" w14:textId="77777777" w:rsidTr="002C387D">
        <w:trPr>
          <w:trHeight w:val="960"/>
        </w:trPr>
        <w:tc>
          <w:tcPr>
            <w:tcW w:w="2156" w:type="dxa"/>
            <w:shd w:val="clear" w:color="auto" w:fill="auto"/>
            <w:vAlign w:val="center"/>
            <w:hideMark/>
          </w:tcPr>
          <w:p w14:paraId="7516F3F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lastRenderedPageBreak/>
              <w:t>Lighting</w:t>
            </w:r>
          </w:p>
        </w:tc>
        <w:tc>
          <w:tcPr>
            <w:tcW w:w="4341" w:type="dxa"/>
            <w:shd w:val="clear" w:color="auto" w:fill="auto"/>
            <w:vAlign w:val="center"/>
            <w:hideMark/>
          </w:tcPr>
          <w:p w14:paraId="0C99E29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Replacing existing lighting systems with high efficiency lighting systems as determined by the energy audit.</w:t>
            </w:r>
          </w:p>
        </w:tc>
        <w:tc>
          <w:tcPr>
            <w:tcW w:w="1616" w:type="dxa"/>
            <w:shd w:val="clear" w:color="auto" w:fill="auto"/>
            <w:vAlign w:val="center"/>
            <w:hideMark/>
          </w:tcPr>
          <w:p w14:paraId="069558A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2A76A3D6"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6E62EBE" w14:textId="77777777" w:rsidTr="002C387D">
        <w:trPr>
          <w:trHeight w:val="960"/>
        </w:trPr>
        <w:tc>
          <w:tcPr>
            <w:tcW w:w="2156" w:type="dxa"/>
            <w:shd w:val="clear" w:color="auto" w:fill="auto"/>
            <w:vAlign w:val="center"/>
            <w:hideMark/>
          </w:tcPr>
          <w:p w14:paraId="2A9DBBCF"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Water Conservation</w:t>
            </w:r>
          </w:p>
        </w:tc>
        <w:tc>
          <w:tcPr>
            <w:tcW w:w="4341" w:type="dxa"/>
            <w:shd w:val="clear" w:color="auto" w:fill="auto"/>
            <w:vAlign w:val="center"/>
            <w:hideMark/>
          </w:tcPr>
          <w:p w14:paraId="003AC79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water conservation devices such as low flow aerators and showerheads as determined by the energy audit.</w:t>
            </w:r>
          </w:p>
        </w:tc>
        <w:tc>
          <w:tcPr>
            <w:tcW w:w="1616" w:type="dxa"/>
            <w:shd w:val="clear" w:color="auto" w:fill="auto"/>
            <w:vAlign w:val="center"/>
            <w:hideMark/>
          </w:tcPr>
          <w:p w14:paraId="6A07F26D"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4DEC2221"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7687E3C" w14:textId="77777777" w:rsidTr="002C387D">
        <w:trPr>
          <w:trHeight w:val="640"/>
        </w:trPr>
        <w:tc>
          <w:tcPr>
            <w:tcW w:w="2156" w:type="dxa"/>
            <w:shd w:val="clear" w:color="auto" w:fill="auto"/>
            <w:vAlign w:val="center"/>
            <w:hideMark/>
          </w:tcPr>
          <w:p w14:paraId="779C184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Appliances</w:t>
            </w:r>
          </w:p>
        </w:tc>
        <w:tc>
          <w:tcPr>
            <w:tcW w:w="4341" w:type="dxa"/>
            <w:shd w:val="clear" w:color="auto" w:fill="auto"/>
            <w:vAlign w:val="center"/>
            <w:hideMark/>
          </w:tcPr>
          <w:p w14:paraId="3A5CFD64"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Installing energy saving appliances, most often refrigerators, as determined by the energy audit.</w:t>
            </w:r>
          </w:p>
        </w:tc>
        <w:tc>
          <w:tcPr>
            <w:tcW w:w="1616" w:type="dxa"/>
            <w:shd w:val="clear" w:color="auto" w:fill="auto"/>
            <w:vAlign w:val="center"/>
            <w:hideMark/>
          </w:tcPr>
          <w:p w14:paraId="1C71C0D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52FEE372"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51BFD3E" w14:textId="77777777" w:rsidTr="002C387D">
        <w:trPr>
          <w:trHeight w:val="1280"/>
        </w:trPr>
        <w:tc>
          <w:tcPr>
            <w:tcW w:w="2156" w:type="dxa"/>
            <w:shd w:val="clear" w:color="auto" w:fill="auto"/>
            <w:vAlign w:val="center"/>
            <w:hideMark/>
          </w:tcPr>
          <w:p w14:paraId="1EBF73E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Final Inspection</w:t>
            </w:r>
          </w:p>
        </w:tc>
        <w:tc>
          <w:tcPr>
            <w:tcW w:w="4341" w:type="dxa"/>
            <w:shd w:val="clear" w:color="auto" w:fill="auto"/>
            <w:vAlign w:val="center"/>
            <w:hideMark/>
          </w:tcPr>
          <w:p w14:paraId="31CE2FE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Ensuring all retrofit measures have been installed per the WAP SWS and that all retrofits that do not meet the SWS requirements are corrected prior to final inspection approval.</w:t>
            </w:r>
          </w:p>
        </w:tc>
        <w:tc>
          <w:tcPr>
            <w:tcW w:w="1616" w:type="dxa"/>
            <w:shd w:val="clear" w:color="auto" w:fill="auto"/>
            <w:vAlign w:val="center"/>
            <w:hideMark/>
          </w:tcPr>
          <w:p w14:paraId="4E1143C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076126D9"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3D4C3076" w14:textId="77777777" w:rsidTr="002C387D">
        <w:trPr>
          <w:trHeight w:val="1600"/>
        </w:trPr>
        <w:tc>
          <w:tcPr>
            <w:tcW w:w="2156" w:type="dxa"/>
            <w:shd w:val="clear" w:color="auto" w:fill="auto"/>
            <w:vAlign w:val="center"/>
            <w:hideMark/>
          </w:tcPr>
          <w:p w14:paraId="0DCF0606"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Program Administration</w:t>
            </w:r>
          </w:p>
        </w:tc>
        <w:tc>
          <w:tcPr>
            <w:tcW w:w="4341" w:type="dxa"/>
            <w:shd w:val="clear" w:color="auto" w:fill="auto"/>
            <w:vAlign w:val="center"/>
            <w:hideMark/>
          </w:tcPr>
          <w:p w14:paraId="5A26C721"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Performing all required tasks to support production of WAP units. This includes accounting, client interaction, project management, and reporting, among other ancillary tasks.</w:t>
            </w:r>
          </w:p>
        </w:tc>
        <w:tc>
          <w:tcPr>
            <w:tcW w:w="1616" w:type="dxa"/>
            <w:shd w:val="clear" w:color="auto" w:fill="auto"/>
            <w:vAlign w:val="center"/>
            <w:hideMark/>
          </w:tcPr>
          <w:p w14:paraId="1CB22A9C"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7A19728B"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7662A3DD" w14:textId="77777777" w:rsidTr="002C387D">
        <w:trPr>
          <w:trHeight w:val="960"/>
        </w:trPr>
        <w:tc>
          <w:tcPr>
            <w:tcW w:w="2156" w:type="dxa"/>
            <w:shd w:val="clear" w:color="auto" w:fill="auto"/>
            <w:vAlign w:val="center"/>
            <w:hideMark/>
          </w:tcPr>
          <w:p w14:paraId="2EEC035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Financial Management</w:t>
            </w:r>
          </w:p>
        </w:tc>
        <w:tc>
          <w:tcPr>
            <w:tcW w:w="4341" w:type="dxa"/>
            <w:shd w:val="clear" w:color="auto" w:fill="auto"/>
            <w:vAlign w:val="center"/>
            <w:hideMark/>
          </w:tcPr>
          <w:p w14:paraId="2F493710"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Performing all required tasks to apply program funding to WAP service in a way that meets the program requirements for allowable costs.</w:t>
            </w:r>
          </w:p>
        </w:tc>
        <w:tc>
          <w:tcPr>
            <w:tcW w:w="1616" w:type="dxa"/>
            <w:shd w:val="clear" w:color="auto" w:fill="auto"/>
            <w:vAlign w:val="center"/>
            <w:hideMark/>
          </w:tcPr>
          <w:p w14:paraId="26D23077"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899FBED"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r w:rsidR="003864D8" w:rsidRPr="003864D8" w14:paraId="1B74A8A4" w14:textId="77777777" w:rsidTr="002C387D">
        <w:trPr>
          <w:trHeight w:val="640"/>
        </w:trPr>
        <w:tc>
          <w:tcPr>
            <w:tcW w:w="2156" w:type="dxa"/>
            <w:shd w:val="clear" w:color="auto" w:fill="auto"/>
            <w:vAlign w:val="center"/>
            <w:hideMark/>
          </w:tcPr>
          <w:p w14:paraId="41353D49"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Single Family Homes</w:t>
            </w:r>
          </w:p>
        </w:tc>
        <w:tc>
          <w:tcPr>
            <w:tcW w:w="4341" w:type="dxa"/>
            <w:shd w:val="clear" w:color="auto" w:fill="auto"/>
            <w:vAlign w:val="center"/>
            <w:hideMark/>
          </w:tcPr>
          <w:p w14:paraId="327CF7DB"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r w:rsidRPr="003864D8">
              <w:rPr>
                <w:rFonts w:ascii="Aptos Narrow" w:eastAsia="Times New Roman" w:hAnsi="Aptos Narrow" w:cs="Times New Roman"/>
                <w:color w:val="000000"/>
                <w:kern w:val="0"/>
                <w:sz w:val="22"/>
                <w:szCs w:val="22"/>
                <w14:ligatures w14:val="none"/>
              </w:rPr>
              <w:t>Providing the above services for single family homes.</w:t>
            </w:r>
          </w:p>
        </w:tc>
        <w:tc>
          <w:tcPr>
            <w:tcW w:w="1616" w:type="dxa"/>
            <w:shd w:val="clear" w:color="auto" w:fill="auto"/>
            <w:vAlign w:val="center"/>
            <w:hideMark/>
          </w:tcPr>
          <w:p w14:paraId="7F3D5A55" w14:textId="77777777" w:rsidR="003864D8" w:rsidRPr="003864D8" w:rsidRDefault="003864D8" w:rsidP="003864D8">
            <w:pPr>
              <w:spacing w:after="0" w:line="240" w:lineRule="auto"/>
              <w:rPr>
                <w:rFonts w:ascii="Aptos Narrow" w:eastAsia="Times New Roman" w:hAnsi="Aptos Narrow" w:cs="Times New Roman"/>
                <w:color w:val="000000"/>
                <w:kern w:val="0"/>
                <w:sz w:val="22"/>
                <w:szCs w:val="22"/>
                <w14:ligatures w14:val="none"/>
              </w:rPr>
            </w:pPr>
          </w:p>
        </w:tc>
        <w:tc>
          <w:tcPr>
            <w:tcW w:w="1627" w:type="dxa"/>
            <w:shd w:val="clear" w:color="auto" w:fill="auto"/>
            <w:vAlign w:val="center"/>
            <w:hideMark/>
          </w:tcPr>
          <w:p w14:paraId="6FBF5D8C" w14:textId="77777777" w:rsidR="003864D8" w:rsidRPr="003864D8" w:rsidRDefault="003864D8" w:rsidP="003864D8">
            <w:pPr>
              <w:spacing w:after="0" w:line="240" w:lineRule="auto"/>
              <w:rPr>
                <w:rFonts w:ascii="Times New Roman" w:eastAsia="Times New Roman" w:hAnsi="Times New Roman" w:cs="Times New Roman"/>
                <w:kern w:val="0"/>
                <w:sz w:val="20"/>
                <w:szCs w:val="20"/>
                <w14:ligatures w14:val="none"/>
              </w:rPr>
            </w:pPr>
          </w:p>
        </w:tc>
      </w:tr>
    </w:tbl>
    <w:p w14:paraId="7B064A9B" w14:textId="65066F72" w:rsidR="002C387D" w:rsidRPr="004B4769" w:rsidRDefault="002C387D" w:rsidP="002C387D">
      <w:pPr>
        <w:rPr>
          <w:i/>
          <w:iCs/>
        </w:rPr>
      </w:pPr>
      <w:r w:rsidRPr="004B4769">
        <w:rPr>
          <w:i/>
          <w:iCs/>
        </w:rPr>
        <w:t>Indicate which services you will provide with in-house staff and which services you will provide through subcontractors.</w:t>
      </w:r>
    </w:p>
    <w:p w14:paraId="5C42AF09" w14:textId="30E65A5C" w:rsidR="000D36E7" w:rsidRDefault="000D36E7"/>
    <w:p w14:paraId="7EAD9862" w14:textId="77777777" w:rsidR="007452F0" w:rsidRDefault="007452F0"/>
    <w:p w14:paraId="4FB82AAE" w14:textId="1E63B090" w:rsidR="00F45E94" w:rsidRDefault="006F6152" w:rsidP="00F45E94">
      <w:pPr>
        <w:pStyle w:val="Heading2"/>
      </w:pPr>
      <w:bookmarkStart w:id="18" w:name="_Toc191322888"/>
      <w:r>
        <w:t>Qualifications</w:t>
      </w:r>
      <w:bookmarkEnd w:id="18"/>
    </w:p>
    <w:p w14:paraId="4EA67115" w14:textId="77C4B012" w:rsidR="001552D4" w:rsidRPr="001552D4" w:rsidRDefault="001552D4" w:rsidP="001552D4">
      <w:r>
        <w:t xml:space="preserve">The following are the required and preferred qualifications for respondents. </w:t>
      </w:r>
      <w:r w:rsidR="00850514">
        <w:t>To</w:t>
      </w:r>
      <w:r>
        <w:t xml:space="preserve"> qualify for the </w:t>
      </w:r>
      <w:r w:rsidR="003D3F91">
        <w:t>RFP</w:t>
      </w:r>
      <w:r>
        <w:t>, you must meet all required qualifications. Your responses to the questions in the following section will demonstrate your level of qualification.</w:t>
      </w:r>
    </w:p>
    <w:tbl>
      <w:tblPr>
        <w:tblW w:w="9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83"/>
        <w:gridCol w:w="1979"/>
        <w:gridCol w:w="1758"/>
      </w:tblGrid>
      <w:tr w:rsidR="00070CDE" w:rsidRPr="00070CDE" w14:paraId="34384A61" w14:textId="77777777" w:rsidTr="00AB5509">
        <w:trPr>
          <w:trHeight w:val="640"/>
        </w:trPr>
        <w:tc>
          <w:tcPr>
            <w:tcW w:w="5383" w:type="dxa"/>
            <w:shd w:val="clear" w:color="auto" w:fill="auto"/>
            <w:vAlign w:val="center"/>
            <w:hideMark/>
          </w:tcPr>
          <w:p w14:paraId="689D5AA6"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Qualification</w:t>
            </w:r>
          </w:p>
        </w:tc>
        <w:tc>
          <w:tcPr>
            <w:tcW w:w="1979" w:type="dxa"/>
            <w:shd w:val="clear" w:color="auto" w:fill="auto"/>
            <w:vAlign w:val="center"/>
            <w:hideMark/>
          </w:tcPr>
          <w:p w14:paraId="77AB8ED5"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Required/Preferred</w:t>
            </w:r>
          </w:p>
        </w:tc>
        <w:tc>
          <w:tcPr>
            <w:tcW w:w="1758" w:type="dxa"/>
            <w:shd w:val="clear" w:color="auto" w:fill="auto"/>
            <w:vAlign w:val="center"/>
            <w:hideMark/>
          </w:tcPr>
          <w:p w14:paraId="0B937D3D"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Area</w:t>
            </w:r>
          </w:p>
        </w:tc>
      </w:tr>
      <w:tr w:rsidR="00070CDE" w:rsidRPr="00070CDE" w14:paraId="6FD2E69C" w14:textId="77777777" w:rsidTr="00AB5509">
        <w:trPr>
          <w:trHeight w:val="640"/>
        </w:trPr>
        <w:tc>
          <w:tcPr>
            <w:tcW w:w="5383" w:type="dxa"/>
            <w:shd w:val="clear" w:color="auto" w:fill="auto"/>
            <w:vAlign w:val="center"/>
            <w:hideMark/>
          </w:tcPr>
          <w:p w14:paraId="6E8A2E1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invoice funders in an accurate and timely manner.</w:t>
            </w:r>
          </w:p>
        </w:tc>
        <w:tc>
          <w:tcPr>
            <w:tcW w:w="1979" w:type="dxa"/>
            <w:shd w:val="clear" w:color="auto" w:fill="auto"/>
            <w:vAlign w:val="center"/>
            <w:hideMark/>
          </w:tcPr>
          <w:p w14:paraId="461669A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64DF913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7795174" w14:textId="77777777" w:rsidTr="00AB5509">
        <w:trPr>
          <w:trHeight w:val="640"/>
        </w:trPr>
        <w:tc>
          <w:tcPr>
            <w:tcW w:w="5383" w:type="dxa"/>
            <w:shd w:val="clear" w:color="auto" w:fill="auto"/>
            <w:vAlign w:val="center"/>
            <w:hideMark/>
          </w:tcPr>
          <w:p w14:paraId="08E5E3A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manage a diverse set of funding sources, each with different rules and regulations.</w:t>
            </w:r>
          </w:p>
        </w:tc>
        <w:tc>
          <w:tcPr>
            <w:tcW w:w="1979" w:type="dxa"/>
            <w:shd w:val="clear" w:color="auto" w:fill="auto"/>
            <w:vAlign w:val="center"/>
            <w:hideMark/>
          </w:tcPr>
          <w:p w14:paraId="765AAC8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F994F0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59695378" w14:textId="77777777" w:rsidTr="00AB5509">
        <w:trPr>
          <w:trHeight w:val="640"/>
        </w:trPr>
        <w:tc>
          <w:tcPr>
            <w:tcW w:w="5383" w:type="dxa"/>
            <w:shd w:val="clear" w:color="auto" w:fill="auto"/>
            <w:vAlign w:val="center"/>
            <w:hideMark/>
          </w:tcPr>
          <w:p w14:paraId="5436926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Currently in good financial standing.</w:t>
            </w:r>
          </w:p>
        </w:tc>
        <w:tc>
          <w:tcPr>
            <w:tcW w:w="1979" w:type="dxa"/>
            <w:shd w:val="clear" w:color="auto" w:fill="auto"/>
            <w:vAlign w:val="center"/>
            <w:hideMark/>
          </w:tcPr>
          <w:p w14:paraId="4C9C3DC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0FB07D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FA32D25" w14:textId="77777777" w:rsidTr="00AB5509">
        <w:trPr>
          <w:trHeight w:val="640"/>
        </w:trPr>
        <w:tc>
          <w:tcPr>
            <w:tcW w:w="5383" w:type="dxa"/>
            <w:shd w:val="clear" w:color="auto" w:fill="auto"/>
            <w:vAlign w:val="center"/>
            <w:hideMark/>
          </w:tcPr>
          <w:p w14:paraId="38B4068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keep records containing all the necessary information for the WAP retrofit and project invoicing.</w:t>
            </w:r>
          </w:p>
        </w:tc>
        <w:tc>
          <w:tcPr>
            <w:tcW w:w="1979" w:type="dxa"/>
            <w:shd w:val="clear" w:color="auto" w:fill="auto"/>
            <w:vAlign w:val="center"/>
            <w:hideMark/>
          </w:tcPr>
          <w:p w14:paraId="6D6C0E8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65768A4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F5E6B10" w14:textId="77777777" w:rsidTr="00AB5509">
        <w:trPr>
          <w:trHeight w:val="960"/>
        </w:trPr>
        <w:tc>
          <w:tcPr>
            <w:tcW w:w="5383" w:type="dxa"/>
            <w:shd w:val="clear" w:color="auto" w:fill="auto"/>
            <w:vAlign w:val="center"/>
            <w:hideMark/>
          </w:tcPr>
          <w:p w14:paraId="0207A12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material disposal requirements that meet or exceed the Environmental Protection Agency recovered material rule of 2 CFR 200.323.</w:t>
            </w:r>
          </w:p>
        </w:tc>
        <w:tc>
          <w:tcPr>
            <w:tcW w:w="1979" w:type="dxa"/>
            <w:shd w:val="clear" w:color="auto" w:fill="auto"/>
            <w:vAlign w:val="center"/>
            <w:hideMark/>
          </w:tcPr>
          <w:p w14:paraId="79BD742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741D33F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7506FD56" w14:textId="77777777" w:rsidTr="00AB5509">
        <w:trPr>
          <w:trHeight w:val="640"/>
        </w:trPr>
        <w:tc>
          <w:tcPr>
            <w:tcW w:w="5383" w:type="dxa"/>
            <w:shd w:val="clear" w:color="auto" w:fill="auto"/>
            <w:vAlign w:val="center"/>
            <w:hideMark/>
          </w:tcPr>
          <w:p w14:paraId="043DF57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10 CFR 440.</w:t>
            </w:r>
          </w:p>
        </w:tc>
        <w:tc>
          <w:tcPr>
            <w:tcW w:w="1979" w:type="dxa"/>
            <w:shd w:val="clear" w:color="auto" w:fill="auto"/>
            <w:vAlign w:val="center"/>
            <w:hideMark/>
          </w:tcPr>
          <w:p w14:paraId="57FDC5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3D8D69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B97204B" w14:textId="77777777" w:rsidTr="00AB5509">
        <w:trPr>
          <w:trHeight w:val="640"/>
        </w:trPr>
        <w:tc>
          <w:tcPr>
            <w:tcW w:w="5383" w:type="dxa"/>
            <w:shd w:val="clear" w:color="auto" w:fill="auto"/>
            <w:vAlign w:val="center"/>
            <w:hideMark/>
          </w:tcPr>
          <w:p w14:paraId="2831D11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2 CFR 200.</w:t>
            </w:r>
          </w:p>
        </w:tc>
        <w:tc>
          <w:tcPr>
            <w:tcW w:w="1979" w:type="dxa"/>
            <w:shd w:val="clear" w:color="auto" w:fill="auto"/>
            <w:vAlign w:val="center"/>
            <w:hideMark/>
          </w:tcPr>
          <w:p w14:paraId="1A2F3B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0FCC1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27FDC225" w14:textId="77777777" w:rsidTr="00AB5509">
        <w:trPr>
          <w:trHeight w:val="640"/>
        </w:trPr>
        <w:tc>
          <w:tcPr>
            <w:tcW w:w="5383" w:type="dxa"/>
            <w:shd w:val="clear" w:color="auto" w:fill="auto"/>
            <w:vAlign w:val="center"/>
            <w:hideMark/>
          </w:tcPr>
          <w:p w14:paraId="0FBE8E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active WPNs and WAP Memos.</w:t>
            </w:r>
          </w:p>
        </w:tc>
        <w:tc>
          <w:tcPr>
            <w:tcW w:w="1979" w:type="dxa"/>
            <w:shd w:val="clear" w:color="auto" w:fill="auto"/>
            <w:vAlign w:val="center"/>
            <w:hideMark/>
          </w:tcPr>
          <w:p w14:paraId="1C7AFE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35736BD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C334082" w14:textId="77777777" w:rsidTr="00AB5509">
        <w:trPr>
          <w:trHeight w:val="640"/>
        </w:trPr>
        <w:tc>
          <w:tcPr>
            <w:tcW w:w="5383" w:type="dxa"/>
            <w:shd w:val="clear" w:color="auto" w:fill="auto"/>
            <w:vAlign w:val="center"/>
            <w:hideMark/>
          </w:tcPr>
          <w:p w14:paraId="4D0DDC8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meet the requirements described in the state plan.</w:t>
            </w:r>
          </w:p>
        </w:tc>
        <w:tc>
          <w:tcPr>
            <w:tcW w:w="1979" w:type="dxa"/>
            <w:shd w:val="clear" w:color="auto" w:fill="auto"/>
            <w:vAlign w:val="center"/>
            <w:hideMark/>
          </w:tcPr>
          <w:p w14:paraId="27D1439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21BB67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46B9981A" w14:textId="77777777" w:rsidTr="00AB5509">
        <w:trPr>
          <w:trHeight w:val="960"/>
        </w:trPr>
        <w:tc>
          <w:tcPr>
            <w:tcW w:w="5383" w:type="dxa"/>
            <w:shd w:val="clear" w:color="auto" w:fill="auto"/>
            <w:vAlign w:val="center"/>
            <w:hideMark/>
          </w:tcPr>
          <w:p w14:paraId="753E6FD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ongoing reporting on WAP retrofit projects in the necessary reporting format using the systems and processes provide to your organization.</w:t>
            </w:r>
          </w:p>
        </w:tc>
        <w:tc>
          <w:tcPr>
            <w:tcW w:w="1979" w:type="dxa"/>
            <w:shd w:val="clear" w:color="auto" w:fill="auto"/>
            <w:vAlign w:val="center"/>
            <w:hideMark/>
          </w:tcPr>
          <w:p w14:paraId="7754DF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E0090A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F2B0A4C" w14:textId="77777777" w:rsidTr="00AB5509">
        <w:trPr>
          <w:trHeight w:val="640"/>
        </w:trPr>
        <w:tc>
          <w:tcPr>
            <w:tcW w:w="5383" w:type="dxa"/>
            <w:shd w:val="clear" w:color="auto" w:fill="auto"/>
            <w:vAlign w:val="center"/>
            <w:hideMark/>
          </w:tcPr>
          <w:p w14:paraId="590D03F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stay at or below the estimated average cost per unit for service provision.</w:t>
            </w:r>
          </w:p>
        </w:tc>
        <w:tc>
          <w:tcPr>
            <w:tcW w:w="1979" w:type="dxa"/>
            <w:shd w:val="clear" w:color="auto" w:fill="auto"/>
            <w:vAlign w:val="center"/>
            <w:hideMark/>
          </w:tcPr>
          <w:p w14:paraId="635D475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C8681B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0B292567" w14:textId="77777777" w:rsidTr="00AB5509">
        <w:trPr>
          <w:trHeight w:val="640"/>
        </w:trPr>
        <w:tc>
          <w:tcPr>
            <w:tcW w:w="5383" w:type="dxa"/>
            <w:shd w:val="clear" w:color="auto" w:fill="auto"/>
            <w:vAlign w:val="center"/>
            <w:hideMark/>
          </w:tcPr>
          <w:p w14:paraId="5136BDA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The RFP submission is complete and includes all necessary components.</w:t>
            </w:r>
          </w:p>
        </w:tc>
        <w:tc>
          <w:tcPr>
            <w:tcW w:w="1979" w:type="dxa"/>
            <w:shd w:val="clear" w:color="auto" w:fill="auto"/>
            <w:vAlign w:val="center"/>
            <w:hideMark/>
          </w:tcPr>
          <w:p w14:paraId="3C16AAC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4CA258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RFP Submission</w:t>
            </w:r>
          </w:p>
        </w:tc>
      </w:tr>
      <w:tr w:rsidR="00070CDE" w:rsidRPr="00070CDE" w14:paraId="5A475A85" w14:textId="77777777" w:rsidTr="00AB5509">
        <w:trPr>
          <w:trHeight w:val="640"/>
        </w:trPr>
        <w:tc>
          <w:tcPr>
            <w:tcW w:w="5383" w:type="dxa"/>
            <w:shd w:val="clear" w:color="auto" w:fill="auto"/>
            <w:vAlign w:val="center"/>
            <w:hideMark/>
          </w:tcPr>
          <w:p w14:paraId="448C952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Ability to meet the WAP SWS </w:t>
            </w:r>
            <w:proofErr w:type="gramStart"/>
            <w:r w:rsidRPr="00070CDE">
              <w:rPr>
                <w:rFonts w:ascii="Aptos Narrow" w:eastAsia="Times New Roman" w:hAnsi="Aptos Narrow" w:cs="Times New Roman"/>
                <w:color w:val="000000"/>
                <w:kern w:val="0"/>
                <w:sz w:val="22"/>
                <w:szCs w:val="22"/>
                <w14:ligatures w14:val="none"/>
              </w:rPr>
              <w:t>requirements  described</w:t>
            </w:r>
            <w:proofErr w:type="gramEnd"/>
            <w:r w:rsidRPr="00070CDE">
              <w:rPr>
                <w:rFonts w:ascii="Aptos Narrow" w:eastAsia="Times New Roman" w:hAnsi="Aptos Narrow" w:cs="Times New Roman"/>
                <w:color w:val="000000"/>
                <w:kern w:val="0"/>
                <w:sz w:val="22"/>
                <w:szCs w:val="22"/>
                <w14:ligatures w14:val="none"/>
              </w:rPr>
              <w:t xml:space="preserve"> in the technical field manual.</w:t>
            </w:r>
          </w:p>
        </w:tc>
        <w:tc>
          <w:tcPr>
            <w:tcW w:w="1979" w:type="dxa"/>
            <w:shd w:val="clear" w:color="auto" w:fill="auto"/>
            <w:vAlign w:val="center"/>
            <w:hideMark/>
          </w:tcPr>
          <w:p w14:paraId="604367A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14ECC4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22535A5" w14:textId="77777777" w:rsidTr="00AB5509">
        <w:trPr>
          <w:trHeight w:val="640"/>
        </w:trPr>
        <w:tc>
          <w:tcPr>
            <w:tcW w:w="5383" w:type="dxa"/>
            <w:shd w:val="clear" w:color="auto" w:fill="auto"/>
            <w:vAlign w:val="center"/>
            <w:hideMark/>
          </w:tcPr>
          <w:p w14:paraId="594BABE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Ability to produce the required number of </w:t>
            </w:r>
            <w:proofErr w:type="gramStart"/>
            <w:r w:rsidRPr="00070CDE">
              <w:rPr>
                <w:rFonts w:ascii="Aptos Narrow" w:eastAsia="Times New Roman" w:hAnsi="Aptos Narrow" w:cs="Times New Roman"/>
                <w:color w:val="000000"/>
                <w:kern w:val="0"/>
                <w:sz w:val="22"/>
                <w:szCs w:val="22"/>
                <w14:ligatures w14:val="none"/>
              </w:rPr>
              <w:t>single family</w:t>
            </w:r>
            <w:proofErr w:type="gramEnd"/>
            <w:r w:rsidRPr="00070CDE">
              <w:rPr>
                <w:rFonts w:ascii="Aptos Narrow" w:eastAsia="Times New Roman" w:hAnsi="Aptos Narrow" w:cs="Times New Roman"/>
                <w:color w:val="000000"/>
                <w:kern w:val="0"/>
                <w:sz w:val="22"/>
                <w:szCs w:val="22"/>
                <w14:ligatures w14:val="none"/>
              </w:rPr>
              <w:t xml:space="preserve">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979" w:type="dxa"/>
            <w:shd w:val="clear" w:color="auto" w:fill="auto"/>
            <w:vAlign w:val="center"/>
            <w:hideMark/>
          </w:tcPr>
          <w:p w14:paraId="470E67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EB2F3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C3BF8CC" w14:textId="77777777" w:rsidTr="00AB5509">
        <w:trPr>
          <w:trHeight w:val="960"/>
        </w:trPr>
        <w:tc>
          <w:tcPr>
            <w:tcW w:w="5383" w:type="dxa"/>
            <w:shd w:val="clear" w:color="auto" w:fill="auto"/>
            <w:vAlign w:val="center"/>
            <w:hideMark/>
          </w:tcPr>
          <w:p w14:paraId="68879E7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education to residents, property owners, and property managers, about the weatherization project as well as ways to reduce energy consumption.</w:t>
            </w:r>
          </w:p>
        </w:tc>
        <w:tc>
          <w:tcPr>
            <w:tcW w:w="1979" w:type="dxa"/>
            <w:shd w:val="clear" w:color="auto" w:fill="auto"/>
            <w:vAlign w:val="center"/>
            <w:hideMark/>
          </w:tcPr>
          <w:p w14:paraId="35D6CC1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58" w:type="dxa"/>
            <w:shd w:val="clear" w:color="auto" w:fill="auto"/>
            <w:vAlign w:val="center"/>
            <w:hideMark/>
          </w:tcPr>
          <w:p w14:paraId="0C607A2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14246BA" w14:textId="77777777" w:rsidTr="00AB5509">
        <w:trPr>
          <w:trHeight w:val="640"/>
        </w:trPr>
        <w:tc>
          <w:tcPr>
            <w:tcW w:w="5383" w:type="dxa"/>
            <w:shd w:val="clear" w:color="auto" w:fill="auto"/>
            <w:vAlign w:val="center"/>
            <w:hideMark/>
          </w:tcPr>
          <w:p w14:paraId="53C48BE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provide licenses for any applicable professionals including electricians, plumbers, etc.</w:t>
            </w:r>
          </w:p>
        </w:tc>
        <w:tc>
          <w:tcPr>
            <w:tcW w:w="1979" w:type="dxa"/>
            <w:shd w:val="clear" w:color="auto" w:fill="auto"/>
            <w:vAlign w:val="center"/>
            <w:hideMark/>
          </w:tcPr>
          <w:p w14:paraId="3637855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B0245F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1D95758" w14:textId="77777777" w:rsidTr="00AB5509">
        <w:trPr>
          <w:trHeight w:val="320"/>
        </w:trPr>
        <w:tc>
          <w:tcPr>
            <w:tcW w:w="5383" w:type="dxa"/>
            <w:shd w:val="clear" w:color="auto" w:fill="auto"/>
            <w:vAlign w:val="center"/>
            <w:hideMark/>
          </w:tcPr>
          <w:p w14:paraId="16A04A6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audit projects.</w:t>
            </w:r>
          </w:p>
        </w:tc>
        <w:tc>
          <w:tcPr>
            <w:tcW w:w="1979" w:type="dxa"/>
            <w:shd w:val="clear" w:color="auto" w:fill="auto"/>
            <w:vAlign w:val="center"/>
            <w:hideMark/>
          </w:tcPr>
          <w:p w14:paraId="1E531C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75762E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7A19364" w14:textId="77777777" w:rsidTr="00AB5509">
        <w:trPr>
          <w:trHeight w:val="320"/>
        </w:trPr>
        <w:tc>
          <w:tcPr>
            <w:tcW w:w="5383" w:type="dxa"/>
            <w:shd w:val="clear" w:color="auto" w:fill="auto"/>
            <w:vAlign w:val="center"/>
            <w:hideMark/>
          </w:tcPr>
          <w:p w14:paraId="19F89B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inspect projects.</w:t>
            </w:r>
          </w:p>
        </w:tc>
        <w:tc>
          <w:tcPr>
            <w:tcW w:w="1979" w:type="dxa"/>
            <w:shd w:val="clear" w:color="auto" w:fill="auto"/>
            <w:vAlign w:val="center"/>
            <w:hideMark/>
          </w:tcPr>
          <w:p w14:paraId="717E7A6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1C2A238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BF95BFC" w14:textId="77777777" w:rsidTr="00AB5509">
        <w:trPr>
          <w:trHeight w:val="640"/>
        </w:trPr>
        <w:tc>
          <w:tcPr>
            <w:tcW w:w="5383" w:type="dxa"/>
            <w:shd w:val="clear" w:color="auto" w:fill="auto"/>
            <w:vAlign w:val="center"/>
            <w:hideMark/>
          </w:tcPr>
          <w:p w14:paraId="2CA0104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interact with property owners to identify and complete projects.</w:t>
            </w:r>
          </w:p>
        </w:tc>
        <w:tc>
          <w:tcPr>
            <w:tcW w:w="1979" w:type="dxa"/>
            <w:shd w:val="clear" w:color="auto" w:fill="auto"/>
            <w:vAlign w:val="center"/>
            <w:hideMark/>
          </w:tcPr>
          <w:p w14:paraId="139D99C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0208E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CC7D9FE" w14:textId="77777777" w:rsidTr="00AB5509">
        <w:trPr>
          <w:trHeight w:val="320"/>
        </w:trPr>
        <w:tc>
          <w:tcPr>
            <w:tcW w:w="5383" w:type="dxa"/>
            <w:shd w:val="clear" w:color="auto" w:fill="auto"/>
            <w:vAlign w:val="center"/>
            <w:hideMark/>
          </w:tcPr>
          <w:p w14:paraId="484A9DC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successfully manage projects.</w:t>
            </w:r>
          </w:p>
        </w:tc>
        <w:tc>
          <w:tcPr>
            <w:tcW w:w="1979" w:type="dxa"/>
            <w:shd w:val="clear" w:color="auto" w:fill="auto"/>
            <w:vAlign w:val="center"/>
            <w:hideMark/>
          </w:tcPr>
          <w:p w14:paraId="71939CD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46F554E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2D22686" w14:textId="77777777" w:rsidTr="00AB5509">
        <w:trPr>
          <w:trHeight w:val="320"/>
        </w:trPr>
        <w:tc>
          <w:tcPr>
            <w:tcW w:w="5383" w:type="dxa"/>
            <w:shd w:val="clear" w:color="auto" w:fill="auto"/>
            <w:vAlign w:val="center"/>
            <w:hideMark/>
          </w:tcPr>
          <w:p w14:paraId="2A02D39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warranty WAP work from defect for a minimum of one year.</w:t>
            </w:r>
          </w:p>
        </w:tc>
        <w:tc>
          <w:tcPr>
            <w:tcW w:w="1979" w:type="dxa"/>
            <w:shd w:val="clear" w:color="auto" w:fill="auto"/>
            <w:vAlign w:val="center"/>
            <w:hideMark/>
          </w:tcPr>
          <w:p w14:paraId="497B49E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19CEEFC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45B35CA" w14:textId="77777777" w:rsidTr="00AB5509">
        <w:trPr>
          <w:trHeight w:val="960"/>
        </w:trPr>
        <w:tc>
          <w:tcPr>
            <w:tcW w:w="5383" w:type="dxa"/>
            <w:shd w:val="clear" w:color="auto" w:fill="auto"/>
            <w:vAlign w:val="center"/>
            <w:hideMark/>
          </w:tcPr>
          <w:p w14:paraId="431CAC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Access to the tools, equipment, and vehicles necessary to produce the number of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979" w:type="dxa"/>
            <w:shd w:val="clear" w:color="auto" w:fill="auto"/>
            <w:vAlign w:val="center"/>
            <w:hideMark/>
          </w:tcPr>
          <w:p w14:paraId="3E03885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8912C3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28FC129" w14:textId="77777777" w:rsidTr="00AB5509">
        <w:trPr>
          <w:trHeight w:val="960"/>
        </w:trPr>
        <w:tc>
          <w:tcPr>
            <w:tcW w:w="5383" w:type="dxa"/>
            <w:shd w:val="clear" w:color="auto" w:fill="auto"/>
            <w:vAlign w:val="center"/>
            <w:hideMark/>
          </w:tcPr>
          <w:p w14:paraId="1A2B7C7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energy auditors who will be performing audits are currently certified to perform WAP energy audits. Certifications must be provided.</w:t>
            </w:r>
          </w:p>
        </w:tc>
        <w:tc>
          <w:tcPr>
            <w:tcW w:w="1979" w:type="dxa"/>
            <w:shd w:val="clear" w:color="auto" w:fill="auto"/>
            <w:vAlign w:val="center"/>
            <w:hideMark/>
          </w:tcPr>
          <w:p w14:paraId="1152EBA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35261F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9C65118" w14:textId="77777777" w:rsidTr="00AB5509">
        <w:trPr>
          <w:trHeight w:val="640"/>
        </w:trPr>
        <w:tc>
          <w:tcPr>
            <w:tcW w:w="5383" w:type="dxa"/>
            <w:shd w:val="clear" w:color="auto" w:fill="auto"/>
            <w:vAlign w:val="center"/>
            <w:hideMark/>
          </w:tcPr>
          <w:p w14:paraId="2FF1F65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inspectors who will be performing inspections are currently WAP QCI certified. Certifications must be provided.</w:t>
            </w:r>
          </w:p>
        </w:tc>
        <w:tc>
          <w:tcPr>
            <w:tcW w:w="1979" w:type="dxa"/>
            <w:shd w:val="clear" w:color="auto" w:fill="auto"/>
            <w:vAlign w:val="center"/>
            <w:hideMark/>
          </w:tcPr>
          <w:p w14:paraId="70846D8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2369B80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9CD6734" w14:textId="77777777" w:rsidTr="00AB5509">
        <w:trPr>
          <w:trHeight w:val="640"/>
        </w:trPr>
        <w:tc>
          <w:tcPr>
            <w:tcW w:w="5383" w:type="dxa"/>
            <w:shd w:val="clear" w:color="auto" w:fill="auto"/>
            <w:vAlign w:val="center"/>
            <w:hideMark/>
          </w:tcPr>
          <w:p w14:paraId="3821CA0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materials used in WAP retrofit projects meet or exceed WAP standards as described in 10 CFR 440 Appendix A.</w:t>
            </w:r>
          </w:p>
        </w:tc>
        <w:tc>
          <w:tcPr>
            <w:tcW w:w="1979" w:type="dxa"/>
            <w:shd w:val="clear" w:color="auto" w:fill="auto"/>
            <w:vAlign w:val="center"/>
            <w:hideMark/>
          </w:tcPr>
          <w:p w14:paraId="035147B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6039F0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525F674" w14:textId="77777777" w:rsidTr="00AB5509">
        <w:trPr>
          <w:trHeight w:val="640"/>
        </w:trPr>
        <w:tc>
          <w:tcPr>
            <w:tcW w:w="5383" w:type="dxa"/>
            <w:shd w:val="clear" w:color="auto" w:fill="auto"/>
            <w:vAlign w:val="center"/>
            <w:hideMark/>
          </w:tcPr>
          <w:p w14:paraId="47FCFF8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All retrofit installers have been trained in WAP-specific installation techniques and procedures.</w:t>
            </w:r>
          </w:p>
        </w:tc>
        <w:tc>
          <w:tcPr>
            <w:tcW w:w="1979" w:type="dxa"/>
            <w:shd w:val="clear" w:color="auto" w:fill="auto"/>
            <w:vAlign w:val="center"/>
            <w:hideMark/>
          </w:tcPr>
          <w:p w14:paraId="4FE4668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083E9D5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4D3456E" w14:textId="77777777" w:rsidTr="00AB5509">
        <w:trPr>
          <w:trHeight w:val="640"/>
        </w:trPr>
        <w:tc>
          <w:tcPr>
            <w:tcW w:w="5383" w:type="dxa"/>
            <w:shd w:val="clear" w:color="auto" w:fill="auto"/>
            <w:vAlign w:val="center"/>
            <w:hideMark/>
          </w:tcPr>
          <w:p w14:paraId="7C6CABA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Individual auditor, retrofit installer, and inspector certifications for asbestos identification.</w:t>
            </w:r>
          </w:p>
        </w:tc>
        <w:tc>
          <w:tcPr>
            <w:tcW w:w="1979" w:type="dxa"/>
            <w:shd w:val="clear" w:color="auto" w:fill="auto"/>
            <w:vAlign w:val="center"/>
            <w:hideMark/>
          </w:tcPr>
          <w:p w14:paraId="7002655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58" w:type="dxa"/>
            <w:shd w:val="clear" w:color="auto" w:fill="auto"/>
            <w:vAlign w:val="center"/>
            <w:hideMark/>
          </w:tcPr>
          <w:p w14:paraId="26F660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BF18537" w14:textId="77777777" w:rsidTr="00AB5509">
        <w:trPr>
          <w:trHeight w:val="640"/>
        </w:trPr>
        <w:tc>
          <w:tcPr>
            <w:tcW w:w="5383" w:type="dxa"/>
            <w:shd w:val="clear" w:color="auto" w:fill="auto"/>
            <w:vAlign w:val="center"/>
            <w:hideMark/>
          </w:tcPr>
          <w:p w14:paraId="481B6C9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Individual auditor, retrofit installer, and inspector certifications for lead paint identification.</w:t>
            </w:r>
          </w:p>
        </w:tc>
        <w:tc>
          <w:tcPr>
            <w:tcW w:w="1979" w:type="dxa"/>
            <w:shd w:val="clear" w:color="auto" w:fill="auto"/>
            <w:vAlign w:val="center"/>
            <w:hideMark/>
          </w:tcPr>
          <w:p w14:paraId="5F20EE2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58" w:type="dxa"/>
            <w:shd w:val="clear" w:color="auto" w:fill="auto"/>
            <w:vAlign w:val="center"/>
            <w:hideMark/>
          </w:tcPr>
          <w:p w14:paraId="0D5E766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822C240" w14:textId="77777777" w:rsidTr="00AB5509">
        <w:trPr>
          <w:trHeight w:val="320"/>
        </w:trPr>
        <w:tc>
          <w:tcPr>
            <w:tcW w:w="5383" w:type="dxa"/>
            <w:shd w:val="clear" w:color="auto" w:fill="auto"/>
            <w:vAlign w:val="center"/>
            <w:hideMark/>
          </w:tcPr>
          <w:p w14:paraId="7B907E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Organizational certification in EPA's Certified Renovator program.</w:t>
            </w:r>
          </w:p>
        </w:tc>
        <w:tc>
          <w:tcPr>
            <w:tcW w:w="1979" w:type="dxa"/>
            <w:shd w:val="clear" w:color="auto" w:fill="auto"/>
            <w:vAlign w:val="center"/>
            <w:hideMark/>
          </w:tcPr>
          <w:p w14:paraId="7150CC9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43C56E3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3DAE5B0" w14:textId="77777777" w:rsidTr="00AB5509">
        <w:trPr>
          <w:trHeight w:val="320"/>
        </w:trPr>
        <w:tc>
          <w:tcPr>
            <w:tcW w:w="5383" w:type="dxa"/>
            <w:shd w:val="clear" w:color="auto" w:fill="auto"/>
            <w:vAlign w:val="center"/>
            <w:hideMark/>
          </w:tcPr>
          <w:p w14:paraId="3882CB8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Proof of adequate insurance coverage.</w:t>
            </w:r>
          </w:p>
        </w:tc>
        <w:tc>
          <w:tcPr>
            <w:tcW w:w="1979" w:type="dxa"/>
            <w:shd w:val="clear" w:color="auto" w:fill="auto"/>
            <w:vAlign w:val="center"/>
            <w:hideMark/>
          </w:tcPr>
          <w:p w14:paraId="0CC7797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5B8BF8F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F22EAB" w14:textId="77777777" w:rsidTr="00AB5509">
        <w:trPr>
          <w:trHeight w:val="320"/>
        </w:trPr>
        <w:tc>
          <w:tcPr>
            <w:tcW w:w="5383" w:type="dxa"/>
            <w:shd w:val="clear" w:color="auto" w:fill="auto"/>
            <w:vAlign w:val="center"/>
            <w:hideMark/>
          </w:tcPr>
          <w:p w14:paraId="1FAA4F2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Proof of OSHA 10 certification for all job site staff members.</w:t>
            </w:r>
          </w:p>
        </w:tc>
        <w:tc>
          <w:tcPr>
            <w:tcW w:w="1979" w:type="dxa"/>
            <w:shd w:val="clear" w:color="auto" w:fill="auto"/>
            <w:vAlign w:val="center"/>
            <w:hideMark/>
          </w:tcPr>
          <w:p w14:paraId="63AA75A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Preferred</w:t>
            </w:r>
          </w:p>
        </w:tc>
        <w:tc>
          <w:tcPr>
            <w:tcW w:w="1758" w:type="dxa"/>
            <w:shd w:val="clear" w:color="auto" w:fill="auto"/>
            <w:vAlign w:val="center"/>
            <w:hideMark/>
          </w:tcPr>
          <w:p w14:paraId="1D71AC7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AC6181C" w14:textId="77777777" w:rsidTr="00AB5509">
        <w:trPr>
          <w:trHeight w:val="640"/>
        </w:trPr>
        <w:tc>
          <w:tcPr>
            <w:tcW w:w="5383" w:type="dxa"/>
            <w:shd w:val="clear" w:color="auto" w:fill="auto"/>
            <w:vAlign w:val="center"/>
            <w:hideMark/>
          </w:tcPr>
          <w:p w14:paraId="61F51D0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procure or provide training to staff members and subcontractors.</w:t>
            </w:r>
          </w:p>
        </w:tc>
        <w:tc>
          <w:tcPr>
            <w:tcW w:w="1979" w:type="dxa"/>
            <w:shd w:val="clear" w:color="auto" w:fill="auto"/>
            <w:vAlign w:val="center"/>
            <w:hideMark/>
          </w:tcPr>
          <w:p w14:paraId="136682C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5EB32CA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3F5C210A" w14:textId="77777777" w:rsidTr="00AB5509">
        <w:trPr>
          <w:trHeight w:val="960"/>
        </w:trPr>
        <w:tc>
          <w:tcPr>
            <w:tcW w:w="5383" w:type="dxa"/>
            <w:shd w:val="clear" w:color="auto" w:fill="auto"/>
            <w:vAlign w:val="center"/>
            <w:hideMark/>
          </w:tcPr>
          <w:p w14:paraId="3C97982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Ability to staff and manage the necessary team to produce the number of units in the service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w:t>
            </w:r>
          </w:p>
        </w:tc>
        <w:tc>
          <w:tcPr>
            <w:tcW w:w="1979" w:type="dxa"/>
            <w:shd w:val="clear" w:color="auto" w:fill="auto"/>
            <w:vAlign w:val="center"/>
            <w:hideMark/>
          </w:tcPr>
          <w:p w14:paraId="1EB5E46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Mandatory</w:t>
            </w:r>
          </w:p>
        </w:tc>
        <w:tc>
          <w:tcPr>
            <w:tcW w:w="1758" w:type="dxa"/>
            <w:shd w:val="clear" w:color="auto" w:fill="auto"/>
            <w:vAlign w:val="center"/>
            <w:hideMark/>
          </w:tcPr>
          <w:p w14:paraId="4308B03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bl>
    <w:p w14:paraId="622CDE70" w14:textId="77777777" w:rsidR="007452F0" w:rsidRDefault="007452F0" w:rsidP="00604CB6"/>
    <w:p w14:paraId="489913D0" w14:textId="77777777" w:rsidR="00070CDE" w:rsidRPr="00604CB6" w:rsidRDefault="00070CDE" w:rsidP="00604CB6"/>
    <w:p w14:paraId="267FBA6D" w14:textId="2C5FDB03" w:rsidR="00F45E94" w:rsidRDefault="00F45E94" w:rsidP="00604CB6">
      <w:pPr>
        <w:pStyle w:val="Heading2"/>
      </w:pPr>
      <w:bookmarkStart w:id="19" w:name="_Toc191322889"/>
      <w:r>
        <w:t>Questions</w:t>
      </w:r>
      <w:bookmarkEnd w:id="19"/>
    </w:p>
    <w:p w14:paraId="27DDCDD0" w14:textId="47C01B39" w:rsidR="001552D4" w:rsidRPr="001552D4" w:rsidRDefault="001552D4" w:rsidP="001552D4">
      <w:r>
        <w:t xml:space="preserve">Your responses to the following questions will demonstrate your level of qualification as a WAP </w:t>
      </w:r>
      <w:r w:rsidR="0068526C">
        <w:t>Service Provider</w:t>
      </w:r>
      <w:r>
        <w:t xml:space="preserve"> for this </w:t>
      </w:r>
      <w:r w:rsidR="003D3F91">
        <w:t>RFP</w:t>
      </w:r>
      <w:r>
        <w:t xml:space="preserve">. Please answer these questions to the best of your ability with the intent of demonstrating your experience </w:t>
      </w:r>
      <w:r w:rsidR="00CA560D">
        <w:t>to</w:t>
      </w:r>
      <w:r>
        <w:t xml:space="preserve"> meet the qualifications detailed in the section above.</w:t>
      </w:r>
      <w:r w:rsidR="008C00A1">
        <w:t xml:space="preserve"> Write out the question above each response. Make your responses as concise as possible while still demonstrating your expertise and experience related to the question.</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980"/>
      </w:tblGrid>
      <w:tr w:rsidR="00070CDE" w:rsidRPr="00070CDE" w14:paraId="6465CA01" w14:textId="77777777" w:rsidTr="00070CDE">
        <w:trPr>
          <w:trHeight w:val="320"/>
        </w:trPr>
        <w:tc>
          <w:tcPr>
            <w:tcW w:w="7700" w:type="dxa"/>
            <w:shd w:val="clear" w:color="auto" w:fill="auto"/>
            <w:vAlign w:val="center"/>
            <w:hideMark/>
          </w:tcPr>
          <w:p w14:paraId="50BCDA04"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Questions</w:t>
            </w:r>
          </w:p>
        </w:tc>
        <w:tc>
          <w:tcPr>
            <w:tcW w:w="1980" w:type="dxa"/>
            <w:shd w:val="clear" w:color="auto" w:fill="auto"/>
            <w:vAlign w:val="center"/>
            <w:hideMark/>
          </w:tcPr>
          <w:p w14:paraId="78049F72" w14:textId="77777777" w:rsidR="00070CDE" w:rsidRPr="00070CDE" w:rsidRDefault="00070CDE" w:rsidP="00070CDE">
            <w:pPr>
              <w:spacing w:after="0" w:line="240" w:lineRule="auto"/>
              <w:jc w:val="center"/>
              <w:rPr>
                <w:rFonts w:ascii="Aptos Narrow" w:eastAsia="Times New Roman" w:hAnsi="Aptos Narrow" w:cs="Times New Roman"/>
                <w:b/>
                <w:bCs/>
                <w:color w:val="000000"/>
                <w:kern w:val="0"/>
                <w:sz w:val="22"/>
                <w:szCs w:val="22"/>
                <w14:ligatures w14:val="none"/>
              </w:rPr>
            </w:pPr>
            <w:r w:rsidRPr="00070CDE">
              <w:rPr>
                <w:rFonts w:ascii="Aptos Narrow" w:eastAsia="Times New Roman" w:hAnsi="Aptos Narrow" w:cs="Times New Roman"/>
                <w:b/>
                <w:bCs/>
                <w:color w:val="000000"/>
                <w:kern w:val="0"/>
                <w:sz w:val="22"/>
                <w:szCs w:val="22"/>
                <w14:ligatures w14:val="none"/>
              </w:rPr>
              <w:t>Area</w:t>
            </w:r>
          </w:p>
        </w:tc>
      </w:tr>
      <w:tr w:rsidR="00070CDE" w:rsidRPr="00070CDE" w14:paraId="4C7ECF25" w14:textId="77777777" w:rsidTr="00070CDE">
        <w:trPr>
          <w:trHeight w:val="640"/>
        </w:trPr>
        <w:tc>
          <w:tcPr>
            <w:tcW w:w="7700" w:type="dxa"/>
            <w:shd w:val="clear" w:color="auto" w:fill="auto"/>
            <w:vAlign w:val="center"/>
            <w:hideMark/>
          </w:tcPr>
          <w:p w14:paraId="3003704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Describe your ability to manage funding sources separately, specifically managing federal and non-federal funds and keeping those funds separate.</w:t>
            </w:r>
          </w:p>
        </w:tc>
        <w:tc>
          <w:tcPr>
            <w:tcW w:w="1980" w:type="dxa"/>
            <w:shd w:val="clear" w:color="auto" w:fill="auto"/>
            <w:vAlign w:val="center"/>
            <w:hideMark/>
          </w:tcPr>
          <w:p w14:paraId="0EF79E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6B0D318E" w14:textId="77777777" w:rsidTr="00070CDE">
        <w:trPr>
          <w:trHeight w:val="640"/>
        </w:trPr>
        <w:tc>
          <w:tcPr>
            <w:tcW w:w="7700" w:type="dxa"/>
            <w:shd w:val="clear" w:color="auto" w:fill="auto"/>
            <w:vAlign w:val="center"/>
            <w:hideMark/>
          </w:tcPr>
          <w:p w14:paraId="37DDACB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financial systems and how you handle invoicing to ensure accuracy and timeliness of invoice submission to funders.</w:t>
            </w:r>
          </w:p>
        </w:tc>
        <w:tc>
          <w:tcPr>
            <w:tcW w:w="1980" w:type="dxa"/>
            <w:shd w:val="clear" w:color="auto" w:fill="auto"/>
            <w:vAlign w:val="center"/>
            <w:hideMark/>
          </w:tcPr>
          <w:p w14:paraId="4E38908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4F570910" w14:textId="77777777" w:rsidTr="00070CDE">
        <w:trPr>
          <w:trHeight w:val="640"/>
        </w:trPr>
        <w:tc>
          <w:tcPr>
            <w:tcW w:w="7700" w:type="dxa"/>
            <w:shd w:val="clear" w:color="auto" w:fill="auto"/>
            <w:vAlign w:val="center"/>
            <w:hideMark/>
          </w:tcPr>
          <w:p w14:paraId="7432FC5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managing costs, staying within budget, and handling unforeseen expenses.</w:t>
            </w:r>
          </w:p>
        </w:tc>
        <w:tc>
          <w:tcPr>
            <w:tcW w:w="1980" w:type="dxa"/>
            <w:shd w:val="clear" w:color="auto" w:fill="auto"/>
            <w:vAlign w:val="center"/>
            <w:hideMark/>
          </w:tcPr>
          <w:p w14:paraId="6308454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36EA8016" w14:textId="77777777" w:rsidTr="00070CDE">
        <w:trPr>
          <w:trHeight w:val="640"/>
        </w:trPr>
        <w:tc>
          <w:tcPr>
            <w:tcW w:w="7700" w:type="dxa"/>
            <w:shd w:val="clear" w:color="auto" w:fill="auto"/>
            <w:vAlign w:val="center"/>
            <w:hideMark/>
          </w:tcPr>
          <w:p w14:paraId="59039B3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there been any recent changes to your financial situation that could impact your ability to complete projects under this RFP?</w:t>
            </w:r>
          </w:p>
        </w:tc>
        <w:tc>
          <w:tcPr>
            <w:tcW w:w="1980" w:type="dxa"/>
            <w:shd w:val="clear" w:color="auto" w:fill="auto"/>
            <w:vAlign w:val="center"/>
            <w:hideMark/>
          </w:tcPr>
          <w:p w14:paraId="7A6605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0BC71274" w14:textId="77777777" w:rsidTr="00070CDE">
        <w:trPr>
          <w:trHeight w:val="640"/>
        </w:trPr>
        <w:tc>
          <w:tcPr>
            <w:tcW w:w="7700" w:type="dxa"/>
            <w:shd w:val="clear" w:color="auto" w:fill="auto"/>
            <w:vAlign w:val="center"/>
            <w:hideMark/>
          </w:tcPr>
          <w:p w14:paraId="5D4097E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handle invoicing, and are you willing to adhere to performance-based payment structures?</w:t>
            </w:r>
          </w:p>
        </w:tc>
        <w:tc>
          <w:tcPr>
            <w:tcW w:w="1980" w:type="dxa"/>
            <w:shd w:val="clear" w:color="auto" w:fill="auto"/>
            <w:vAlign w:val="center"/>
            <w:hideMark/>
          </w:tcPr>
          <w:p w14:paraId="1210061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Financial Management</w:t>
            </w:r>
          </w:p>
        </w:tc>
      </w:tr>
      <w:tr w:rsidR="00070CDE" w:rsidRPr="00070CDE" w14:paraId="5D774AAC" w14:textId="77777777" w:rsidTr="00070CDE">
        <w:trPr>
          <w:trHeight w:val="640"/>
        </w:trPr>
        <w:tc>
          <w:tcPr>
            <w:tcW w:w="7700" w:type="dxa"/>
            <w:shd w:val="clear" w:color="auto" w:fill="auto"/>
            <w:vAlign w:val="center"/>
            <w:hideMark/>
          </w:tcPr>
          <w:p w14:paraId="6F1B9B0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meet the requirements of appropriate Weatherization Program Notices.</w:t>
            </w:r>
          </w:p>
        </w:tc>
        <w:tc>
          <w:tcPr>
            <w:tcW w:w="1980" w:type="dxa"/>
            <w:shd w:val="clear" w:color="auto" w:fill="auto"/>
            <w:vAlign w:val="center"/>
            <w:hideMark/>
          </w:tcPr>
          <w:p w14:paraId="1117E9F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61792130" w14:textId="77777777" w:rsidTr="00070CDE">
        <w:trPr>
          <w:trHeight w:val="640"/>
        </w:trPr>
        <w:tc>
          <w:tcPr>
            <w:tcW w:w="7700" w:type="dxa"/>
            <w:shd w:val="clear" w:color="auto" w:fill="auto"/>
            <w:vAlign w:val="center"/>
            <w:hideMark/>
          </w:tcPr>
          <w:p w14:paraId="44788D3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familiarity with and ability to comply to 10 CFR 440.</w:t>
            </w:r>
          </w:p>
        </w:tc>
        <w:tc>
          <w:tcPr>
            <w:tcW w:w="1980" w:type="dxa"/>
            <w:shd w:val="clear" w:color="auto" w:fill="auto"/>
            <w:vAlign w:val="center"/>
            <w:hideMark/>
          </w:tcPr>
          <w:p w14:paraId="5FCD491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69F77547" w14:textId="77777777" w:rsidTr="00070CDE">
        <w:trPr>
          <w:trHeight w:val="640"/>
        </w:trPr>
        <w:tc>
          <w:tcPr>
            <w:tcW w:w="7700" w:type="dxa"/>
            <w:shd w:val="clear" w:color="auto" w:fill="auto"/>
            <w:vAlign w:val="center"/>
            <w:hideMark/>
          </w:tcPr>
          <w:p w14:paraId="7EFB0C9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familiarity with and ability to comply to 2 CFR 200.</w:t>
            </w:r>
          </w:p>
        </w:tc>
        <w:tc>
          <w:tcPr>
            <w:tcW w:w="1980" w:type="dxa"/>
            <w:shd w:val="clear" w:color="auto" w:fill="auto"/>
            <w:vAlign w:val="center"/>
            <w:hideMark/>
          </w:tcPr>
          <w:p w14:paraId="002015F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566BD27A" w14:textId="77777777" w:rsidTr="00070CDE">
        <w:trPr>
          <w:trHeight w:val="960"/>
        </w:trPr>
        <w:tc>
          <w:tcPr>
            <w:tcW w:w="7700" w:type="dxa"/>
            <w:shd w:val="clear" w:color="auto" w:fill="auto"/>
            <w:vAlign w:val="center"/>
            <w:hideMark/>
          </w:tcPr>
          <w:p w14:paraId="555B08B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Describe your organization's experience </w:t>
            </w:r>
            <w:proofErr w:type="gramStart"/>
            <w:r w:rsidRPr="00070CDE">
              <w:rPr>
                <w:rFonts w:ascii="Aptos Narrow" w:eastAsia="Times New Roman" w:hAnsi="Aptos Narrow" w:cs="Times New Roman"/>
                <w:color w:val="000000"/>
                <w:kern w:val="0"/>
                <w:sz w:val="22"/>
                <w:szCs w:val="22"/>
                <w14:ligatures w14:val="none"/>
              </w:rPr>
              <w:t>working  with</w:t>
            </w:r>
            <w:proofErr w:type="gramEnd"/>
            <w:r w:rsidRPr="00070CDE">
              <w:rPr>
                <w:rFonts w:ascii="Aptos Narrow" w:eastAsia="Times New Roman" w:hAnsi="Aptos Narrow" w:cs="Times New Roman"/>
                <w:color w:val="000000"/>
                <w:kern w:val="0"/>
                <w:sz w:val="22"/>
                <w:szCs w:val="22"/>
                <w14:ligatures w14:val="none"/>
              </w:rPr>
              <w:t xml:space="preserve"> the Weatherization Assistance Program and its ability to comply with its rules, regulations, and reporting requirements.</w:t>
            </w:r>
          </w:p>
        </w:tc>
        <w:tc>
          <w:tcPr>
            <w:tcW w:w="1980" w:type="dxa"/>
            <w:shd w:val="clear" w:color="auto" w:fill="auto"/>
            <w:vAlign w:val="center"/>
            <w:hideMark/>
          </w:tcPr>
          <w:p w14:paraId="206B7B7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0437834" w14:textId="77777777" w:rsidTr="00070CDE">
        <w:trPr>
          <w:trHeight w:val="640"/>
        </w:trPr>
        <w:tc>
          <w:tcPr>
            <w:tcW w:w="7700" w:type="dxa"/>
            <w:shd w:val="clear" w:color="auto" w:fill="auto"/>
            <w:vAlign w:val="center"/>
            <w:hideMark/>
          </w:tcPr>
          <w:p w14:paraId="01767B2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organization's experience working with federally funded programs and its ability to comply with federal rules, regulations, and reporting requirements.</w:t>
            </w:r>
          </w:p>
        </w:tc>
        <w:tc>
          <w:tcPr>
            <w:tcW w:w="1980" w:type="dxa"/>
            <w:shd w:val="clear" w:color="auto" w:fill="auto"/>
            <w:vAlign w:val="center"/>
            <w:hideMark/>
          </w:tcPr>
          <w:p w14:paraId="395F18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1443C186" w14:textId="77777777" w:rsidTr="00070CDE">
        <w:trPr>
          <w:trHeight w:val="640"/>
        </w:trPr>
        <w:tc>
          <w:tcPr>
            <w:tcW w:w="7700" w:type="dxa"/>
            <w:shd w:val="clear" w:color="auto" w:fill="auto"/>
            <w:vAlign w:val="center"/>
            <w:hideMark/>
          </w:tcPr>
          <w:p w14:paraId="0767146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you ever been subject to any regulatory investigations or penalties? If so, please provide details and outcomes.</w:t>
            </w:r>
          </w:p>
        </w:tc>
        <w:tc>
          <w:tcPr>
            <w:tcW w:w="1980" w:type="dxa"/>
            <w:shd w:val="clear" w:color="auto" w:fill="auto"/>
            <w:vAlign w:val="center"/>
            <w:hideMark/>
          </w:tcPr>
          <w:p w14:paraId="1887292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23B9E676" w14:textId="77777777" w:rsidTr="00070CDE">
        <w:trPr>
          <w:trHeight w:val="960"/>
        </w:trPr>
        <w:tc>
          <w:tcPr>
            <w:tcW w:w="7700" w:type="dxa"/>
            <w:shd w:val="clear" w:color="auto" w:fill="auto"/>
            <w:vAlign w:val="center"/>
            <w:hideMark/>
          </w:tcPr>
          <w:p w14:paraId="0663F62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stay informed about and ensure compliance with all applicable federal, state, and local regulations, particularly those related to energy efficiency and residential retrofits?</w:t>
            </w:r>
          </w:p>
        </w:tc>
        <w:tc>
          <w:tcPr>
            <w:tcW w:w="1980" w:type="dxa"/>
            <w:shd w:val="clear" w:color="auto" w:fill="auto"/>
            <w:vAlign w:val="center"/>
            <w:hideMark/>
          </w:tcPr>
          <w:p w14:paraId="43E783D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3FFDCECC" w14:textId="77777777" w:rsidTr="00070CDE">
        <w:trPr>
          <w:trHeight w:val="640"/>
        </w:trPr>
        <w:tc>
          <w:tcPr>
            <w:tcW w:w="7700" w:type="dxa"/>
            <w:shd w:val="clear" w:color="auto" w:fill="auto"/>
            <w:vAlign w:val="center"/>
            <w:hideMark/>
          </w:tcPr>
          <w:p w14:paraId="2DCB136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levels of insurance your company maintain, and how do they align with the requirements of this program?</w:t>
            </w:r>
          </w:p>
        </w:tc>
        <w:tc>
          <w:tcPr>
            <w:tcW w:w="1980" w:type="dxa"/>
            <w:shd w:val="clear" w:color="auto" w:fill="auto"/>
            <w:vAlign w:val="center"/>
            <w:hideMark/>
          </w:tcPr>
          <w:p w14:paraId="62B475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Program Administration</w:t>
            </w:r>
          </w:p>
        </w:tc>
      </w:tr>
      <w:tr w:rsidR="00070CDE" w:rsidRPr="00070CDE" w14:paraId="597F66B0" w14:textId="77777777" w:rsidTr="00070CDE">
        <w:trPr>
          <w:trHeight w:val="640"/>
        </w:trPr>
        <w:tc>
          <w:tcPr>
            <w:tcW w:w="7700" w:type="dxa"/>
            <w:shd w:val="clear" w:color="auto" w:fill="auto"/>
            <w:vAlign w:val="center"/>
            <w:hideMark/>
          </w:tcPr>
          <w:p w14:paraId="06F34C3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Have you included all the RFP components listed in the Submission Components section of the RFP?</w:t>
            </w:r>
          </w:p>
        </w:tc>
        <w:tc>
          <w:tcPr>
            <w:tcW w:w="1980" w:type="dxa"/>
            <w:shd w:val="clear" w:color="auto" w:fill="auto"/>
            <w:vAlign w:val="center"/>
            <w:hideMark/>
          </w:tcPr>
          <w:p w14:paraId="3EBFA73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RFP Submission</w:t>
            </w:r>
          </w:p>
        </w:tc>
      </w:tr>
      <w:tr w:rsidR="00070CDE" w:rsidRPr="00070CDE" w14:paraId="70DE408C" w14:textId="77777777" w:rsidTr="00070CDE">
        <w:trPr>
          <w:trHeight w:val="960"/>
        </w:trPr>
        <w:tc>
          <w:tcPr>
            <w:tcW w:w="7700" w:type="dxa"/>
            <w:shd w:val="clear" w:color="auto" w:fill="auto"/>
            <w:vAlign w:val="center"/>
            <w:hideMark/>
          </w:tcPr>
          <w:p w14:paraId="4483BE2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Can your existing office location(s) serve the territory(</w:t>
            </w:r>
            <w:proofErr w:type="spellStart"/>
            <w:r w:rsidRPr="00070CDE">
              <w:rPr>
                <w:rFonts w:ascii="Aptos Narrow" w:eastAsia="Times New Roman" w:hAnsi="Aptos Narrow" w:cs="Times New Roman"/>
                <w:color w:val="000000"/>
                <w:kern w:val="0"/>
                <w:sz w:val="22"/>
                <w:szCs w:val="22"/>
                <w14:ligatures w14:val="none"/>
              </w:rPr>
              <w:t>ies</w:t>
            </w:r>
            <w:proofErr w:type="spellEnd"/>
            <w:r w:rsidRPr="00070CDE">
              <w:rPr>
                <w:rFonts w:ascii="Aptos Narrow" w:eastAsia="Times New Roman" w:hAnsi="Aptos Narrow" w:cs="Times New Roman"/>
                <w:color w:val="000000"/>
                <w:kern w:val="0"/>
                <w:sz w:val="22"/>
                <w:szCs w:val="22"/>
                <w14:ligatures w14:val="none"/>
              </w:rPr>
              <w:t>) for which you are applying? Please describe proximity to homes within the service territory and capacity to serve homes in each office location.</w:t>
            </w:r>
          </w:p>
        </w:tc>
        <w:tc>
          <w:tcPr>
            <w:tcW w:w="1980" w:type="dxa"/>
            <w:shd w:val="clear" w:color="auto" w:fill="auto"/>
            <w:vAlign w:val="center"/>
            <w:hideMark/>
          </w:tcPr>
          <w:p w14:paraId="0D221DC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9F4D8CF" w14:textId="77777777" w:rsidTr="00070CDE">
        <w:trPr>
          <w:trHeight w:val="320"/>
        </w:trPr>
        <w:tc>
          <w:tcPr>
            <w:tcW w:w="7700" w:type="dxa"/>
            <w:shd w:val="clear" w:color="auto" w:fill="auto"/>
            <w:vAlign w:val="center"/>
            <w:hideMark/>
          </w:tcPr>
          <w:p w14:paraId="195F3D7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how you ensure that your materials meet the WAP standards?</w:t>
            </w:r>
          </w:p>
        </w:tc>
        <w:tc>
          <w:tcPr>
            <w:tcW w:w="1980" w:type="dxa"/>
            <w:shd w:val="clear" w:color="auto" w:fill="auto"/>
            <w:vAlign w:val="center"/>
            <w:hideMark/>
          </w:tcPr>
          <w:p w14:paraId="75C5A26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22E9732" w14:textId="77777777" w:rsidTr="00070CDE">
        <w:trPr>
          <w:trHeight w:val="640"/>
        </w:trPr>
        <w:tc>
          <w:tcPr>
            <w:tcW w:w="7700" w:type="dxa"/>
            <w:shd w:val="clear" w:color="auto" w:fill="auto"/>
            <w:vAlign w:val="center"/>
            <w:hideMark/>
          </w:tcPr>
          <w:p w14:paraId="012E534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Describe </w:t>
            </w:r>
            <w:proofErr w:type="spellStart"/>
            <w:proofErr w:type="gramStart"/>
            <w:r w:rsidRPr="00070CDE">
              <w:rPr>
                <w:rFonts w:ascii="Aptos Narrow" w:eastAsia="Times New Roman" w:hAnsi="Aptos Narrow" w:cs="Times New Roman"/>
                <w:color w:val="000000"/>
                <w:kern w:val="0"/>
                <w:sz w:val="22"/>
                <w:szCs w:val="22"/>
                <w14:ligatures w14:val="none"/>
              </w:rPr>
              <w:t>you</w:t>
            </w:r>
            <w:proofErr w:type="spellEnd"/>
            <w:proofErr w:type="gramEnd"/>
            <w:r w:rsidRPr="00070CDE">
              <w:rPr>
                <w:rFonts w:ascii="Aptos Narrow" w:eastAsia="Times New Roman" w:hAnsi="Aptos Narrow" w:cs="Times New Roman"/>
                <w:color w:val="000000"/>
                <w:kern w:val="0"/>
                <w:sz w:val="22"/>
                <w:szCs w:val="22"/>
                <w14:ligatures w14:val="none"/>
              </w:rPr>
              <w:t xml:space="preserve"> ability to meet the material disposal requirements that meet or exceed the Environmental Protection Agency recovered material rule of 2 CFR 200.323.</w:t>
            </w:r>
          </w:p>
        </w:tc>
        <w:tc>
          <w:tcPr>
            <w:tcW w:w="1980" w:type="dxa"/>
            <w:shd w:val="clear" w:color="auto" w:fill="auto"/>
            <w:vAlign w:val="center"/>
            <w:hideMark/>
          </w:tcPr>
          <w:p w14:paraId="693E32C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4161936" w14:textId="77777777" w:rsidTr="00070CDE">
        <w:trPr>
          <w:trHeight w:val="320"/>
        </w:trPr>
        <w:tc>
          <w:tcPr>
            <w:tcW w:w="7700" w:type="dxa"/>
            <w:shd w:val="clear" w:color="auto" w:fill="auto"/>
            <w:vAlign w:val="center"/>
            <w:hideMark/>
          </w:tcPr>
          <w:p w14:paraId="206B202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effectively implement the energy auditing software you use.</w:t>
            </w:r>
          </w:p>
        </w:tc>
        <w:tc>
          <w:tcPr>
            <w:tcW w:w="1980" w:type="dxa"/>
            <w:shd w:val="clear" w:color="auto" w:fill="auto"/>
            <w:vAlign w:val="center"/>
            <w:hideMark/>
          </w:tcPr>
          <w:p w14:paraId="48BC1FA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1130C82" w14:textId="77777777" w:rsidTr="00070CDE">
        <w:trPr>
          <w:trHeight w:val="640"/>
        </w:trPr>
        <w:tc>
          <w:tcPr>
            <w:tcW w:w="7700" w:type="dxa"/>
            <w:shd w:val="clear" w:color="auto" w:fill="auto"/>
            <w:vAlign w:val="center"/>
            <w:hideMark/>
          </w:tcPr>
          <w:p w14:paraId="0ED20F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ability to follow the WAP SWS as represented by the Technical Field Manual?</w:t>
            </w:r>
          </w:p>
        </w:tc>
        <w:tc>
          <w:tcPr>
            <w:tcW w:w="1980" w:type="dxa"/>
            <w:shd w:val="clear" w:color="auto" w:fill="auto"/>
            <w:vAlign w:val="center"/>
            <w:hideMark/>
          </w:tcPr>
          <w:p w14:paraId="2BAA588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94F6C24" w14:textId="77777777" w:rsidTr="00070CDE">
        <w:trPr>
          <w:trHeight w:val="640"/>
        </w:trPr>
        <w:tc>
          <w:tcPr>
            <w:tcW w:w="7700" w:type="dxa"/>
            <w:shd w:val="clear" w:color="auto" w:fill="auto"/>
            <w:vAlign w:val="center"/>
            <w:hideMark/>
          </w:tcPr>
          <w:p w14:paraId="12DD5C8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Describe your experience managing subcontractors to provide WAP services and/or other home repairs.</w:t>
            </w:r>
          </w:p>
        </w:tc>
        <w:tc>
          <w:tcPr>
            <w:tcW w:w="1980" w:type="dxa"/>
            <w:shd w:val="clear" w:color="auto" w:fill="auto"/>
            <w:vAlign w:val="center"/>
            <w:hideMark/>
          </w:tcPr>
          <w:p w14:paraId="51327F6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AB0CD56" w14:textId="77777777" w:rsidTr="00070CDE">
        <w:trPr>
          <w:trHeight w:val="320"/>
        </w:trPr>
        <w:tc>
          <w:tcPr>
            <w:tcW w:w="7700" w:type="dxa"/>
            <w:shd w:val="clear" w:color="auto" w:fill="auto"/>
            <w:vAlign w:val="center"/>
            <w:hideMark/>
          </w:tcPr>
          <w:p w14:paraId="16F4580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organization's experience managing in-house construction crews?</w:t>
            </w:r>
          </w:p>
        </w:tc>
        <w:tc>
          <w:tcPr>
            <w:tcW w:w="1980" w:type="dxa"/>
            <w:shd w:val="clear" w:color="auto" w:fill="auto"/>
            <w:vAlign w:val="center"/>
            <w:hideMark/>
          </w:tcPr>
          <w:p w14:paraId="36E0D74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48A8A2A" w14:textId="77777777" w:rsidTr="00070CDE">
        <w:trPr>
          <w:trHeight w:val="640"/>
        </w:trPr>
        <w:tc>
          <w:tcPr>
            <w:tcW w:w="7700" w:type="dxa"/>
            <w:shd w:val="clear" w:color="auto" w:fill="auto"/>
            <w:vAlign w:val="center"/>
            <w:hideMark/>
          </w:tcPr>
          <w:p w14:paraId="1BC23B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and resources for procuring, storing, and managing the inventory of WAP retrofit materials?</w:t>
            </w:r>
          </w:p>
        </w:tc>
        <w:tc>
          <w:tcPr>
            <w:tcW w:w="1980" w:type="dxa"/>
            <w:shd w:val="clear" w:color="auto" w:fill="auto"/>
            <w:vAlign w:val="center"/>
            <w:hideMark/>
          </w:tcPr>
          <w:p w14:paraId="05792B9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C54D278" w14:textId="77777777" w:rsidTr="00070CDE">
        <w:trPr>
          <w:trHeight w:val="320"/>
        </w:trPr>
        <w:tc>
          <w:tcPr>
            <w:tcW w:w="7700" w:type="dxa"/>
            <w:shd w:val="clear" w:color="auto" w:fill="auto"/>
            <w:vAlign w:val="center"/>
            <w:hideMark/>
          </w:tcPr>
          <w:p w14:paraId="11B8ABE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successfully auditing single family projects.</w:t>
            </w:r>
          </w:p>
        </w:tc>
        <w:tc>
          <w:tcPr>
            <w:tcW w:w="1980" w:type="dxa"/>
            <w:shd w:val="clear" w:color="auto" w:fill="auto"/>
            <w:vAlign w:val="center"/>
            <w:hideMark/>
          </w:tcPr>
          <w:p w14:paraId="74A6C15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76B2762E" w14:textId="77777777" w:rsidTr="00070CDE">
        <w:trPr>
          <w:trHeight w:val="640"/>
        </w:trPr>
        <w:tc>
          <w:tcPr>
            <w:tcW w:w="7700" w:type="dxa"/>
            <w:shd w:val="clear" w:color="auto" w:fill="auto"/>
            <w:vAlign w:val="center"/>
            <w:hideMark/>
          </w:tcPr>
          <w:p w14:paraId="1D1B1C9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for successfully identifying health and safety remediation needs for projects.</w:t>
            </w:r>
          </w:p>
        </w:tc>
        <w:tc>
          <w:tcPr>
            <w:tcW w:w="1980" w:type="dxa"/>
            <w:shd w:val="clear" w:color="auto" w:fill="auto"/>
            <w:vAlign w:val="center"/>
            <w:hideMark/>
          </w:tcPr>
          <w:p w14:paraId="34247BE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7D1A453" w14:textId="77777777" w:rsidTr="00070CDE">
        <w:trPr>
          <w:trHeight w:val="320"/>
        </w:trPr>
        <w:tc>
          <w:tcPr>
            <w:tcW w:w="7700" w:type="dxa"/>
            <w:shd w:val="clear" w:color="auto" w:fill="auto"/>
            <w:vAlign w:val="center"/>
            <w:hideMark/>
          </w:tcPr>
          <w:p w14:paraId="376CA91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of providing a warranty on all WAP work.</w:t>
            </w:r>
          </w:p>
        </w:tc>
        <w:tc>
          <w:tcPr>
            <w:tcW w:w="1980" w:type="dxa"/>
            <w:shd w:val="clear" w:color="auto" w:fill="auto"/>
            <w:vAlign w:val="center"/>
            <w:hideMark/>
          </w:tcPr>
          <w:p w14:paraId="5E9EA94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5F6C14EA" w14:textId="77777777" w:rsidTr="00070CDE">
        <w:trPr>
          <w:trHeight w:val="320"/>
        </w:trPr>
        <w:tc>
          <w:tcPr>
            <w:tcW w:w="7700" w:type="dxa"/>
            <w:shd w:val="clear" w:color="auto" w:fill="auto"/>
            <w:vAlign w:val="center"/>
            <w:hideMark/>
          </w:tcPr>
          <w:p w14:paraId="1099C43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process of providing client education to residents.</w:t>
            </w:r>
          </w:p>
        </w:tc>
        <w:tc>
          <w:tcPr>
            <w:tcW w:w="1980" w:type="dxa"/>
            <w:shd w:val="clear" w:color="auto" w:fill="auto"/>
            <w:vAlign w:val="center"/>
            <w:hideMark/>
          </w:tcPr>
          <w:p w14:paraId="7609576E"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055833A" w14:textId="77777777" w:rsidTr="00070CDE">
        <w:trPr>
          <w:trHeight w:val="320"/>
        </w:trPr>
        <w:tc>
          <w:tcPr>
            <w:tcW w:w="7700" w:type="dxa"/>
            <w:shd w:val="clear" w:color="auto" w:fill="auto"/>
            <w:vAlign w:val="center"/>
            <w:hideMark/>
          </w:tcPr>
          <w:p w14:paraId="506B3BE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your QCI process.</w:t>
            </w:r>
          </w:p>
        </w:tc>
        <w:tc>
          <w:tcPr>
            <w:tcW w:w="1980" w:type="dxa"/>
            <w:shd w:val="clear" w:color="auto" w:fill="auto"/>
            <w:vAlign w:val="center"/>
            <w:hideMark/>
          </w:tcPr>
          <w:p w14:paraId="3CE5360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FD299F" w14:textId="77777777" w:rsidTr="00070CDE">
        <w:trPr>
          <w:trHeight w:val="960"/>
        </w:trPr>
        <w:tc>
          <w:tcPr>
            <w:tcW w:w="7700" w:type="dxa"/>
            <w:shd w:val="clear" w:color="auto" w:fill="auto"/>
            <w:vAlign w:val="center"/>
            <w:hideMark/>
          </w:tcPr>
          <w:p w14:paraId="2B9831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ensure clear communication with clients throughout the project? Provide examples of how you have effectively managed client expectations in the past.</w:t>
            </w:r>
          </w:p>
        </w:tc>
        <w:tc>
          <w:tcPr>
            <w:tcW w:w="1980" w:type="dxa"/>
            <w:shd w:val="clear" w:color="auto" w:fill="auto"/>
            <w:vAlign w:val="center"/>
            <w:hideMark/>
          </w:tcPr>
          <w:p w14:paraId="08A13F1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08F83B9" w14:textId="77777777" w:rsidTr="00070CDE">
        <w:trPr>
          <w:trHeight w:val="640"/>
        </w:trPr>
        <w:tc>
          <w:tcPr>
            <w:tcW w:w="7700" w:type="dxa"/>
            <w:shd w:val="clear" w:color="auto" w:fill="auto"/>
            <w:vAlign w:val="center"/>
            <w:hideMark/>
          </w:tcPr>
          <w:p w14:paraId="0732865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do you ensure the safety of your team and the residents? Describe your safety protocols.</w:t>
            </w:r>
          </w:p>
        </w:tc>
        <w:tc>
          <w:tcPr>
            <w:tcW w:w="1980" w:type="dxa"/>
            <w:shd w:val="clear" w:color="auto" w:fill="auto"/>
            <w:vAlign w:val="center"/>
            <w:hideMark/>
          </w:tcPr>
          <w:p w14:paraId="385784D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07FFE8FF" w14:textId="77777777" w:rsidTr="00070CDE">
        <w:trPr>
          <w:trHeight w:val="320"/>
        </w:trPr>
        <w:tc>
          <w:tcPr>
            <w:tcW w:w="7700" w:type="dxa"/>
            <w:shd w:val="clear" w:color="auto" w:fill="auto"/>
            <w:vAlign w:val="center"/>
            <w:hideMark/>
          </w:tcPr>
          <w:p w14:paraId="6CBD075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will you engage and outreach to potential clients to attract applications?</w:t>
            </w:r>
          </w:p>
        </w:tc>
        <w:tc>
          <w:tcPr>
            <w:tcW w:w="1980" w:type="dxa"/>
            <w:shd w:val="clear" w:color="auto" w:fill="auto"/>
            <w:vAlign w:val="center"/>
            <w:hideMark/>
          </w:tcPr>
          <w:p w14:paraId="2ACFFBE9"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5DE00B6" w14:textId="77777777" w:rsidTr="00070CDE">
        <w:trPr>
          <w:trHeight w:val="640"/>
        </w:trPr>
        <w:tc>
          <w:tcPr>
            <w:tcW w:w="7700" w:type="dxa"/>
            <w:shd w:val="clear" w:color="auto" w:fill="auto"/>
            <w:vAlign w:val="center"/>
            <w:hideMark/>
          </w:tcPr>
          <w:p w14:paraId="7F9A3FD2"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will your team handle communication with property management and tenants throughout the project?</w:t>
            </w:r>
          </w:p>
        </w:tc>
        <w:tc>
          <w:tcPr>
            <w:tcW w:w="1980" w:type="dxa"/>
            <w:shd w:val="clear" w:color="auto" w:fill="auto"/>
            <w:vAlign w:val="center"/>
            <w:hideMark/>
          </w:tcPr>
          <w:p w14:paraId="5B8F5C8A"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6D05C9EE" w14:textId="77777777" w:rsidTr="00070CDE">
        <w:trPr>
          <w:trHeight w:val="640"/>
        </w:trPr>
        <w:tc>
          <w:tcPr>
            <w:tcW w:w="7700" w:type="dxa"/>
            <w:shd w:val="clear" w:color="auto" w:fill="auto"/>
            <w:vAlign w:val="center"/>
            <w:hideMark/>
          </w:tcPr>
          <w:p w14:paraId="50CE132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If applicable, how do you manage and ensure the quality of work performed by subcontractors?</w:t>
            </w:r>
          </w:p>
        </w:tc>
        <w:tc>
          <w:tcPr>
            <w:tcW w:w="1980" w:type="dxa"/>
            <w:shd w:val="clear" w:color="auto" w:fill="auto"/>
            <w:vAlign w:val="center"/>
            <w:hideMark/>
          </w:tcPr>
          <w:p w14:paraId="0CC141C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CE1A5B1" w14:textId="77777777" w:rsidTr="00070CDE">
        <w:trPr>
          <w:trHeight w:val="640"/>
        </w:trPr>
        <w:tc>
          <w:tcPr>
            <w:tcW w:w="7700" w:type="dxa"/>
            <w:shd w:val="clear" w:color="auto" w:fill="auto"/>
            <w:vAlign w:val="center"/>
            <w:hideMark/>
          </w:tcPr>
          <w:p w14:paraId="1220B0B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Provide an overview of your weatherization process from client application through QCI.</w:t>
            </w:r>
          </w:p>
        </w:tc>
        <w:tc>
          <w:tcPr>
            <w:tcW w:w="1980" w:type="dxa"/>
            <w:shd w:val="clear" w:color="auto" w:fill="auto"/>
            <w:vAlign w:val="center"/>
            <w:hideMark/>
          </w:tcPr>
          <w:p w14:paraId="0B281CB3"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263ED73" w14:textId="77777777" w:rsidTr="00070CDE">
        <w:trPr>
          <w:trHeight w:val="640"/>
        </w:trPr>
        <w:tc>
          <w:tcPr>
            <w:tcW w:w="7700" w:type="dxa"/>
            <w:shd w:val="clear" w:color="auto" w:fill="auto"/>
            <w:vAlign w:val="center"/>
            <w:hideMark/>
          </w:tcPr>
          <w:p w14:paraId="179E46A7"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feedback mechanisms do you have in place to assess client satisfaction, and how do you act on that feedback?</w:t>
            </w:r>
          </w:p>
        </w:tc>
        <w:tc>
          <w:tcPr>
            <w:tcW w:w="1980" w:type="dxa"/>
            <w:shd w:val="clear" w:color="auto" w:fill="auto"/>
            <w:vAlign w:val="center"/>
            <w:hideMark/>
          </w:tcPr>
          <w:p w14:paraId="2E0935D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10EEC6F" w14:textId="77777777" w:rsidTr="00070CDE">
        <w:trPr>
          <w:trHeight w:val="320"/>
        </w:trPr>
        <w:tc>
          <w:tcPr>
            <w:tcW w:w="7700" w:type="dxa"/>
            <w:shd w:val="clear" w:color="auto" w:fill="auto"/>
            <w:vAlign w:val="center"/>
            <w:hideMark/>
          </w:tcPr>
          <w:p w14:paraId="3E9914E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non-vehicle WAP-specific equipment do you have to perform WAP services?</w:t>
            </w:r>
          </w:p>
        </w:tc>
        <w:tc>
          <w:tcPr>
            <w:tcW w:w="1980" w:type="dxa"/>
            <w:shd w:val="clear" w:color="auto" w:fill="auto"/>
            <w:vAlign w:val="center"/>
            <w:hideMark/>
          </w:tcPr>
          <w:p w14:paraId="11C4416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1BC8805F" w14:textId="77777777" w:rsidTr="00070CDE">
        <w:trPr>
          <w:trHeight w:val="640"/>
        </w:trPr>
        <w:tc>
          <w:tcPr>
            <w:tcW w:w="7700" w:type="dxa"/>
            <w:shd w:val="clear" w:color="auto" w:fill="auto"/>
            <w:vAlign w:val="center"/>
            <w:hideMark/>
          </w:tcPr>
          <w:p w14:paraId="24911F2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vehicles do you currently possess or plan to possess to perform the work? List vehicles in the table provided in the following section.</w:t>
            </w:r>
          </w:p>
        </w:tc>
        <w:tc>
          <w:tcPr>
            <w:tcW w:w="1980" w:type="dxa"/>
            <w:shd w:val="clear" w:color="auto" w:fill="auto"/>
            <w:vAlign w:val="center"/>
            <w:hideMark/>
          </w:tcPr>
          <w:p w14:paraId="6E64601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2C72EB07" w14:textId="77777777" w:rsidTr="00070CDE">
        <w:trPr>
          <w:trHeight w:val="320"/>
        </w:trPr>
        <w:tc>
          <w:tcPr>
            <w:tcW w:w="7700" w:type="dxa"/>
            <w:shd w:val="clear" w:color="auto" w:fill="auto"/>
            <w:vAlign w:val="center"/>
            <w:hideMark/>
          </w:tcPr>
          <w:p w14:paraId="75F180C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Which energy auditing software do you currently use?</w:t>
            </w:r>
          </w:p>
        </w:tc>
        <w:tc>
          <w:tcPr>
            <w:tcW w:w="1980" w:type="dxa"/>
            <w:shd w:val="clear" w:color="auto" w:fill="auto"/>
            <w:vAlign w:val="center"/>
            <w:hideMark/>
          </w:tcPr>
          <w:p w14:paraId="4CE5F19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349DBD41" w14:textId="77777777" w:rsidTr="00070CDE">
        <w:trPr>
          <w:trHeight w:val="320"/>
        </w:trPr>
        <w:tc>
          <w:tcPr>
            <w:tcW w:w="7700" w:type="dxa"/>
            <w:shd w:val="clear" w:color="auto" w:fill="auto"/>
            <w:vAlign w:val="center"/>
            <w:hideMark/>
          </w:tcPr>
          <w:p w14:paraId="57FDAA8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Will you perform client application and qualification with in-house staff?</w:t>
            </w:r>
          </w:p>
        </w:tc>
        <w:tc>
          <w:tcPr>
            <w:tcW w:w="1980" w:type="dxa"/>
            <w:shd w:val="clear" w:color="auto" w:fill="auto"/>
            <w:vAlign w:val="center"/>
            <w:hideMark/>
          </w:tcPr>
          <w:p w14:paraId="3984BEF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Service Provision</w:t>
            </w:r>
          </w:p>
        </w:tc>
      </w:tr>
      <w:tr w:rsidR="00070CDE" w:rsidRPr="00070CDE" w14:paraId="4D7920FC" w14:textId="77777777" w:rsidTr="00070CDE">
        <w:trPr>
          <w:trHeight w:val="640"/>
        </w:trPr>
        <w:tc>
          <w:tcPr>
            <w:tcW w:w="7700" w:type="dxa"/>
            <w:shd w:val="clear" w:color="auto" w:fill="auto"/>
            <w:vAlign w:val="center"/>
            <w:hideMark/>
          </w:tcPr>
          <w:p w14:paraId="227225B4"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Can you provide examples of how your team has successfully worked together on challenging or complex projects?</w:t>
            </w:r>
          </w:p>
        </w:tc>
        <w:tc>
          <w:tcPr>
            <w:tcW w:w="1980" w:type="dxa"/>
            <w:shd w:val="clear" w:color="auto" w:fill="auto"/>
            <w:vAlign w:val="center"/>
            <w:hideMark/>
          </w:tcPr>
          <w:p w14:paraId="101D41F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74B382CB" w14:textId="77777777" w:rsidTr="00070CDE">
        <w:trPr>
          <w:trHeight w:val="640"/>
        </w:trPr>
        <w:tc>
          <w:tcPr>
            <w:tcW w:w="7700" w:type="dxa"/>
            <w:shd w:val="clear" w:color="auto" w:fill="auto"/>
            <w:vAlign w:val="center"/>
            <w:hideMark/>
          </w:tcPr>
          <w:p w14:paraId="3AF3457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Describe the process of ensuring your staff is up to date on WAP training and certifications.</w:t>
            </w:r>
          </w:p>
        </w:tc>
        <w:tc>
          <w:tcPr>
            <w:tcW w:w="1980" w:type="dxa"/>
            <w:shd w:val="clear" w:color="auto" w:fill="auto"/>
            <w:vAlign w:val="center"/>
            <w:hideMark/>
          </w:tcPr>
          <w:p w14:paraId="21BD42AC"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790EB78D" w14:textId="77777777" w:rsidTr="00070CDE">
        <w:trPr>
          <w:trHeight w:val="640"/>
        </w:trPr>
        <w:tc>
          <w:tcPr>
            <w:tcW w:w="7700" w:type="dxa"/>
            <w:shd w:val="clear" w:color="auto" w:fill="auto"/>
            <w:vAlign w:val="center"/>
            <w:hideMark/>
          </w:tcPr>
          <w:p w14:paraId="25AD9C6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energy auditors do you have on your staff?</w:t>
            </w:r>
          </w:p>
        </w:tc>
        <w:tc>
          <w:tcPr>
            <w:tcW w:w="1980" w:type="dxa"/>
            <w:shd w:val="clear" w:color="auto" w:fill="auto"/>
            <w:vAlign w:val="center"/>
            <w:hideMark/>
          </w:tcPr>
          <w:p w14:paraId="10571D6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86EB9B9" w14:textId="77777777" w:rsidTr="00070CDE">
        <w:trPr>
          <w:trHeight w:val="640"/>
        </w:trPr>
        <w:tc>
          <w:tcPr>
            <w:tcW w:w="7700" w:type="dxa"/>
            <w:shd w:val="clear" w:color="auto" w:fill="auto"/>
            <w:vAlign w:val="center"/>
            <w:hideMark/>
          </w:tcPr>
          <w:p w14:paraId="44A4879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inspectors do you have on your staff?</w:t>
            </w:r>
          </w:p>
        </w:tc>
        <w:tc>
          <w:tcPr>
            <w:tcW w:w="1980" w:type="dxa"/>
            <w:shd w:val="clear" w:color="auto" w:fill="auto"/>
            <w:vAlign w:val="center"/>
            <w:hideMark/>
          </w:tcPr>
          <w:p w14:paraId="76F2B74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334B014B" w14:textId="77777777" w:rsidTr="00070CDE">
        <w:trPr>
          <w:trHeight w:val="640"/>
        </w:trPr>
        <w:tc>
          <w:tcPr>
            <w:tcW w:w="7700" w:type="dxa"/>
            <w:shd w:val="clear" w:color="auto" w:fill="auto"/>
            <w:vAlign w:val="center"/>
            <w:hideMark/>
          </w:tcPr>
          <w:p w14:paraId="2AD7C34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lastRenderedPageBreak/>
              <w:t>How many of your energy auditors are currently WAP certified for performing energy audits? Please provide proof of certification for each auditor.</w:t>
            </w:r>
          </w:p>
        </w:tc>
        <w:tc>
          <w:tcPr>
            <w:tcW w:w="1980" w:type="dxa"/>
            <w:shd w:val="clear" w:color="auto" w:fill="auto"/>
            <w:vAlign w:val="center"/>
            <w:hideMark/>
          </w:tcPr>
          <w:p w14:paraId="326A4E4F"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68A03E1A" w14:textId="77777777" w:rsidTr="00070CDE">
        <w:trPr>
          <w:trHeight w:val="640"/>
        </w:trPr>
        <w:tc>
          <w:tcPr>
            <w:tcW w:w="7700" w:type="dxa"/>
            <w:shd w:val="clear" w:color="auto" w:fill="auto"/>
            <w:vAlign w:val="center"/>
            <w:hideMark/>
          </w:tcPr>
          <w:p w14:paraId="5F7D76DB"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How many retrofit installers do you currently have on your staff?</w:t>
            </w:r>
          </w:p>
        </w:tc>
        <w:tc>
          <w:tcPr>
            <w:tcW w:w="1980" w:type="dxa"/>
            <w:shd w:val="clear" w:color="auto" w:fill="auto"/>
            <w:vAlign w:val="center"/>
            <w:hideMark/>
          </w:tcPr>
          <w:p w14:paraId="6B459CE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97C40E9" w14:textId="77777777" w:rsidTr="00070CDE">
        <w:trPr>
          <w:trHeight w:val="640"/>
        </w:trPr>
        <w:tc>
          <w:tcPr>
            <w:tcW w:w="7700" w:type="dxa"/>
            <w:shd w:val="clear" w:color="auto" w:fill="auto"/>
            <w:vAlign w:val="center"/>
            <w:hideMark/>
          </w:tcPr>
          <w:p w14:paraId="667B478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 xml:space="preserve">What ongoing training programs do you have in place to ensure your team’s skills are </w:t>
            </w:r>
            <w:proofErr w:type="gramStart"/>
            <w:r w:rsidRPr="00070CDE">
              <w:rPr>
                <w:rFonts w:ascii="Aptos Narrow" w:eastAsia="Times New Roman" w:hAnsi="Aptos Narrow" w:cs="Times New Roman"/>
                <w:color w:val="000000"/>
                <w:kern w:val="0"/>
                <w:sz w:val="22"/>
                <w:szCs w:val="22"/>
                <w14:ligatures w14:val="none"/>
              </w:rPr>
              <w:t>up-to-date</w:t>
            </w:r>
            <w:proofErr w:type="gramEnd"/>
            <w:r w:rsidRPr="00070CDE">
              <w:rPr>
                <w:rFonts w:ascii="Aptos Narrow" w:eastAsia="Times New Roman" w:hAnsi="Aptos Narrow" w:cs="Times New Roman"/>
                <w:color w:val="000000"/>
                <w:kern w:val="0"/>
                <w:sz w:val="22"/>
                <w:szCs w:val="22"/>
                <w14:ligatures w14:val="none"/>
              </w:rPr>
              <w:t xml:space="preserve"> with current energy efficiency standards and technologies?</w:t>
            </w:r>
          </w:p>
        </w:tc>
        <w:tc>
          <w:tcPr>
            <w:tcW w:w="1980" w:type="dxa"/>
            <w:shd w:val="clear" w:color="auto" w:fill="auto"/>
            <w:vAlign w:val="center"/>
            <w:hideMark/>
          </w:tcPr>
          <w:p w14:paraId="22740F50"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60F68CC7" w14:textId="77777777" w:rsidTr="00070CDE">
        <w:trPr>
          <w:trHeight w:val="640"/>
        </w:trPr>
        <w:tc>
          <w:tcPr>
            <w:tcW w:w="7700" w:type="dxa"/>
            <w:shd w:val="clear" w:color="auto" w:fill="auto"/>
            <w:vAlign w:val="center"/>
            <w:hideMark/>
          </w:tcPr>
          <w:p w14:paraId="0ED3041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percentage of your inspectors are currently WAP QCI certified? Please provide proof of certification for each inspector.</w:t>
            </w:r>
          </w:p>
        </w:tc>
        <w:tc>
          <w:tcPr>
            <w:tcW w:w="1980" w:type="dxa"/>
            <w:shd w:val="clear" w:color="auto" w:fill="auto"/>
            <w:vAlign w:val="center"/>
            <w:hideMark/>
          </w:tcPr>
          <w:p w14:paraId="50517B5D"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2C4ADD45" w14:textId="77777777" w:rsidTr="00070CDE">
        <w:trPr>
          <w:trHeight w:val="640"/>
        </w:trPr>
        <w:tc>
          <w:tcPr>
            <w:tcW w:w="7700" w:type="dxa"/>
            <w:shd w:val="clear" w:color="auto" w:fill="auto"/>
            <w:vAlign w:val="center"/>
            <w:hideMark/>
          </w:tcPr>
          <w:p w14:paraId="6D83A101"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professional staff (i.e. licensed plumbers, HVAC techs, electricians, etc.) do you have on your team?</w:t>
            </w:r>
          </w:p>
        </w:tc>
        <w:tc>
          <w:tcPr>
            <w:tcW w:w="1980" w:type="dxa"/>
            <w:shd w:val="clear" w:color="auto" w:fill="auto"/>
            <w:vAlign w:val="center"/>
            <w:hideMark/>
          </w:tcPr>
          <w:p w14:paraId="6DC4A716"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r w:rsidR="00070CDE" w:rsidRPr="00070CDE" w14:paraId="541B234F" w14:textId="77777777" w:rsidTr="00070CDE">
        <w:trPr>
          <w:trHeight w:val="640"/>
        </w:trPr>
        <w:tc>
          <w:tcPr>
            <w:tcW w:w="7700" w:type="dxa"/>
            <w:shd w:val="clear" w:color="auto" w:fill="auto"/>
            <w:vAlign w:val="center"/>
            <w:hideMark/>
          </w:tcPr>
          <w:p w14:paraId="4F1777A8"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What training requirements do you have for retrofit installer staff members?</w:t>
            </w:r>
          </w:p>
        </w:tc>
        <w:tc>
          <w:tcPr>
            <w:tcW w:w="1980" w:type="dxa"/>
            <w:shd w:val="clear" w:color="auto" w:fill="auto"/>
            <w:vAlign w:val="center"/>
            <w:hideMark/>
          </w:tcPr>
          <w:p w14:paraId="52564ED5" w14:textId="77777777" w:rsidR="00070CDE" w:rsidRPr="00070CDE" w:rsidRDefault="00070CDE" w:rsidP="00070CDE">
            <w:pPr>
              <w:spacing w:after="0" w:line="240" w:lineRule="auto"/>
              <w:rPr>
                <w:rFonts w:ascii="Aptos Narrow" w:eastAsia="Times New Roman" w:hAnsi="Aptos Narrow" w:cs="Times New Roman"/>
                <w:color w:val="000000"/>
                <w:kern w:val="0"/>
                <w:sz w:val="22"/>
                <w:szCs w:val="22"/>
                <w14:ligatures w14:val="none"/>
              </w:rPr>
            </w:pPr>
            <w:r w:rsidRPr="00070CDE">
              <w:rPr>
                <w:rFonts w:ascii="Aptos Narrow" w:eastAsia="Times New Roman" w:hAnsi="Aptos Narrow" w:cs="Times New Roman"/>
                <w:color w:val="000000"/>
                <w:kern w:val="0"/>
                <w:sz w:val="22"/>
                <w:szCs w:val="22"/>
                <w14:ligatures w14:val="none"/>
              </w:rPr>
              <w:t>Staffing and Management</w:t>
            </w:r>
          </w:p>
        </w:tc>
      </w:tr>
    </w:tbl>
    <w:p w14:paraId="3D8E8B0E" w14:textId="77777777" w:rsidR="007452F0" w:rsidRDefault="007452F0" w:rsidP="00F45E94"/>
    <w:p w14:paraId="255D522B" w14:textId="77777777" w:rsidR="00070CDE" w:rsidRDefault="00070CDE" w:rsidP="00F45E94"/>
    <w:p w14:paraId="381FA407" w14:textId="6CED723C" w:rsidR="005C3C59" w:rsidRDefault="005C3C59" w:rsidP="00022F04">
      <w:pPr>
        <w:pStyle w:val="Heading2"/>
      </w:pPr>
      <w:bookmarkStart w:id="20" w:name="_Toc191322890"/>
      <w:r>
        <w:t>Vehicles</w:t>
      </w:r>
      <w:bookmarkEnd w:id="20"/>
    </w:p>
    <w:p w14:paraId="16E39EEC" w14:textId="32E0D865" w:rsidR="005C3C59" w:rsidRDefault="005C3C59" w:rsidP="005C3C59">
      <w:r>
        <w:t xml:space="preserve">Provide a list of current vehicles you </w:t>
      </w:r>
      <w:r w:rsidR="0039248C">
        <w:t>use to provide WAP services</w:t>
      </w:r>
      <w:r w:rsidR="003864D8">
        <w:t xml:space="preserve"> (add rows to the table as necessary)</w:t>
      </w:r>
      <w:r w:rsidR="0039248C">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00"/>
        <w:gridCol w:w="1200"/>
        <w:gridCol w:w="1400"/>
        <w:gridCol w:w="2340"/>
        <w:gridCol w:w="2060"/>
      </w:tblGrid>
      <w:tr w:rsidR="003864D8" w:rsidRPr="003864D8" w14:paraId="62688320" w14:textId="77777777" w:rsidTr="003864D8">
        <w:trPr>
          <w:trHeight w:val="300"/>
        </w:trPr>
        <w:tc>
          <w:tcPr>
            <w:tcW w:w="1960" w:type="dxa"/>
            <w:shd w:val="clear" w:color="auto" w:fill="auto"/>
            <w:noWrap/>
            <w:vAlign w:val="bottom"/>
            <w:hideMark/>
          </w:tcPr>
          <w:p w14:paraId="78C5C732"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Vehicle</w:t>
            </w:r>
          </w:p>
        </w:tc>
        <w:tc>
          <w:tcPr>
            <w:tcW w:w="1000" w:type="dxa"/>
            <w:shd w:val="clear" w:color="auto" w:fill="auto"/>
            <w:noWrap/>
            <w:vAlign w:val="bottom"/>
            <w:hideMark/>
          </w:tcPr>
          <w:p w14:paraId="5677CBB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Year</w:t>
            </w:r>
          </w:p>
        </w:tc>
        <w:tc>
          <w:tcPr>
            <w:tcW w:w="1200" w:type="dxa"/>
            <w:shd w:val="clear" w:color="auto" w:fill="auto"/>
            <w:noWrap/>
            <w:vAlign w:val="bottom"/>
            <w:hideMark/>
          </w:tcPr>
          <w:p w14:paraId="4CCE08D0"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Mileage</w:t>
            </w:r>
          </w:p>
        </w:tc>
        <w:tc>
          <w:tcPr>
            <w:tcW w:w="1400" w:type="dxa"/>
            <w:shd w:val="clear" w:color="auto" w:fill="auto"/>
            <w:noWrap/>
            <w:vAlign w:val="bottom"/>
            <w:hideMark/>
          </w:tcPr>
          <w:p w14:paraId="1734E04B"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Condition</w:t>
            </w:r>
          </w:p>
        </w:tc>
        <w:tc>
          <w:tcPr>
            <w:tcW w:w="2340" w:type="dxa"/>
            <w:shd w:val="clear" w:color="auto" w:fill="auto"/>
            <w:noWrap/>
            <w:vAlign w:val="bottom"/>
            <w:hideMark/>
          </w:tcPr>
          <w:p w14:paraId="628D50B8"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Purpose</w:t>
            </w:r>
          </w:p>
        </w:tc>
        <w:tc>
          <w:tcPr>
            <w:tcW w:w="2060" w:type="dxa"/>
            <w:shd w:val="clear" w:color="auto" w:fill="auto"/>
            <w:noWrap/>
            <w:vAlign w:val="bottom"/>
            <w:hideMark/>
          </w:tcPr>
          <w:p w14:paraId="625E9AE1" w14:textId="77777777" w:rsidR="003864D8" w:rsidRPr="003864D8" w:rsidRDefault="003864D8" w:rsidP="003864D8">
            <w:pPr>
              <w:spacing w:after="0" w:line="240" w:lineRule="auto"/>
              <w:jc w:val="center"/>
              <w:rPr>
                <w:rFonts w:ascii="Aptos Narrow" w:eastAsia="Times New Roman" w:hAnsi="Aptos Narrow" w:cs="Times New Roman"/>
                <w:b/>
                <w:bCs/>
                <w:color w:val="000000"/>
                <w:kern w:val="0"/>
                <w:sz w:val="22"/>
                <w:szCs w:val="22"/>
                <w14:ligatures w14:val="none"/>
              </w:rPr>
            </w:pPr>
            <w:r w:rsidRPr="003864D8">
              <w:rPr>
                <w:rFonts w:ascii="Aptos Narrow" w:eastAsia="Times New Roman" w:hAnsi="Aptos Narrow" w:cs="Times New Roman"/>
                <w:b/>
                <w:bCs/>
                <w:color w:val="000000"/>
                <w:kern w:val="0"/>
                <w:sz w:val="22"/>
                <w:szCs w:val="22"/>
                <w14:ligatures w14:val="none"/>
              </w:rPr>
              <w:t>Currently Have (Y/N)</w:t>
            </w:r>
          </w:p>
        </w:tc>
      </w:tr>
      <w:tr w:rsidR="003864D8" w:rsidRPr="003864D8" w14:paraId="68BF9701" w14:textId="77777777" w:rsidTr="003864D8">
        <w:trPr>
          <w:trHeight w:val="300"/>
        </w:trPr>
        <w:tc>
          <w:tcPr>
            <w:tcW w:w="1960" w:type="dxa"/>
            <w:shd w:val="clear" w:color="auto" w:fill="auto"/>
            <w:noWrap/>
            <w:vAlign w:val="bottom"/>
          </w:tcPr>
          <w:p w14:paraId="5E7B5736" w14:textId="3356C1DA"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3CCDA4BC" w14:textId="56591A67"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38358C46" w14:textId="118C81B8"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79533A4F" w14:textId="6854A00A"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08F0E396" w14:textId="3C7ED23F"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1C57A0C6" w14:textId="2785363F"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42407FB7" w14:textId="77777777" w:rsidTr="003864D8">
        <w:trPr>
          <w:trHeight w:val="300"/>
        </w:trPr>
        <w:tc>
          <w:tcPr>
            <w:tcW w:w="1960" w:type="dxa"/>
            <w:shd w:val="clear" w:color="auto" w:fill="auto"/>
            <w:noWrap/>
            <w:vAlign w:val="bottom"/>
          </w:tcPr>
          <w:p w14:paraId="191101B8" w14:textId="40DBB45D"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3C7BA917" w14:textId="3D820A8E"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6F12A880" w14:textId="27FA0441"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39D72BD7" w14:textId="14A56400"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0EB99BD1" w14:textId="0438DDE6"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019B6A0F" w14:textId="54BA2561"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16BE2976" w14:textId="77777777" w:rsidTr="003864D8">
        <w:trPr>
          <w:trHeight w:val="300"/>
        </w:trPr>
        <w:tc>
          <w:tcPr>
            <w:tcW w:w="1960" w:type="dxa"/>
            <w:shd w:val="clear" w:color="auto" w:fill="auto"/>
            <w:noWrap/>
            <w:vAlign w:val="bottom"/>
          </w:tcPr>
          <w:p w14:paraId="3F706726" w14:textId="5067CED8"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5631EFAD" w14:textId="751F64B8"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54C495A4" w14:textId="27369C85"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14AD8D99" w14:textId="63113BF9"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611DD1F7" w14:textId="5BB2526E"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500CD116" w14:textId="47A33844"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r w:rsidR="003864D8" w:rsidRPr="003864D8" w14:paraId="735572A7" w14:textId="77777777" w:rsidTr="003864D8">
        <w:trPr>
          <w:trHeight w:val="300"/>
        </w:trPr>
        <w:tc>
          <w:tcPr>
            <w:tcW w:w="1960" w:type="dxa"/>
            <w:shd w:val="clear" w:color="auto" w:fill="auto"/>
            <w:noWrap/>
            <w:vAlign w:val="bottom"/>
          </w:tcPr>
          <w:p w14:paraId="18495FFF" w14:textId="3FBFE687"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1000" w:type="dxa"/>
            <w:shd w:val="clear" w:color="auto" w:fill="auto"/>
            <w:noWrap/>
            <w:vAlign w:val="bottom"/>
          </w:tcPr>
          <w:p w14:paraId="51F48217" w14:textId="585B4055"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200" w:type="dxa"/>
            <w:shd w:val="clear" w:color="auto" w:fill="auto"/>
            <w:noWrap/>
            <w:vAlign w:val="bottom"/>
          </w:tcPr>
          <w:p w14:paraId="2C2F9EFF" w14:textId="3DAE074F" w:rsidR="003864D8" w:rsidRPr="003864D8" w:rsidRDefault="003864D8" w:rsidP="003864D8">
            <w:pPr>
              <w:spacing w:after="0" w:line="240" w:lineRule="auto"/>
              <w:jc w:val="right"/>
              <w:rPr>
                <w:rFonts w:ascii="Aptos Narrow" w:eastAsia="Times New Roman" w:hAnsi="Aptos Narrow" w:cs="Times New Roman"/>
                <w:kern w:val="0"/>
                <w:sz w:val="22"/>
                <w:szCs w:val="22"/>
                <w14:ligatures w14:val="none"/>
              </w:rPr>
            </w:pPr>
          </w:p>
        </w:tc>
        <w:tc>
          <w:tcPr>
            <w:tcW w:w="1400" w:type="dxa"/>
            <w:shd w:val="clear" w:color="auto" w:fill="auto"/>
            <w:noWrap/>
            <w:vAlign w:val="bottom"/>
          </w:tcPr>
          <w:p w14:paraId="39F37308" w14:textId="6A50ED57"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340" w:type="dxa"/>
            <w:shd w:val="clear" w:color="auto" w:fill="auto"/>
            <w:noWrap/>
            <w:vAlign w:val="bottom"/>
          </w:tcPr>
          <w:p w14:paraId="4B90BDF1" w14:textId="2819369D"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c>
          <w:tcPr>
            <w:tcW w:w="2060" w:type="dxa"/>
            <w:shd w:val="clear" w:color="auto" w:fill="auto"/>
            <w:noWrap/>
            <w:vAlign w:val="bottom"/>
          </w:tcPr>
          <w:p w14:paraId="0AD39DB2" w14:textId="397712CE" w:rsidR="003864D8" w:rsidRPr="003864D8" w:rsidRDefault="003864D8" w:rsidP="003864D8">
            <w:pPr>
              <w:spacing w:after="0" w:line="240" w:lineRule="auto"/>
              <w:rPr>
                <w:rFonts w:ascii="Aptos Narrow" w:eastAsia="Times New Roman" w:hAnsi="Aptos Narrow" w:cs="Times New Roman"/>
                <w:kern w:val="0"/>
                <w:sz w:val="22"/>
                <w:szCs w:val="22"/>
                <w14:ligatures w14:val="none"/>
              </w:rPr>
            </w:pPr>
          </w:p>
        </w:tc>
      </w:tr>
    </w:tbl>
    <w:p w14:paraId="07200541" w14:textId="77777777" w:rsidR="005C3C59" w:rsidRPr="005C3C59" w:rsidRDefault="005C3C59" w:rsidP="005C3C59"/>
    <w:p w14:paraId="2DDD8053" w14:textId="78A14A08" w:rsidR="00921F44" w:rsidRDefault="00921F44" w:rsidP="00022F04">
      <w:pPr>
        <w:pStyle w:val="Heading2"/>
      </w:pPr>
      <w:bookmarkStart w:id="21" w:name="_Toc191322891"/>
      <w:r>
        <w:t>Additional Funding Sources</w:t>
      </w:r>
      <w:bookmarkEnd w:id="21"/>
    </w:p>
    <w:p w14:paraId="0AF3E637" w14:textId="5C422A83" w:rsidR="00921F44" w:rsidRDefault="00921F44" w:rsidP="00921F44">
      <w:r>
        <w:t xml:space="preserve">Provide a list of </w:t>
      </w:r>
      <w:r w:rsidR="00E369F3">
        <w:t xml:space="preserve">additional </w:t>
      </w:r>
      <w:r w:rsidR="009216C4">
        <w:t>funding sources</w:t>
      </w:r>
      <w:r w:rsidR="00E369F3">
        <w:t xml:space="preserve"> available to your organization that can be applied to WAP projects</w:t>
      </w:r>
      <w:r w:rsidR="009216C4">
        <w:t>, their amounts, and uses</w:t>
      </w:r>
      <w:r w:rsidR="003864D8">
        <w:t xml:space="preserve"> (add rows to the table as necessary)</w:t>
      </w:r>
      <w:r w:rsidR="009216C4">
        <w:t>:</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340"/>
        <w:gridCol w:w="5080"/>
      </w:tblGrid>
      <w:tr w:rsidR="00C71A11" w:rsidRPr="00C71A11" w14:paraId="76313C38" w14:textId="77777777" w:rsidTr="00C71A11">
        <w:trPr>
          <w:trHeight w:val="300"/>
        </w:trPr>
        <w:tc>
          <w:tcPr>
            <w:tcW w:w="3200" w:type="dxa"/>
            <w:shd w:val="clear" w:color="auto" w:fill="auto"/>
            <w:noWrap/>
            <w:vAlign w:val="bottom"/>
            <w:hideMark/>
          </w:tcPr>
          <w:p w14:paraId="4FCA1D53"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Funding Source</w:t>
            </w:r>
          </w:p>
        </w:tc>
        <w:tc>
          <w:tcPr>
            <w:tcW w:w="1340" w:type="dxa"/>
            <w:shd w:val="clear" w:color="auto" w:fill="auto"/>
            <w:noWrap/>
            <w:vAlign w:val="bottom"/>
            <w:hideMark/>
          </w:tcPr>
          <w:p w14:paraId="17D3EBB8"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Amount</w:t>
            </w:r>
          </w:p>
        </w:tc>
        <w:tc>
          <w:tcPr>
            <w:tcW w:w="5080" w:type="dxa"/>
            <w:shd w:val="clear" w:color="auto" w:fill="auto"/>
            <w:noWrap/>
            <w:vAlign w:val="bottom"/>
            <w:hideMark/>
          </w:tcPr>
          <w:p w14:paraId="3806C145"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Use</w:t>
            </w:r>
          </w:p>
        </w:tc>
      </w:tr>
      <w:tr w:rsidR="00C71A11" w:rsidRPr="00C71A11" w14:paraId="49A6B605" w14:textId="77777777" w:rsidTr="00C71A11">
        <w:trPr>
          <w:trHeight w:val="300"/>
        </w:trPr>
        <w:tc>
          <w:tcPr>
            <w:tcW w:w="3200" w:type="dxa"/>
            <w:shd w:val="clear" w:color="auto" w:fill="auto"/>
            <w:noWrap/>
            <w:vAlign w:val="bottom"/>
          </w:tcPr>
          <w:p w14:paraId="59E02D79" w14:textId="42CC7E94"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083D61D6" w14:textId="28F10EAB"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35DF1148" w14:textId="122ED012"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14CCAB0C" w14:textId="77777777" w:rsidTr="00C71A11">
        <w:trPr>
          <w:trHeight w:val="300"/>
        </w:trPr>
        <w:tc>
          <w:tcPr>
            <w:tcW w:w="3200" w:type="dxa"/>
            <w:shd w:val="clear" w:color="auto" w:fill="auto"/>
            <w:noWrap/>
            <w:vAlign w:val="bottom"/>
          </w:tcPr>
          <w:p w14:paraId="1BA1C6DE" w14:textId="273D8C5D"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2856FF74" w14:textId="15743C6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2C92BF96" w14:textId="3A20C00B"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3CB82F50" w14:textId="77777777" w:rsidTr="00C71A11">
        <w:trPr>
          <w:trHeight w:val="300"/>
        </w:trPr>
        <w:tc>
          <w:tcPr>
            <w:tcW w:w="3200" w:type="dxa"/>
            <w:shd w:val="clear" w:color="auto" w:fill="auto"/>
            <w:noWrap/>
            <w:vAlign w:val="bottom"/>
          </w:tcPr>
          <w:p w14:paraId="4FF0306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4C7E9D0A"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305B6180"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3853A0B5" w14:textId="77777777" w:rsidTr="00C71A11">
        <w:trPr>
          <w:trHeight w:val="300"/>
        </w:trPr>
        <w:tc>
          <w:tcPr>
            <w:tcW w:w="3200" w:type="dxa"/>
            <w:shd w:val="clear" w:color="auto" w:fill="auto"/>
            <w:noWrap/>
            <w:vAlign w:val="bottom"/>
          </w:tcPr>
          <w:p w14:paraId="00FBD24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c>
          <w:tcPr>
            <w:tcW w:w="1340" w:type="dxa"/>
            <w:shd w:val="clear" w:color="auto" w:fill="auto"/>
            <w:noWrap/>
            <w:vAlign w:val="bottom"/>
          </w:tcPr>
          <w:p w14:paraId="57BF9D5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5080" w:type="dxa"/>
            <w:shd w:val="clear" w:color="auto" w:fill="auto"/>
            <w:noWrap/>
            <w:vAlign w:val="bottom"/>
          </w:tcPr>
          <w:p w14:paraId="6D0372AF"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bl>
    <w:p w14:paraId="51DE18BB" w14:textId="77777777" w:rsidR="00C71A11" w:rsidRPr="00921F44" w:rsidRDefault="00C71A11" w:rsidP="00921F44"/>
    <w:p w14:paraId="5409CBA4" w14:textId="5F8935B0" w:rsidR="00255173" w:rsidRDefault="00255173" w:rsidP="00022F04">
      <w:pPr>
        <w:pStyle w:val="Heading2"/>
      </w:pPr>
      <w:bookmarkStart w:id="22" w:name="_Toc191322892"/>
      <w:r>
        <w:t>Cost Summary</w:t>
      </w:r>
      <w:bookmarkEnd w:id="22"/>
    </w:p>
    <w:p w14:paraId="6EF99899" w14:textId="76EA7498" w:rsidR="00255173" w:rsidRDefault="00255173" w:rsidP="00255173">
      <w:r>
        <w:t>Provide a summary of costs based on the following categories:</w:t>
      </w:r>
    </w:p>
    <w:tbl>
      <w:tblPr>
        <w:tblW w:w="5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940"/>
      </w:tblGrid>
      <w:tr w:rsidR="00C71A11" w:rsidRPr="00C71A11" w14:paraId="5FC5AA0E" w14:textId="77777777" w:rsidTr="00C71A11">
        <w:trPr>
          <w:trHeight w:val="300"/>
        </w:trPr>
        <w:tc>
          <w:tcPr>
            <w:tcW w:w="2920" w:type="dxa"/>
            <w:shd w:val="clear" w:color="auto" w:fill="auto"/>
            <w:noWrap/>
            <w:vAlign w:val="bottom"/>
            <w:hideMark/>
          </w:tcPr>
          <w:p w14:paraId="3D15C04F"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Category</w:t>
            </w:r>
          </w:p>
        </w:tc>
        <w:tc>
          <w:tcPr>
            <w:tcW w:w="2940" w:type="dxa"/>
            <w:shd w:val="clear" w:color="auto" w:fill="auto"/>
            <w:noWrap/>
            <w:vAlign w:val="bottom"/>
            <w:hideMark/>
          </w:tcPr>
          <w:p w14:paraId="067F6155"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Amount</w:t>
            </w:r>
          </w:p>
        </w:tc>
      </w:tr>
      <w:tr w:rsidR="00C71A11" w:rsidRPr="00C71A11" w14:paraId="395BED75" w14:textId="77777777" w:rsidTr="00C71A11">
        <w:trPr>
          <w:trHeight w:val="300"/>
        </w:trPr>
        <w:tc>
          <w:tcPr>
            <w:tcW w:w="2920" w:type="dxa"/>
            <w:shd w:val="clear" w:color="auto" w:fill="auto"/>
            <w:noWrap/>
            <w:vAlign w:val="bottom"/>
            <w:hideMark/>
          </w:tcPr>
          <w:p w14:paraId="3D19D36C"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lastRenderedPageBreak/>
              <w:t>Administration</w:t>
            </w:r>
          </w:p>
        </w:tc>
        <w:tc>
          <w:tcPr>
            <w:tcW w:w="2940" w:type="dxa"/>
            <w:shd w:val="clear" w:color="auto" w:fill="auto"/>
            <w:noWrap/>
            <w:vAlign w:val="bottom"/>
            <w:hideMark/>
          </w:tcPr>
          <w:p w14:paraId="22D0A523"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0FB0DF57" w14:textId="77777777" w:rsidTr="00C71A11">
        <w:trPr>
          <w:trHeight w:val="300"/>
        </w:trPr>
        <w:tc>
          <w:tcPr>
            <w:tcW w:w="2920" w:type="dxa"/>
            <w:shd w:val="clear" w:color="auto" w:fill="auto"/>
            <w:noWrap/>
            <w:vAlign w:val="bottom"/>
            <w:hideMark/>
          </w:tcPr>
          <w:p w14:paraId="16B16EC2"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Labor</w:t>
            </w:r>
          </w:p>
        </w:tc>
        <w:tc>
          <w:tcPr>
            <w:tcW w:w="2940" w:type="dxa"/>
            <w:shd w:val="clear" w:color="auto" w:fill="auto"/>
            <w:noWrap/>
            <w:vAlign w:val="bottom"/>
            <w:hideMark/>
          </w:tcPr>
          <w:p w14:paraId="2FF2C65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60F3DD31" w14:textId="77777777" w:rsidTr="00C71A11">
        <w:trPr>
          <w:trHeight w:val="300"/>
        </w:trPr>
        <w:tc>
          <w:tcPr>
            <w:tcW w:w="2920" w:type="dxa"/>
            <w:shd w:val="clear" w:color="auto" w:fill="auto"/>
            <w:noWrap/>
            <w:vAlign w:val="bottom"/>
            <w:hideMark/>
          </w:tcPr>
          <w:p w14:paraId="0F74C242"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Materials</w:t>
            </w:r>
          </w:p>
        </w:tc>
        <w:tc>
          <w:tcPr>
            <w:tcW w:w="2940" w:type="dxa"/>
            <w:shd w:val="clear" w:color="auto" w:fill="auto"/>
            <w:noWrap/>
            <w:vAlign w:val="bottom"/>
            <w:hideMark/>
          </w:tcPr>
          <w:p w14:paraId="0D4D138E"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005CC8BD" w14:textId="77777777" w:rsidTr="00C71A11">
        <w:trPr>
          <w:trHeight w:val="300"/>
        </w:trPr>
        <w:tc>
          <w:tcPr>
            <w:tcW w:w="2920" w:type="dxa"/>
            <w:shd w:val="clear" w:color="auto" w:fill="auto"/>
            <w:noWrap/>
            <w:vAlign w:val="bottom"/>
            <w:hideMark/>
          </w:tcPr>
          <w:p w14:paraId="067979E5"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Vehicles and Equipment</w:t>
            </w:r>
          </w:p>
        </w:tc>
        <w:tc>
          <w:tcPr>
            <w:tcW w:w="2940" w:type="dxa"/>
            <w:shd w:val="clear" w:color="auto" w:fill="auto"/>
            <w:noWrap/>
            <w:vAlign w:val="bottom"/>
            <w:hideMark/>
          </w:tcPr>
          <w:p w14:paraId="7D45F88A"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2BA2CA09" w14:textId="77777777" w:rsidTr="00C71A11">
        <w:trPr>
          <w:trHeight w:val="300"/>
        </w:trPr>
        <w:tc>
          <w:tcPr>
            <w:tcW w:w="2920" w:type="dxa"/>
            <w:shd w:val="clear" w:color="auto" w:fill="auto"/>
            <w:noWrap/>
            <w:vAlign w:val="bottom"/>
            <w:hideMark/>
          </w:tcPr>
          <w:p w14:paraId="028D9EDB"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Insurance</w:t>
            </w:r>
          </w:p>
        </w:tc>
        <w:tc>
          <w:tcPr>
            <w:tcW w:w="2940" w:type="dxa"/>
            <w:shd w:val="clear" w:color="auto" w:fill="auto"/>
            <w:noWrap/>
            <w:vAlign w:val="bottom"/>
            <w:hideMark/>
          </w:tcPr>
          <w:p w14:paraId="0E13E0C6"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r w:rsidR="00C71A11" w:rsidRPr="00C71A11" w14:paraId="4BDEFC34" w14:textId="77777777" w:rsidTr="00C71A11">
        <w:trPr>
          <w:trHeight w:val="300"/>
        </w:trPr>
        <w:tc>
          <w:tcPr>
            <w:tcW w:w="2920" w:type="dxa"/>
            <w:shd w:val="clear" w:color="auto" w:fill="auto"/>
            <w:noWrap/>
            <w:vAlign w:val="bottom"/>
            <w:hideMark/>
          </w:tcPr>
          <w:p w14:paraId="1F2D851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Other</w:t>
            </w:r>
          </w:p>
        </w:tc>
        <w:tc>
          <w:tcPr>
            <w:tcW w:w="2940" w:type="dxa"/>
            <w:shd w:val="clear" w:color="auto" w:fill="auto"/>
            <w:noWrap/>
            <w:vAlign w:val="bottom"/>
            <w:hideMark/>
          </w:tcPr>
          <w:p w14:paraId="30587075"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p>
        </w:tc>
      </w:tr>
    </w:tbl>
    <w:p w14:paraId="5F78C7B2" w14:textId="77777777" w:rsidR="00255173" w:rsidRPr="00255173" w:rsidRDefault="00255173" w:rsidP="00255173"/>
    <w:p w14:paraId="452BD131" w14:textId="47F66EE9" w:rsidR="00022F04" w:rsidRDefault="00022F04" w:rsidP="00022F04">
      <w:pPr>
        <w:pStyle w:val="Heading2"/>
      </w:pPr>
      <w:bookmarkStart w:id="23" w:name="_Toc191322893"/>
      <w:r>
        <w:t xml:space="preserve">Cost </w:t>
      </w:r>
      <w:r w:rsidR="00255173">
        <w:t>Details</w:t>
      </w:r>
      <w:bookmarkEnd w:id="23"/>
    </w:p>
    <w:p w14:paraId="3D05229D" w14:textId="4156FBEA" w:rsidR="00022F04" w:rsidRPr="001552D4" w:rsidRDefault="00022F04" w:rsidP="00022F04">
      <w:r>
        <w:t xml:space="preserve">Provide a detailed breakdown of costs going into this proposal. These costs will be used </w:t>
      </w:r>
      <w:r w:rsidR="00545343">
        <w:t>in scoring as described in the Evaluation Criteria, below.</w:t>
      </w:r>
    </w:p>
    <w:p w14:paraId="4ABF285D" w14:textId="77777777" w:rsidR="00022F04" w:rsidRDefault="00022F04" w:rsidP="00F45E94"/>
    <w:p w14:paraId="3F781C44" w14:textId="77777777" w:rsidR="000D36E7" w:rsidRPr="00F45E94" w:rsidRDefault="000D36E7" w:rsidP="00F45E94"/>
    <w:p w14:paraId="510B8AF3" w14:textId="77777777" w:rsidR="00DC3679" w:rsidRDefault="00DC3679" w:rsidP="006F6152"/>
    <w:p w14:paraId="152B22F1" w14:textId="11DF0671" w:rsidR="006F6152" w:rsidRDefault="00DC3679" w:rsidP="006F6152">
      <w:r>
        <w:br w:type="page"/>
      </w:r>
    </w:p>
    <w:p w14:paraId="32E835F8" w14:textId="0529F4D4" w:rsidR="006F6152" w:rsidRDefault="006F6152" w:rsidP="001552D4">
      <w:pPr>
        <w:pStyle w:val="Heading1"/>
      </w:pPr>
      <w:bookmarkStart w:id="24" w:name="_Toc191322894"/>
      <w:r>
        <w:lastRenderedPageBreak/>
        <w:t>Evaluation Criteria</w:t>
      </w:r>
      <w:bookmarkEnd w:id="24"/>
    </w:p>
    <w:p w14:paraId="09C5CA50" w14:textId="71F570CA" w:rsidR="006F6152" w:rsidRDefault="006F6152" w:rsidP="001552D4">
      <w:r>
        <w:t xml:space="preserve">Submissions will be evaluated </w:t>
      </w:r>
      <w:r w:rsidR="00CF3C09">
        <w:t xml:space="preserve">by the </w:t>
      </w:r>
      <w:r w:rsidR="003D3F91">
        <w:t>RFP</w:t>
      </w:r>
      <w:r w:rsidR="00CF3C09">
        <w:t xml:space="preserve"> Issuer </w:t>
      </w:r>
      <w:r>
        <w:t xml:space="preserve">based on </w:t>
      </w:r>
      <w:r w:rsidR="001552D4">
        <w:t xml:space="preserve">the following rubric. The rubric provides weighting for each section of the </w:t>
      </w:r>
      <w:r w:rsidR="003D3F91">
        <w:t>RFP</w:t>
      </w:r>
      <w:r w:rsidR="00CF3C09">
        <w:t xml:space="preserve"> to indicate areas of greatest importance.</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020"/>
        <w:gridCol w:w="1920"/>
        <w:gridCol w:w="1800"/>
      </w:tblGrid>
      <w:tr w:rsidR="00C71A11" w:rsidRPr="00C71A11" w14:paraId="57C81113" w14:textId="77777777" w:rsidTr="00C71A11">
        <w:trPr>
          <w:trHeight w:val="320"/>
        </w:trPr>
        <w:tc>
          <w:tcPr>
            <w:tcW w:w="3560" w:type="dxa"/>
            <w:shd w:val="clear" w:color="auto" w:fill="auto"/>
            <w:vAlign w:val="center"/>
            <w:hideMark/>
          </w:tcPr>
          <w:p w14:paraId="7FD02138"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Scoring Area</w:t>
            </w:r>
          </w:p>
        </w:tc>
        <w:tc>
          <w:tcPr>
            <w:tcW w:w="2020" w:type="dxa"/>
            <w:shd w:val="clear" w:color="auto" w:fill="auto"/>
            <w:vAlign w:val="center"/>
            <w:hideMark/>
          </w:tcPr>
          <w:p w14:paraId="6E974B5D"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Scoring Weight</w:t>
            </w:r>
          </w:p>
        </w:tc>
        <w:tc>
          <w:tcPr>
            <w:tcW w:w="1920" w:type="dxa"/>
            <w:shd w:val="clear" w:color="auto" w:fill="auto"/>
            <w:vAlign w:val="center"/>
            <w:hideMark/>
          </w:tcPr>
          <w:p w14:paraId="3D332FE3"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Raw Score (1 to 10)</w:t>
            </w:r>
          </w:p>
        </w:tc>
        <w:tc>
          <w:tcPr>
            <w:tcW w:w="1800" w:type="dxa"/>
            <w:shd w:val="clear" w:color="auto" w:fill="auto"/>
            <w:vAlign w:val="center"/>
            <w:hideMark/>
          </w:tcPr>
          <w:p w14:paraId="6FC0F01A" w14:textId="77777777" w:rsidR="00C71A11" w:rsidRPr="00C71A11" w:rsidRDefault="00C71A11" w:rsidP="00C71A11">
            <w:pPr>
              <w:spacing w:after="0" w:line="240" w:lineRule="auto"/>
              <w:jc w:val="center"/>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Weighted Score</w:t>
            </w:r>
          </w:p>
        </w:tc>
      </w:tr>
      <w:tr w:rsidR="00C71A11" w:rsidRPr="00C71A11" w14:paraId="2DF3F665" w14:textId="77777777" w:rsidTr="00C71A11">
        <w:trPr>
          <w:trHeight w:val="320"/>
        </w:trPr>
        <w:tc>
          <w:tcPr>
            <w:tcW w:w="3560" w:type="dxa"/>
            <w:shd w:val="clear" w:color="auto" w:fill="auto"/>
            <w:vAlign w:val="center"/>
            <w:hideMark/>
          </w:tcPr>
          <w:p w14:paraId="3143FADE"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Responses to Questions</w:t>
            </w:r>
          </w:p>
        </w:tc>
        <w:tc>
          <w:tcPr>
            <w:tcW w:w="2020" w:type="dxa"/>
            <w:shd w:val="clear" w:color="auto" w:fill="auto"/>
            <w:vAlign w:val="center"/>
            <w:hideMark/>
          </w:tcPr>
          <w:p w14:paraId="17FBDEE2"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34A23B79"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4ED073B6"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7B0700D7" w14:textId="77777777" w:rsidTr="00C71A11">
        <w:trPr>
          <w:trHeight w:val="320"/>
        </w:trPr>
        <w:tc>
          <w:tcPr>
            <w:tcW w:w="3560" w:type="dxa"/>
            <w:shd w:val="clear" w:color="auto" w:fill="auto"/>
            <w:vAlign w:val="center"/>
            <w:hideMark/>
          </w:tcPr>
          <w:p w14:paraId="03403C0A"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Organizational Experience</w:t>
            </w:r>
          </w:p>
        </w:tc>
        <w:tc>
          <w:tcPr>
            <w:tcW w:w="2020" w:type="dxa"/>
            <w:shd w:val="clear" w:color="auto" w:fill="auto"/>
            <w:vAlign w:val="center"/>
            <w:hideMark/>
          </w:tcPr>
          <w:p w14:paraId="524BF9B7"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47B7B028" w14:textId="475F39CC"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6CEDD4BB" w14:textId="34E4B09E"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D80CA95" w14:textId="77777777" w:rsidTr="00C71A11">
        <w:trPr>
          <w:trHeight w:val="320"/>
        </w:trPr>
        <w:tc>
          <w:tcPr>
            <w:tcW w:w="3560" w:type="dxa"/>
            <w:shd w:val="clear" w:color="auto" w:fill="auto"/>
            <w:vAlign w:val="center"/>
            <w:hideMark/>
          </w:tcPr>
          <w:p w14:paraId="56B8427F"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Program Administration</w:t>
            </w:r>
          </w:p>
        </w:tc>
        <w:tc>
          <w:tcPr>
            <w:tcW w:w="2020" w:type="dxa"/>
            <w:shd w:val="clear" w:color="auto" w:fill="auto"/>
            <w:vAlign w:val="center"/>
            <w:hideMark/>
          </w:tcPr>
          <w:p w14:paraId="75DBEEDB"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9.0</w:t>
            </w:r>
          </w:p>
        </w:tc>
        <w:tc>
          <w:tcPr>
            <w:tcW w:w="1920" w:type="dxa"/>
            <w:shd w:val="clear" w:color="auto" w:fill="auto"/>
            <w:vAlign w:val="center"/>
          </w:tcPr>
          <w:p w14:paraId="116736E8" w14:textId="4908439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FB2129C" w14:textId="0CD29FA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4A4741B4" w14:textId="77777777" w:rsidTr="00C71A11">
        <w:trPr>
          <w:trHeight w:val="320"/>
        </w:trPr>
        <w:tc>
          <w:tcPr>
            <w:tcW w:w="3560" w:type="dxa"/>
            <w:shd w:val="clear" w:color="auto" w:fill="auto"/>
            <w:vAlign w:val="center"/>
            <w:hideMark/>
          </w:tcPr>
          <w:p w14:paraId="40E87CC9"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Service Provision</w:t>
            </w:r>
          </w:p>
        </w:tc>
        <w:tc>
          <w:tcPr>
            <w:tcW w:w="2020" w:type="dxa"/>
            <w:shd w:val="clear" w:color="auto" w:fill="auto"/>
            <w:vAlign w:val="center"/>
            <w:hideMark/>
          </w:tcPr>
          <w:p w14:paraId="32080FE0"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7A55CA94" w14:textId="19BB3C63"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48499789" w14:textId="426CCE6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B036710" w14:textId="77777777" w:rsidTr="00C71A11">
        <w:trPr>
          <w:trHeight w:val="320"/>
        </w:trPr>
        <w:tc>
          <w:tcPr>
            <w:tcW w:w="3560" w:type="dxa"/>
            <w:shd w:val="clear" w:color="auto" w:fill="auto"/>
            <w:vAlign w:val="center"/>
            <w:hideMark/>
          </w:tcPr>
          <w:p w14:paraId="2AB0758D"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Staffing and Management</w:t>
            </w:r>
          </w:p>
        </w:tc>
        <w:tc>
          <w:tcPr>
            <w:tcW w:w="2020" w:type="dxa"/>
            <w:shd w:val="clear" w:color="auto" w:fill="auto"/>
            <w:vAlign w:val="center"/>
            <w:hideMark/>
          </w:tcPr>
          <w:p w14:paraId="4E9A6FEC"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15C49870" w14:textId="3E0A7E7D"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218C326" w14:textId="42AE8859"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5FF32F71" w14:textId="77777777" w:rsidTr="00C71A11">
        <w:trPr>
          <w:trHeight w:val="320"/>
        </w:trPr>
        <w:tc>
          <w:tcPr>
            <w:tcW w:w="3560" w:type="dxa"/>
            <w:shd w:val="clear" w:color="auto" w:fill="auto"/>
            <w:vAlign w:val="center"/>
            <w:hideMark/>
          </w:tcPr>
          <w:p w14:paraId="4C95BDFC" w14:textId="77777777" w:rsidR="00C71A11" w:rsidRPr="00C71A11" w:rsidRDefault="00C71A11" w:rsidP="00C71A11">
            <w:pPr>
              <w:spacing w:after="0" w:line="240" w:lineRule="auto"/>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Financial Management</w:t>
            </w:r>
          </w:p>
        </w:tc>
        <w:tc>
          <w:tcPr>
            <w:tcW w:w="2020" w:type="dxa"/>
            <w:shd w:val="clear" w:color="auto" w:fill="auto"/>
            <w:vAlign w:val="center"/>
            <w:hideMark/>
          </w:tcPr>
          <w:p w14:paraId="27A6390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7.0</w:t>
            </w:r>
          </w:p>
        </w:tc>
        <w:tc>
          <w:tcPr>
            <w:tcW w:w="1920" w:type="dxa"/>
            <w:shd w:val="clear" w:color="auto" w:fill="auto"/>
            <w:vAlign w:val="center"/>
          </w:tcPr>
          <w:p w14:paraId="2EE76CA8" w14:textId="1EAE03E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7F404710" w14:textId="01534240"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DD3C8AD" w14:textId="77777777" w:rsidTr="00C71A11">
        <w:trPr>
          <w:trHeight w:val="300"/>
        </w:trPr>
        <w:tc>
          <w:tcPr>
            <w:tcW w:w="3560" w:type="dxa"/>
            <w:shd w:val="clear" w:color="auto" w:fill="auto"/>
            <w:vAlign w:val="center"/>
            <w:hideMark/>
          </w:tcPr>
          <w:p w14:paraId="0F6FDAD8"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512B4D4F"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tcPr>
          <w:p w14:paraId="0541BC6D"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tcPr>
          <w:p w14:paraId="45E64437"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4E12E46C" w14:textId="77777777" w:rsidTr="00C71A11">
        <w:trPr>
          <w:trHeight w:val="320"/>
        </w:trPr>
        <w:tc>
          <w:tcPr>
            <w:tcW w:w="3560" w:type="dxa"/>
            <w:shd w:val="clear" w:color="auto" w:fill="auto"/>
            <w:vAlign w:val="center"/>
            <w:hideMark/>
          </w:tcPr>
          <w:p w14:paraId="30C64E65"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Additional Funding Sources</w:t>
            </w:r>
          </w:p>
        </w:tc>
        <w:tc>
          <w:tcPr>
            <w:tcW w:w="2020" w:type="dxa"/>
            <w:shd w:val="clear" w:color="auto" w:fill="auto"/>
            <w:vAlign w:val="center"/>
            <w:hideMark/>
          </w:tcPr>
          <w:p w14:paraId="42BA3F59"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5.0</w:t>
            </w:r>
          </w:p>
        </w:tc>
        <w:tc>
          <w:tcPr>
            <w:tcW w:w="1920" w:type="dxa"/>
            <w:shd w:val="clear" w:color="auto" w:fill="auto"/>
            <w:vAlign w:val="center"/>
          </w:tcPr>
          <w:p w14:paraId="7E1D1E2F" w14:textId="2C9C9348"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3E1BDDA5" w14:textId="01ACA15E"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2FA3E29F" w14:textId="77777777" w:rsidTr="00C71A11">
        <w:trPr>
          <w:trHeight w:val="300"/>
        </w:trPr>
        <w:tc>
          <w:tcPr>
            <w:tcW w:w="3560" w:type="dxa"/>
            <w:shd w:val="clear" w:color="auto" w:fill="auto"/>
            <w:vAlign w:val="center"/>
            <w:hideMark/>
          </w:tcPr>
          <w:p w14:paraId="45D1E923"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20E9BEC1"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tcPr>
          <w:p w14:paraId="4247C03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tcPr>
          <w:p w14:paraId="55A4D59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7727277E" w14:textId="77777777" w:rsidTr="00C71A11">
        <w:trPr>
          <w:trHeight w:val="320"/>
        </w:trPr>
        <w:tc>
          <w:tcPr>
            <w:tcW w:w="3560" w:type="dxa"/>
            <w:shd w:val="clear" w:color="auto" w:fill="auto"/>
            <w:vAlign w:val="center"/>
            <w:hideMark/>
          </w:tcPr>
          <w:p w14:paraId="3D39A78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Preferred Qualifications</w:t>
            </w:r>
          </w:p>
        </w:tc>
        <w:tc>
          <w:tcPr>
            <w:tcW w:w="2020" w:type="dxa"/>
            <w:shd w:val="clear" w:color="auto" w:fill="auto"/>
            <w:vAlign w:val="center"/>
            <w:hideMark/>
          </w:tcPr>
          <w:p w14:paraId="67DCE7F7"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5.0</w:t>
            </w:r>
          </w:p>
        </w:tc>
        <w:tc>
          <w:tcPr>
            <w:tcW w:w="1920" w:type="dxa"/>
            <w:shd w:val="clear" w:color="auto" w:fill="auto"/>
            <w:vAlign w:val="center"/>
          </w:tcPr>
          <w:p w14:paraId="20BBED96" w14:textId="3E04F1C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64965AD2" w14:textId="507EF56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F7C5F64" w14:textId="77777777" w:rsidTr="00C71A11">
        <w:trPr>
          <w:trHeight w:val="320"/>
        </w:trPr>
        <w:tc>
          <w:tcPr>
            <w:tcW w:w="3560" w:type="dxa"/>
            <w:shd w:val="clear" w:color="auto" w:fill="auto"/>
            <w:vAlign w:val="center"/>
            <w:hideMark/>
          </w:tcPr>
          <w:p w14:paraId="3422FA9F"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Meets Required Qualifications</w:t>
            </w:r>
          </w:p>
        </w:tc>
        <w:tc>
          <w:tcPr>
            <w:tcW w:w="2020" w:type="dxa"/>
            <w:shd w:val="clear" w:color="auto" w:fill="auto"/>
            <w:vAlign w:val="center"/>
            <w:hideMark/>
          </w:tcPr>
          <w:p w14:paraId="3CF5642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Yes/No</w:t>
            </w:r>
          </w:p>
        </w:tc>
        <w:tc>
          <w:tcPr>
            <w:tcW w:w="1920" w:type="dxa"/>
            <w:shd w:val="clear" w:color="auto" w:fill="auto"/>
            <w:vAlign w:val="center"/>
          </w:tcPr>
          <w:p w14:paraId="2D10F7F4" w14:textId="51FD1CBC"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7F050ACD" w14:textId="6063BBEA"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191FBA7A" w14:textId="77777777" w:rsidTr="00C71A11">
        <w:trPr>
          <w:trHeight w:val="300"/>
        </w:trPr>
        <w:tc>
          <w:tcPr>
            <w:tcW w:w="3560" w:type="dxa"/>
            <w:shd w:val="clear" w:color="auto" w:fill="auto"/>
            <w:vAlign w:val="center"/>
            <w:hideMark/>
          </w:tcPr>
          <w:p w14:paraId="6164885F"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68D086E4"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hideMark/>
          </w:tcPr>
          <w:p w14:paraId="22D3C5A0" w14:textId="77777777" w:rsidR="00C71A11" w:rsidRPr="00C71A11" w:rsidRDefault="00C71A11" w:rsidP="00C71A11">
            <w:pPr>
              <w:spacing w:after="0" w:line="240" w:lineRule="auto"/>
              <w:jc w:val="right"/>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31515B13" w14:textId="77777777" w:rsidR="00C71A11" w:rsidRPr="00C71A11" w:rsidRDefault="00C71A11" w:rsidP="00C71A11">
            <w:pPr>
              <w:spacing w:after="0" w:line="240" w:lineRule="auto"/>
              <w:jc w:val="right"/>
              <w:rPr>
                <w:rFonts w:ascii="Times New Roman" w:eastAsia="Times New Roman" w:hAnsi="Times New Roman" w:cs="Times New Roman"/>
                <w:kern w:val="0"/>
                <w:sz w:val="20"/>
                <w:szCs w:val="20"/>
                <w14:ligatures w14:val="none"/>
              </w:rPr>
            </w:pPr>
          </w:p>
        </w:tc>
      </w:tr>
      <w:tr w:rsidR="00C71A11" w:rsidRPr="00C71A11" w14:paraId="70715FEC" w14:textId="77777777" w:rsidTr="00C71A11">
        <w:trPr>
          <w:trHeight w:val="320"/>
        </w:trPr>
        <w:tc>
          <w:tcPr>
            <w:tcW w:w="3560" w:type="dxa"/>
            <w:shd w:val="clear" w:color="auto" w:fill="auto"/>
            <w:vAlign w:val="center"/>
            <w:hideMark/>
          </w:tcPr>
          <w:p w14:paraId="7141943D"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Cost Amount</w:t>
            </w:r>
          </w:p>
        </w:tc>
        <w:tc>
          <w:tcPr>
            <w:tcW w:w="2020" w:type="dxa"/>
            <w:shd w:val="clear" w:color="000000" w:fill="000000"/>
            <w:vAlign w:val="center"/>
            <w:hideMark/>
          </w:tcPr>
          <w:p w14:paraId="7BE0D1A8"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 </w:t>
            </w:r>
          </w:p>
        </w:tc>
        <w:tc>
          <w:tcPr>
            <w:tcW w:w="1920" w:type="dxa"/>
            <w:shd w:val="clear" w:color="000000" w:fill="000000"/>
            <w:vAlign w:val="center"/>
            <w:hideMark/>
          </w:tcPr>
          <w:p w14:paraId="7AD810A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 </w:t>
            </w:r>
          </w:p>
        </w:tc>
        <w:tc>
          <w:tcPr>
            <w:tcW w:w="1800" w:type="dxa"/>
            <w:shd w:val="clear" w:color="000000" w:fill="D9D9D9"/>
            <w:vAlign w:val="center"/>
            <w:hideMark/>
          </w:tcPr>
          <w:p w14:paraId="4E035219" w14:textId="4E870926"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1367653C" w14:textId="77777777" w:rsidTr="00C71A11">
        <w:trPr>
          <w:trHeight w:val="320"/>
        </w:trPr>
        <w:tc>
          <w:tcPr>
            <w:tcW w:w="3560" w:type="dxa"/>
            <w:shd w:val="clear" w:color="auto" w:fill="auto"/>
            <w:vAlign w:val="center"/>
            <w:hideMark/>
          </w:tcPr>
          <w:p w14:paraId="4879CE94"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Service Territory(</w:t>
            </w:r>
            <w:proofErr w:type="spellStart"/>
            <w:r w:rsidRPr="00C71A11">
              <w:rPr>
                <w:rFonts w:ascii="Aptos Narrow" w:eastAsia="Times New Roman" w:hAnsi="Aptos Narrow" w:cs="Times New Roman"/>
                <w:b/>
                <w:bCs/>
                <w:color w:val="000000"/>
                <w:kern w:val="0"/>
                <w:sz w:val="22"/>
                <w:szCs w:val="22"/>
                <w14:ligatures w14:val="none"/>
              </w:rPr>
              <w:t>ies</w:t>
            </w:r>
            <w:proofErr w:type="spellEnd"/>
            <w:r w:rsidRPr="00C71A11">
              <w:rPr>
                <w:rFonts w:ascii="Aptos Narrow" w:eastAsia="Times New Roman" w:hAnsi="Aptos Narrow" w:cs="Times New Roman"/>
                <w:b/>
                <w:bCs/>
                <w:color w:val="000000"/>
                <w:kern w:val="0"/>
                <w:sz w:val="22"/>
                <w:szCs w:val="22"/>
                <w14:ligatures w14:val="none"/>
              </w:rPr>
              <w:t>)</w:t>
            </w:r>
          </w:p>
        </w:tc>
        <w:tc>
          <w:tcPr>
            <w:tcW w:w="2020" w:type="dxa"/>
            <w:shd w:val="clear" w:color="auto" w:fill="auto"/>
            <w:vAlign w:val="center"/>
            <w:hideMark/>
          </w:tcPr>
          <w:p w14:paraId="03F6E88C"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3244021A"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76115E9B" w14:textId="6330A049"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6DDE3592" w14:textId="77777777" w:rsidTr="00C71A11">
        <w:trPr>
          <w:trHeight w:val="320"/>
        </w:trPr>
        <w:tc>
          <w:tcPr>
            <w:tcW w:w="3560" w:type="dxa"/>
            <w:shd w:val="clear" w:color="auto" w:fill="auto"/>
            <w:vAlign w:val="center"/>
            <w:hideMark/>
          </w:tcPr>
          <w:p w14:paraId="00A36B1E"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Number of Units to be Produced</w:t>
            </w:r>
          </w:p>
        </w:tc>
        <w:tc>
          <w:tcPr>
            <w:tcW w:w="2020" w:type="dxa"/>
            <w:shd w:val="clear" w:color="auto" w:fill="auto"/>
            <w:vAlign w:val="center"/>
            <w:hideMark/>
          </w:tcPr>
          <w:p w14:paraId="185119D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7A5932E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4B03DA65" w14:textId="3580925D"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7DF02646" w14:textId="77777777" w:rsidTr="00C71A11">
        <w:trPr>
          <w:trHeight w:val="320"/>
        </w:trPr>
        <w:tc>
          <w:tcPr>
            <w:tcW w:w="3560" w:type="dxa"/>
            <w:shd w:val="clear" w:color="auto" w:fill="auto"/>
            <w:vAlign w:val="center"/>
            <w:hideMark/>
          </w:tcPr>
          <w:p w14:paraId="00BA1CED"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Average Cost Per Unit</w:t>
            </w:r>
          </w:p>
        </w:tc>
        <w:tc>
          <w:tcPr>
            <w:tcW w:w="2020" w:type="dxa"/>
            <w:shd w:val="clear" w:color="auto" w:fill="auto"/>
            <w:vAlign w:val="center"/>
            <w:hideMark/>
          </w:tcPr>
          <w:p w14:paraId="7EF45F60"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p>
        </w:tc>
        <w:tc>
          <w:tcPr>
            <w:tcW w:w="1920" w:type="dxa"/>
            <w:shd w:val="clear" w:color="auto" w:fill="auto"/>
            <w:vAlign w:val="center"/>
            <w:hideMark/>
          </w:tcPr>
          <w:p w14:paraId="7FFBD75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7B8023F3" w14:textId="433A64B1"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6F13D58A" w14:textId="77777777" w:rsidTr="00C71A11">
        <w:trPr>
          <w:trHeight w:val="320"/>
        </w:trPr>
        <w:tc>
          <w:tcPr>
            <w:tcW w:w="3560" w:type="dxa"/>
            <w:shd w:val="clear" w:color="auto" w:fill="auto"/>
            <w:vAlign w:val="center"/>
            <w:hideMark/>
          </w:tcPr>
          <w:p w14:paraId="00F93528"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Cost Score</w:t>
            </w:r>
          </w:p>
        </w:tc>
        <w:tc>
          <w:tcPr>
            <w:tcW w:w="2020" w:type="dxa"/>
            <w:shd w:val="clear" w:color="auto" w:fill="auto"/>
            <w:vAlign w:val="center"/>
            <w:hideMark/>
          </w:tcPr>
          <w:p w14:paraId="7378FE65"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20.0</w:t>
            </w:r>
          </w:p>
        </w:tc>
        <w:tc>
          <w:tcPr>
            <w:tcW w:w="1920" w:type="dxa"/>
            <w:shd w:val="clear" w:color="auto" w:fill="auto"/>
            <w:vAlign w:val="center"/>
            <w:hideMark/>
          </w:tcPr>
          <w:p w14:paraId="03C451BF" w14:textId="6FBEE832"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c>
          <w:tcPr>
            <w:tcW w:w="1800" w:type="dxa"/>
            <w:shd w:val="clear" w:color="auto" w:fill="auto"/>
            <w:vAlign w:val="center"/>
          </w:tcPr>
          <w:p w14:paraId="1D80BE5E" w14:textId="407E6C24"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t>
            </w:r>
          </w:p>
        </w:tc>
      </w:tr>
      <w:tr w:rsidR="00C71A11" w:rsidRPr="00C71A11" w14:paraId="58C7A1F1" w14:textId="77777777" w:rsidTr="00C71A11">
        <w:trPr>
          <w:trHeight w:val="320"/>
        </w:trPr>
        <w:tc>
          <w:tcPr>
            <w:tcW w:w="3560" w:type="dxa"/>
            <w:shd w:val="clear" w:color="auto" w:fill="auto"/>
            <w:vAlign w:val="center"/>
            <w:hideMark/>
          </w:tcPr>
          <w:p w14:paraId="66F4149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3CC65EF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auto" w:fill="auto"/>
            <w:vAlign w:val="center"/>
            <w:hideMark/>
          </w:tcPr>
          <w:p w14:paraId="2134E99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800" w:type="dxa"/>
            <w:shd w:val="clear" w:color="auto" w:fill="auto"/>
            <w:vAlign w:val="center"/>
            <w:hideMark/>
          </w:tcPr>
          <w:p w14:paraId="05F3105E"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r>
      <w:tr w:rsidR="00C71A11" w:rsidRPr="00C71A11" w14:paraId="1210909E" w14:textId="77777777" w:rsidTr="00C71A11">
        <w:trPr>
          <w:trHeight w:val="320"/>
        </w:trPr>
        <w:tc>
          <w:tcPr>
            <w:tcW w:w="3560" w:type="dxa"/>
            <w:shd w:val="clear" w:color="auto" w:fill="auto"/>
            <w:vAlign w:val="center"/>
            <w:hideMark/>
          </w:tcPr>
          <w:p w14:paraId="7D9C7270"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2020" w:type="dxa"/>
            <w:shd w:val="clear" w:color="auto" w:fill="auto"/>
            <w:vAlign w:val="center"/>
            <w:hideMark/>
          </w:tcPr>
          <w:p w14:paraId="75DF355C"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0F0F023C"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Total Score</w:t>
            </w:r>
          </w:p>
        </w:tc>
        <w:tc>
          <w:tcPr>
            <w:tcW w:w="1800" w:type="dxa"/>
            <w:shd w:val="clear" w:color="000000" w:fill="D0D0D0"/>
            <w:vAlign w:val="center"/>
            <w:hideMark/>
          </w:tcPr>
          <w:p w14:paraId="4DD57C5B" w14:textId="2B4257E3" w:rsidR="00C71A11" w:rsidRPr="00C71A11" w:rsidRDefault="00C71A11" w:rsidP="00C71A11">
            <w:pPr>
              <w:spacing w:after="0" w:line="240" w:lineRule="auto"/>
              <w:jc w:val="right"/>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w:t>
            </w:r>
          </w:p>
        </w:tc>
      </w:tr>
      <w:tr w:rsidR="00C71A11" w:rsidRPr="00C71A11" w14:paraId="4EAC854C" w14:textId="77777777" w:rsidTr="00C71A11">
        <w:trPr>
          <w:trHeight w:val="320"/>
        </w:trPr>
        <w:tc>
          <w:tcPr>
            <w:tcW w:w="3560" w:type="dxa"/>
            <w:shd w:val="clear" w:color="auto" w:fill="auto"/>
            <w:vAlign w:val="center"/>
            <w:hideMark/>
          </w:tcPr>
          <w:p w14:paraId="2088C3E9" w14:textId="77777777" w:rsidR="00C71A11" w:rsidRPr="00C71A11" w:rsidRDefault="00C71A11" w:rsidP="00C71A11">
            <w:pPr>
              <w:spacing w:after="0" w:line="240" w:lineRule="auto"/>
              <w:jc w:val="right"/>
              <w:rPr>
                <w:rFonts w:ascii="Aptos Narrow" w:eastAsia="Times New Roman" w:hAnsi="Aptos Narrow" w:cs="Times New Roman"/>
                <w:b/>
                <w:bCs/>
                <w:color w:val="000000"/>
                <w:kern w:val="0"/>
                <w:sz w:val="22"/>
                <w:szCs w:val="22"/>
                <w14:ligatures w14:val="none"/>
              </w:rPr>
            </w:pPr>
          </w:p>
        </w:tc>
        <w:tc>
          <w:tcPr>
            <w:tcW w:w="2020" w:type="dxa"/>
            <w:shd w:val="clear" w:color="auto" w:fill="auto"/>
            <w:vAlign w:val="center"/>
            <w:hideMark/>
          </w:tcPr>
          <w:p w14:paraId="39D07233"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0CB9DCFB"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 </w:t>
            </w:r>
          </w:p>
        </w:tc>
        <w:tc>
          <w:tcPr>
            <w:tcW w:w="1800" w:type="dxa"/>
            <w:shd w:val="clear" w:color="000000" w:fill="D0D0D0"/>
            <w:vAlign w:val="center"/>
            <w:hideMark/>
          </w:tcPr>
          <w:p w14:paraId="515F437A"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out of</w:t>
            </w:r>
          </w:p>
        </w:tc>
      </w:tr>
      <w:tr w:rsidR="00C71A11" w:rsidRPr="00C71A11" w14:paraId="6F9692E1" w14:textId="77777777" w:rsidTr="00C71A11">
        <w:trPr>
          <w:trHeight w:val="320"/>
        </w:trPr>
        <w:tc>
          <w:tcPr>
            <w:tcW w:w="3560" w:type="dxa"/>
            <w:shd w:val="clear" w:color="auto" w:fill="auto"/>
            <w:vAlign w:val="center"/>
            <w:hideMark/>
          </w:tcPr>
          <w:p w14:paraId="4B82969D"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p>
        </w:tc>
        <w:tc>
          <w:tcPr>
            <w:tcW w:w="2020" w:type="dxa"/>
            <w:shd w:val="clear" w:color="auto" w:fill="auto"/>
            <w:vAlign w:val="center"/>
            <w:hideMark/>
          </w:tcPr>
          <w:p w14:paraId="6BD8F55A" w14:textId="77777777" w:rsidR="00C71A11" w:rsidRPr="00C71A11" w:rsidRDefault="00C71A11" w:rsidP="00C71A11">
            <w:pPr>
              <w:spacing w:after="0" w:line="240" w:lineRule="auto"/>
              <w:rPr>
                <w:rFonts w:ascii="Times New Roman" w:eastAsia="Times New Roman" w:hAnsi="Times New Roman" w:cs="Times New Roman"/>
                <w:kern w:val="0"/>
                <w:sz w:val="20"/>
                <w:szCs w:val="20"/>
                <w14:ligatures w14:val="none"/>
              </w:rPr>
            </w:pPr>
          </w:p>
        </w:tc>
        <w:tc>
          <w:tcPr>
            <w:tcW w:w="1920" w:type="dxa"/>
            <w:shd w:val="clear" w:color="000000" w:fill="D0D0D0"/>
            <w:vAlign w:val="center"/>
            <w:hideMark/>
          </w:tcPr>
          <w:p w14:paraId="7D49623F" w14:textId="77777777" w:rsidR="00C71A11" w:rsidRPr="00C71A11" w:rsidRDefault="00C71A11" w:rsidP="00C71A11">
            <w:pPr>
              <w:spacing w:after="0" w:line="240" w:lineRule="auto"/>
              <w:rPr>
                <w:rFonts w:ascii="Aptos Narrow" w:eastAsia="Times New Roman" w:hAnsi="Aptos Narrow" w:cs="Times New Roman"/>
                <w:b/>
                <w:bCs/>
                <w:color w:val="000000"/>
                <w:kern w:val="0"/>
                <w:sz w:val="22"/>
                <w:szCs w:val="22"/>
                <w14:ligatures w14:val="none"/>
              </w:rPr>
            </w:pPr>
            <w:r w:rsidRPr="00C71A11">
              <w:rPr>
                <w:rFonts w:ascii="Aptos Narrow" w:eastAsia="Times New Roman" w:hAnsi="Aptos Narrow" w:cs="Times New Roman"/>
                <w:b/>
                <w:bCs/>
                <w:color w:val="000000"/>
                <w:kern w:val="0"/>
                <w:sz w:val="22"/>
                <w:szCs w:val="22"/>
                <w14:ligatures w14:val="none"/>
              </w:rPr>
              <w:t> </w:t>
            </w:r>
          </w:p>
        </w:tc>
        <w:tc>
          <w:tcPr>
            <w:tcW w:w="1800" w:type="dxa"/>
            <w:shd w:val="clear" w:color="000000" w:fill="D0D0D0"/>
            <w:vAlign w:val="center"/>
            <w:hideMark/>
          </w:tcPr>
          <w:p w14:paraId="034B01F4" w14:textId="77777777" w:rsidR="00C71A11" w:rsidRPr="00C71A11" w:rsidRDefault="00C71A11" w:rsidP="00C71A11">
            <w:pPr>
              <w:spacing w:after="0" w:line="240" w:lineRule="auto"/>
              <w:jc w:val="right"/>
              <w:rPr>
                <w:rFonts w:ascii="Aptos Narrow" w:eastAsia="Times New Roman" w:hAnsi="Aptos Narrow" w:cs="Times New Roman"/>
                <w:color w:val="000000"/>
                <w:kern w:val="0"/>
                <w:sz w:val="22"/>
                <w:szCs w:val="22"/>
                <w14:ligatures w14:val="none"/>
              </w:rPr>
            </w:pPr>
            <w:r w:rsidRPr="00C71A11">
              <w:rPr>
                <w:rFonts w:ascii="Aptos Narrow" w:eastAsia="Times New Roman" w:hAnsi="Aptos Narrow" w:cs="Times New Roman"/>
                <w:color w:val="000000"/>
                <w:kern w:val="0"/>
                <w:sz w:val="22"/>
                <w:szCs w:val="22"/>
                <w14:ligatures w14:val="none"/>
              </w:rPr>
              <w:t>10.0</w:t>
            </w:r>
          </w:p>
        </w:tc>
      </w:tr>
    </w:tbl>
    <w:p w14:paraId="1EC7DD7E" w14:textId="099F30A2" w:rsidR="006F6152" w:rsidRDefault="006F6152" w:rsidP="006F6152"/>
    <w:p w14:paraId="02ED52A3" w14:textId="77777777" w:rsidR="00AC46D4" w:rsidRDefault="00AC46D4">
      <w:r>
        <w:br w:type="page"/>
      </w:r>
    </w:p>
    <w:p w14:paraId="7488F89F" w14:textId="100DF7EF" w:rsidR="006F6152" w:rsidRDefault="006F6152" w:rsidP="00AC46D4">
      <w:pPr>
        <w:pStyle w:val="Heading1"/>
      </w:pPr>
      <w:bookmarkStart w:id="25" w:name="_Toc191322895"/>
      <w:r>
        <w:lastRenderedPageBreak/>
        <w:t>Terms and Conditions</w:t>
      </w:r>
      <w:bookmarkEnd w:id="25"/>
    </w:p>
    <w:p w14:paraId="41EBC41E" w14:textId="04AEC120" w:rsidR="006F6152" w:rsidRDefault="00F45E94" w:rsidP="00CF3C09">
      <w:r>
        <w:t>[Include your organization’s terms and conditions here]</w:t>
      </w:r>
    </w:p>
    <w:p w14:paraId="405F2E2D" w14:textId="77777777" w:rsidR="000D36E7" w:rsidRDefault="000D36E7" w:rsidP="00CF3C09"/>
    <w:p w14:paraId="4AAB8A2D" w14:textId="77777777" w:rsidR="004C4188" w:rsidRDefault="004C4188" w:rsidP="00CF3C09"/>
    <w:p w14:paraId="1758FDD5" w14:textId="77777777" w:rsidR="004C4188" w:rsidRDefault="004C4188" w:rsidP="00CF3C09"/>
    <w:p w14:paraId="683EC309" w14:textId="77777777" w:rsidR="004C4188" w:rsidRDefault="004C4188" w:rsidP="00CF3C09"/>
    <w:p w14:paraId="37AA9E9A" w14:textId="77777777" w:rsidR="004C4188" w:rsidRDefault="004C4188" w:rsidP="00CF3C09"/>
    <w:p w14:paraId="59D9D980" w14:textId="77777777" w:rsidR="004C4188" w:rsidRDefault="004C4188" w:rsidP="00CF3C09"/>
    <w:p w14:paraId="020183B1" w14:textId="77777777" w:rsidR="004C4188" w:rsidRDefault="004C4188" w:rsidP="00CF3C09"/>
    <w:p w14:paraId="384E7966" w14:textId="77777777" w:rsidR="004C4188" w:rsidRDefault="004C4188" w:rsidP="00CF3C09"/>
    <w:p w14:paraId="0DF81745" w14:textId="77777777" w:rsidR="004C4188" w:rsidRDefault="004C4188" w:rsidP="00CF3C09"/>
    <w:p w14:paraId="2AAF956A" w14:textId="77777777" w:rsidR="004C4188" w:rsidRDefault="004C4188" w:rsidP="00CF3C09"/>
    <w:p w14:paraId="08079FBE" w14:textId="77777777" w:rsidR="004C4188" w:rsidRDefault="004C4188" w:rsidP="00CF3C09"/>
    <w:p w14:paraId="254DBF7D" w14:textId="77777777" w:rsidR="004C4188" w:rsidRDefault="004C4188" w:rsidP="00CF3C09"/>
    <w:p w14:paraId="536FD6E1" w14:textId="77777777" w:rsidR="004C4188" w:rsidRDefault="004C4188" w:rsidP="00CF3C09"/>
    <w:p w14:paraId="2279214E" w14:textId="77777777" w:rsidR="004C4188" w:rsidRDefault="004C4188" w:rsidP="00CF3C09"/>
    <w:p w14:paraId="2F1ADE45" w14:textId="77777777" w:rsidR="004C4188" w:rsidRDefault="004C4188" w:rsidP="00CF3C09"/>
    <w:p w14:paraId="56DA1E0A" w14:textId="77777777" w:rsidR="004C4188" w:rsidRDefault="004C4188" w:rsidP="00CF3C09"/>
    <w:p w14:paraId="2E0F3E51" w14:textId="77777777" w:rsidR="004C4188" w:rsidRDefault="004C4188" w:rsidP="00CF3C09"/>
    <w:p w14:paraId="5445E715" w14:textId="77777777" w:rsidR="004C4188" w:rsidRDefault="004C4188" w:rsidP="00CF3C09"/>
    <w:p w14:paraId="715DB66F" w14:textId="77777777" w:rsidR="004C4188" w:rsidRDefault="004C4188" w:rsidP="00CF3C09"/>
    <w:p w14:paraId="5339B6F3" w14:textId="77777777" w:rsidR="004C4188" w:rsidRDefault="004C4188" w:rsidP="00CF3C09"/>
    <w:p w14:paraId="0AD3BE07" w14:textId="77777777" w:rsidR="004C4188" w:rsidRDefault="004C4188" w:rsidP="00CF3C09"/>
    <w:p w14:paraId="61B8E8DB" w14:textId="77777777" w:rsidR="004C4188" w:rsidRDefault="004C4188" w:rsidP="004C4188">
      <w:pPr>
        <w:rPr>
          <w:sz w:val="16"/>
          <w:szCs w:val="16"/>
        </w:rPr>
      </w:pPr>
    </w:p>
    <w:p w14:paraId="07923427" w14:textId="77777777" w:rsidR="004C4188" w:rsidRDefault="004C4188" w:rsidP="004C4188">
      <w:pPr>
        <w:rPr>
          <w:sz w:val="16"/>
          <w:szCs w:val="16"/>
        </w:rPr>
      </w:pPr>
    </w:p>
    <w:p w14:paraId="6918519C" w14:textId="0EE75ECA" w:rsidR="004C4188" w:rsidRPr="006F6152" w:rsidRDefault="004C4188" w:rsidP="00CF3C09">
      <w:r w:rsidRPr="00DD0E4C">
        <w:rPr>
          <w:sz w:val="16"/>
          <w:szCs w:val="16"/>
        </w:rPr>
        <w:t>*** This material is based upon work supported by the U.S. Department of Energy’s Office of Energy Efficiency and Renewable Energy (EERE) under the Weatherization Program Office Award Number DE-</w:t>
      </w:r>
      <w:r w:rsidRPr="00DD0E4C">
        <w:rPr>
          <w:i/>
          <w:iCs/>
          <w:sz w:val="16"/>
          <w:szCs w:val="16"/>
        </w:rPr>
        <w:t>EE0010309</w:t>
      </w:r>
    </w:p>
    <w:sectPr w:rsidR="004C4188" w:rsidRPr="006F61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797C" w14:textId="77777777" w:rsidR="005A003D" w:rsidRDefault="005A003D" w:rsidP="000249BD">
      <w:pPr>
        <w:spacing w:after="0" w:line="240" w:lineRule="auto"/>
      </w:pPr>
      <w:r>
        <w:separator/>
      </w:r>
    </w:p>
  </w:endnote>
  <w:endnote w:type="continuationSeparator" w:id="0">
    <w:p w14:paraId="1EE0E835" w14:textId="77777777" w:rsidR="005A003D" w:rsidRDefault="005A003D" w:rsidP="0002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71960"/>
      <w:docPartObj>
        <w:docPartGallery w:val="Page Numbers (Bottom of Page)"/>
        <w:docPartUnique/>
      </w:docPartObj>
    </w:sdtPr>
    <w:sdtEndPr>
      <w:rPr>
        <w:noProof/>
      </w:rPr>
    </w:sdtEndPr>
    <w:sdtContent>
      <w:p w14:paraId="640DD1A0" w14:textId="1E621236" w:rsidR="004C4188" w:rsidRDefault="004C4188" w:rsidP="004C4188">
        <w:pPr>
          <w:pStyle w:val="Footer"/>
        </w:pPr>
        <w:r w:rsidRPr="003F2B82">
          <w:rPr>
            <w:i/>
            <w:iCs/>
            <w:sz w:val="18"/>
            <w:szCs w:val="18"/>
          </w:rPr>
          <w:t xml:space="preserve">NASCSP </w:t>
        </w:r>
        <w:r>
          <w:rPr>
            <w:i/>
            <w:iCs/>
            <w:sz w:val="18"/>
            <w:szCs w:val="18"/>
          </w:rPr>
          <w:t xml:space="preserve">RFP </w:t>
        </w:r>
        <w:r w:rsidRPr="003F2B82">
          <w:rPr>
            <w:i/>
            <w:iCs/>
            <w:sz w:val="18"/>
            <w:szCs w:val="18"/>
          </w:rPr>
          <w:t>Template /</w:t>
        </w:r>
        <w:r>
          <w:rPr>
            <w:i/>
            <w:iCs/>
            <w:sz w:val="18"/>
            <w:szCs w:val="18"/>
          </w:rPr>
          <w:t xml:space="preserve"> Service Provider 2025</w:t>
        </w:r>
      </w:p>
      <w:p w14:paraId="386B8C08" w14:textId="2C4AF97F" w:rsidR="000249BD" w:rsidRDefault="00024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5C973" w14:textId="77777777" w:rsidR="000249BD" w:rsidRDefault="0002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BD19" w14:textId="77777777" w:rsidR="005A003D" w:rsidRDefault="005A003D" w:rsidP="000249BD">
      <w:pPr>
        <w:spacing w:after="0" w:line="240" w:lineRule="auto"/>
      </w:pPr>
      <w:r>
        <w:separator/>
      </w:r>
    </w:p>
  </w:footnote>
  <w:footnote w:type="continuationSeparator" w:id="0">
    <w:p w14:paraId="5C19D37E" w14:textId="77777777" w:rsidR="005A003D" w:rsidRDefault="005A003D" w:rsidP="0002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62B3" w14:textId="15E5FA9D" w:rsidR="004C4188" w:rsidRDefault="004C4188">
    <w:pPr>
      <w:pStyle w:val="Header"/>
    </w:pPr>
    <w:r>
      <w:rPr>
        <w:noProof/>
      </w:rPr>
      <w:drawing>
        <wp:anchor distT="0" distB="0" distL="114300" distR="114300" simplePos="0" relativeHeight="251659264" behindDoc="0" locked="0" layoutInCell="1" allowOverlap="1" wp14:anchorId="32CC11C2" wp14:editId="72908989">
          <wp:simplePos x="0" y="0"/>
          <wp:positionH relativeFrom="margin">
            <wp:posOffset>95415</wp:posOffset>
          </wp:positionH>
          <wp:positionV relativeFrom="paragraph">
            <wp:posOffset>-294198</wp:posOffset>
          </wp:positionV>
          <wp:extent cx="5943600" cy="631825"/>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AAE"/>
    <w:multiLevelType w:val="hybridMultilevel"/>
    <w:tmpl w:val="8C82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7B7"/>
    <w:multiLevelType w:val="hybridMultilevel"/>
    <w:tmpl w:val="3E6C07CA"/>
    <w:lvl w:ilvl="0" w:tplc="5AFCF24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8B409A3"/>
    <w:multiLevelType w:val="hybridMultilevel"/>
    <w:tmpl w:val="CE1E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2565B"/>
    <w:multiLevelType w:val="hybridMultilevel"/>
    <w:tmpl w:val="179E4684"/>
    <w:lvl w:ilvl="0" w:tplc="42A6383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11BE5221"/>
    <w:multiLevelType w:val="hybridMultilevel"/>
    <w:tmpl w:val="1F84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6B8A"/>
    <w:multiLevelType w:val="multilevel"/>
    <w:tmpl w:val="22EE5A64"/>
    <w:numStyleLink w:val="AEOWAPManual"/>
  </w:abstractNum>
  <w:abstractNum w:abstractNumId="6" w15:restartNumberingAfterBreak="0">
    <w:nsid w:val="1B1244CA"/>
    <w:multiLevelType w:val="hybridMultilevel"/>
    <w:tmpl w:val="720A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16D41"/>
    <w:multiLevelType w:val="hybridMultilevel"/>
    <w:tmpl w:val="E1F86754"/>
    <w:lvl w:ilvl="0" w:tplc="94425088">
      <w:numFmt w:val="bullet"/>
      <w:lvlText w:val="-"/>
      <w:lvlJc w:val="left"/>
      <w:pPr>
        <w:ind w:left="600" w:hanging="360"/>
      </w:pPr>
      <w:rPr>
        <w:rFonts w:ascii="Aptos" w:eastAsiaTheme="minorHAnsi" w:hAnsi="Aptos"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264C5E0B"/>
    <w:multiLevelType w:val="hybridMultilevel"/>
    <w:tmpl w:val="41BE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CF6"/>
    <w:multiLevelType w:val="multilevel"/>
    <w:tmpl w:val="22EE5A64"/>
    <w:styleLink w:val="AEOWAPManual"/>
    <w:lvl w:ilvl="0">
      <w:start w:val="1"/>
      <w:numFmt w:val="upperRoman"/>
      <w:pStyle w:val="Heading1"/>
      <w:lvlText w:val="%1."/>
      <w:lvlJc w:val="left"/>
      <w:pPr>
        <w:ind w:left="360" w:hanging="360"/>
      </w:pPr>
      <w:rPr>
        <w:rFonts w:ascii="Calibri" w:hAnsi="Calibri" w:hint="default"/>
        <w:b w:val="0"/>
        <w:i w:val="0"/>
        <w:color w:val="0F4761" w:themeColor="accent1" w:themeShade="BF"/>
      </w:rPr>
    </w:lvl>
    <w:lvl w:ilvl="1">
      <w:start w:val="1"/>
      <w:numFmt w:val="upperLetter"/>
      <w:pStyle w:val="Heading2"/>
      <w:lvlText w:val="%2."/>
      <w:lvlJc w:val="left"/>
      <w:pPr>
        <w:ind w:left="360" w:hanging="360"/>
      </w:pPr>
      <w:rPr>
        <w:rFonts w:hint="default"/>
        <w:color w:val="0F4761" w:themeColor="accent1" w:themeShade="BF"/>
      </w:rPr>
    </w:lvl>
    <w:lvl w:ilvl="2">
      <w:start w:val="1"/>
      <w:numFmt w:val="decimal"/>
      <w:lvlText w:val="%3."/>
      <w:lvlJc w:val="left"/>
      <w:pPr>
        <w:ind w:left="1080" w:hanging="360"/>
      </w:pPr>
      <w:rPr>
        <w:rFonts w:ascii="Calibri" w:hAnsi="Calibri" w:hint="default"/>
        <w:b w:val="0"/>
        <w:i w:val="0"/>
        <w:color w:val="000000" w:themeColor="text1"/>
        <w:sz w:val="22"/>
      </w:rPr>
    </w:lvl>
    <w:lvl w:ilvl="3">
      <w:start w:val="1"/>
      <w:numFmt w:val="lowerLetter"/>
      <w:lvlText w:val="%4."/>
      <w:lvlJc w:val="left"/>
      <w:pPr>
        <w:ind w:left="1440" w:hanging="360"/>
      </w:pPr>
      <w:rPr>
        <w:rFonts w:ascii="Calibri" w:hAnsi="Calibri" w:hint="default"/>
        <w:b w:val="0"/>
        <w:i w:val="0"/>
        <w:color w:val="000000" w:themeColor="text1"/>
        <w:sz w:val="22"/>
      </w:rPr>
    </w:lvl>
    <w:lvl w:ilvl="4">
      <w:start w:val="1"/>
      <w:numFmt w:val="lowerRoman"/>
      <w:lvlText w:val="%5."/>
      <w:lvlJc w:val="left"/>
      <w:pPr>
        <w:ind w:left="1800" w:hanging="360"/>
      </w:pPr>
      <w:rPr>
        <w:rFonts w:ascii="Calibri" w:hAnsi="Calibri" w:hint="default"/>
        <w:b w:val="0"/>
        <w:i w:val="0"/>
        <w:color w:val="000000" w:themeColor="text1"/>
        <w:sz w:val="22"/>
      </w:rPr>
    </w:lvl>
    <w:lvl w:ilvl="5">
      <w:start w:val="1"/>
      <w:numFmt w:val="decimal"/>
      <w:lvlText w:val="(%6)"/>
      <w:lvlJc w:val="left"/>
      <w:pPr>
        <w:ind w:left="2160" w:hanging="360"/>
      </w:pPr>
      <w:rPr>
        <w:rFonts w:ascii="Calibri" w:hAnsi="Calibri" w:hint="default"/>
        <w:b w:val="0"/>
        <w:i w:val="0"/>
        <w:color w:val="000000" w:themeColor="text1"/>
        <w:sz w:val="22"/>
      </w:rPr>
    </w:lvl>
    <w:lvl w:ilvl="6">
      <w:start w:val="1"/>
      <w:numFmt w:val="lowerLetter"/>
      <w:lvlText w:val="(%7)"/>
      <w:lvlJc w:val="left"/>
      <w:pPr>
        <w:ind w:left="2520" w:hanging="360"/>
      </w:pPr>
      <w:rPr>
        <w:rFonts w:ascii="Calibri" w:hAnsi="Calibri" w:hint="default"/>
        <w:b w:val="0"/>
        <w:i w:val="0"/>
        <w:color w:val="000000" w:themeColor="text1"/>
        <w:sz w:val="22"/>
      </w:rPr>
    </w:lvl>
    <w:lvl w:ilvl="7">
      <w:start w:val="1"/>
      <w:numFmt w:val="lowerRoman"/>
      <w:lvlText w:val="(%8)"/>
      <w:lvlJc w:val="left"/>
      <w:pPr>
        <w:ind w:left="2880" w:hanging="360"/>
      </w:pPr>
      <w:rPr>
        <w:rFonts w:ascii="Calibri" w:hAnsi="Calibri" w:hint="default"/>
        <w:b w:val="0"/>
        <w:i w:val="0"/>
        <w:color w:val="000000" w:themeColor="text1"/>
        <w:sz w:val="22"/>
      </w:rPr>
    </w:lvl>
    <w:lvl w:ilvl="8">
      <w:start w:val="1"/>
      <w:numFmt w:val="decimal"/>
      <w:lvlText w:val="(%9)"/>
      <w:lvlJc w:val="left"/>
      <w:pPr>
        <w:ind w:left="3240" w:hanging="360"/>
      </w:pPr>
      <w:rPr>
        <w:rFonts w:ascii="Calibri" w:hAnsi="Calibri" w:hint="default"/>
        <w:b w:val="0"/>
        <w:i w:val="0"/>
        <w:color w:val="000000" w:themeColor="text1"/>
        <w:sz w:val="22"/>
      </w:rPr>
    </w:lvl>
  </w:abstractNum>
  <w:abstractNum w:abstractNumId="10" w15:restartNumberingAfterBreak="0">
    <w:nsid w:val="29CA756A"/>
    <w:multiLevelType w:val="hybridMultilevel"/>
    <w:tmpl w:val="52922722"/>
    <w:lvl w:ilvl="0" w:tplc="4C4EABC6">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2BE35E87"/>
    <w:multiLevelType w:val="hybridMultilevel"/>
    <w:tmpl w:val="4826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64900"/>
    <w:multiLevelType w:val="hybridMultilevel"/>
    <w:tmpl w:val="89CA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0540D"/>
    <w:multiLevelType w:val="hybridMultilevel"/>
    <w:tmpl w:val="39562916"/>
    <w:lvl w:ilvl="0" w:tplc="D89C8A5A">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30B31CB"/>
    <w:multiLevelType w:val="hybridMultilevel"/>
    <w:tmpl w:val="F9A8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C1DBE"/>
    <w:multiLevelType w:val="hybridMultilevel"/>
    <w:tmpl w:val="D1A2ABF0"/>
    <w:lvl w:ilvl="0" w:tplc="A7CA727E">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47973C16"/>
    <w:multiLevelType w:val="hybridMultilevel"/>
    <w:tmpl w:val="BF2475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A498A"/>
    <w:multiLevelType w:val="hybridMultilevel"/>
    <w:tmpl w:val="D69C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107C3"/>
    <w:multiLevelType w:val="hybridMultilevel"/>
    <w:tmpl w:val="CE3E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821C1"/>
    <w:multiLevelType w:val="hybridMultilevel"/>
    <w:tmpl w:val="8A2079DC"/>
    <w:lvl w:ilvl="0" w:tplc="A43C1E38">
      <w:numFmt w:val="bullet"/>
      <w:lvlText w:val="-"/>
      <w:lvlJc w:val="left"/>
      <w:pPr>
        <w:ind w:left="504" w:hanging="360"/>
      </w:pPr>
      <w:rPr>
        <w:rFonts w:ascii="Aptos" w:eastAsiaTheme="minorHAnsi" w:hAnsi="Aptos"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58C971F4"/>
    <w:multiLevelType w:val="hybridMultilevel"/>
    <w:tmpl w:val="E070B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93011"/>
    <w:multiLevelType w:val="multilevel"/>
    <w:tmpl w:val="22EE5A64"/>
    <w:numStyleLink w:val="AEOWAPManual"/>
  </w:abstractNum>
  <w:abstractNum w:abstractNumId="22" w15:restartNumberingAfterBreak="0">
    <w:nsid w:val="68E86CFE"/>
    <w:multiLevelType w:val="hybridMultilevel"/>
    <w:tmpl w:val="1F8CB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D6081"/>
    <w:multiLevelType w:val="hybridMultilevel"/>
    <w:tmpl w:val="6226E4C8"/>
    <w:lvl w:ilvl="0" w:tplc="DAB616DC">
      <w:numFmt w:val="bullet"/>
      <w:lvlText w:val="-"/>
      <w:lvlJc w:val="left"/>
      <w:pPr>
        <w:ind w:left="600" w:hanging="360"/>
      </w:pPr>
      <w:rPr>
        <w:rFonts w:ascii="Aptos" w:eastAsiaTheme="minorHAnsi" w:hAnsi="Aptos"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4" w15:restartNumberingAfterBreak="0">
    <w:nsid w:val="7AFA0D0B"/>
    <w:multiLevelType w:val="hybridMultilevel"/>
    <w:tmpl w:val="2562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665312">
    <w:abstractNumId w:val="9"/>
  </w:num>
  <w:num w:numId="2" w16cid:durableId="794368426">
    <w:abstractNumId w:val="21"/>
  </w:num>
  <w:num w:numId="3" w16cid:durableId="1055929009">
    <w:abstractNumId w:val="21"/>
  </w:num>
  <w:num w:numId="4" w16cid:durableId="1901011189">
    <w:abstractNumId w:val="21"/>
  </w:num>
  <w:num w:numId="5" w16cid:durableId="1889338618">
    <w:abstractNumId w:val="2"/>
  </w:num>
  <w:num w:numId="6" w16cid:durableId="480345372">
    <w:abstractNumId w:val="24"/>
  </w:num>
  <w:num w:numId="7" w16cid:durableId="406810125">
    <w:abstractNumId w:val="7"/>
  </w:num>
  <w:num w:numId="8" w16cid:durableId="1556965571">
    <w:abstractNumId w:val="20"/>
  </w:num>
  <w:num w:numId="9" w16cid:durableId="851139996">
    <w:abstractNumId w:val="23"/>
  </w:num>
  <w:num w:numId="10" w16cid:durableId="2135705673">
    <w:abstractNumId w:val="17"/>
  </w:num>
  <w:num w:numId="11" w16cid:durableId="1148985084">
    <w:abstractNumId w:val="19"/>
  </w:num>
  <w:num w:numId="12" w16cid:durableId="808278972">
    <w:abstractNumId w:val="21"/>
  </w:num>
  <w:num w:numId="13" w16cid:durableId="1351830534">
    <w:abstractNumId w:val="14"/>
  </w:num>
  <w:num w:numId="14" w16cid:durableId="1693147940">
    <w:abstractNumId w:val="1"/>
  </w:num>
  <w:num w:numId="15" w16cid:durableId="518088748">
    <w:abstractNumId w:val="21"/>
  </w:num>
  <w:num w:numId="16" w16cid:durableId="2143497282">
    <w:abstractNumId w:val="21"/>
  </w:num>
  <w:num w:numId="17" w16cid:durableId="2038694148">
    <w:abstractNumId w:val="21"/>
  </w:num>
  <w:num w:numId="18" w16cid:durableId="595752402">
    <w:abstractNumId w:val="21"/>
  </w:num>
  <w:num w:numId="19" w16cid:durableId="300624435">
    <w:abstractNumId w:val="11"/>
  </w:num>
  <w:num w:numId="20" w16cid:durableId="52314795">
    <w:abstractNumId w:val="15"/>
  </w:num>
  <w:num w:numId="21" w16cid:durableId="812451327">
    <w:abstractNumId w:val="12"/>
  </w:num>
  <w:num w:numId="22" w16cid:durableId="1857766982">
    <w:abstractNumId w:val="10"/>
  </w:num>
  <w:num w:numId="23" w16cid:durableId="81296458">
    <w:abstractNumId w:val="22"/>
  </w:num>
  <w:num w:numId="24" w16cid:durableId="377052942">
    <w:abstractNumId w:val="13"/>
  </w:num>
  <w:num w:numId="25" w16cid:durableId="1903903346">
    <w:abstractNumId w:val="18"/>
  </w:num>
  <w:num w:numId="26" w16cid:durableId="1423262030">
    <w:abstractNumId w:val="3"/>
  </w:num>
  <w:num w:numId="27" w16cid:durableId="1726488511">
    <w:abstractNumId w:val="5"/>
  </w:num>
  <w:num w:numId="28" w16cid:durableId="664286859">
    <w:abstractNumId w:val="5"/>
  </w:num>
  <w:num w:numId="29" w16cid:durableId="12272529">
    <w:abstractNumId w:val="5"/>
  </w:num>
  <w:num w:numId="30" w16cid:durableId="2094467317">
    <w:abstractNumId w:val="5"/>
  </w:num>
  <w:num w:numId="31" w16cid:durableId="1647465277">
    <w:abstractNumId w:val="4"/>
  </w:num>
  <w:num w:numId="32" w16cid:durableId="1312639567">
    <w:abstractNumId w:val="5"/>
  </w:num>
  <w:num w:numId="33" w16cid:durableId="1177233151">
    <w:abstractNumId w:val="5"/>
  </w:num>
  <w:num w:numId="34" w16cid:durableId="1392537361">
    <w:abstractNumId w:val="5"/>
  </w:num>
  <w:num w:numId="35" w16cid:durableId="1693729114">
    <w:abstractNumId w:val="16"/>
  </w:num>
  <w:num w:numId="36" w16cid:durableId="437918138">
    <w:abstractNumId w:val="5"/>
  </w:num>
  <w:num w:numId="37" w16cid:durableId="356732757">
    <w:abstractNumId w:val="8"/>
  </w:num>
  <w:num w:numId="38" w16cid:durableId="1056930200">
    <w:abstractNumId w:val="6"/>
  </w:num>
  <w:num w:numId="39" w16cid:durableId="71003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7A"/>
    <w:rsid w:val="000061E7"/>
    <w:rsid w:val="00022F04"/>
    <w:rsid w:val="000249BD"/>
    <w:rsid w:val="00070CDE"/>
    <w:rsid w:val="00074A0C"/>
    <w:rsid w:val="00094806"/>
    <w:rsid w:val="000D36E7"/>
    <w:rsid w:val="00130064"/>
    <w:rsid w:val="001552D4"/>
    <w:rsid w:val="00212960"/>
    <w:rsid w:val="00255173"/>
    <w:rsid w:val="002C0542"/>
    <w:rsid w:val="002C387D"/>
    <w:rsid w:val="002F7F5C"/>
    <w:rsid w:val="00303E62"/>
    <w:rsid w:val="00336331"/>
    <w:rsid w:val="00352106"/>
    <w:rsid w:val="003617A9"/>
    <w:rsid w:val="003642D8"/>
    <w:rsid w:val="003864D8"/>
    <w:rsid w:val="0039248C"/>
    <w:rsid w:val="00397F3D"/>
    <w:rsid w:val="003B3050"/>
    <w:rsid w:val="003D3F91"/>
    <w:rsid w:val="0040710E"/>
    <w:rsid w:val="004134EC"/>
    <w:rsid w:val="004320A6"/>
    <w:rsid w:val="00450A80"/>
    <w:rsid w:val="004B4769"/>
    <w:rsid w:val="004C4188"/>
    <w:rsid w:val="004F49E7"/>
    <w:rsid w:val="00514E57"/>
    <w:rsid w:val="00545343"/>
    <w:rsid w:val="0057681A"/>
    <w:rsid w:val="005A003D"/>
    <w:rsid w:val="005A46EC"/>
    <w:rsid w:val="005B7D7C"/>
    <w:rsid w:val="005C3C59"/>
    <w:rsid w:val="005D3252"/>
    <w:rsid w:val="005E0763"/>
    <w:rsid w:val="00604CB6"/>
    <w:rsid w:val="00617C48"/>
    <w:rsid w:val="00667AFA"/>
    <w:rsid w:val="0068526C"/>
    <w:rsid w:val="00687C9B"/>
    <w:rsid w:val="00687CE6"/>
    <w:rsid w:val="006C44DB"/>
    <w:rsid w:val="006D31DE"/>
    <w:rsid w:val="006F6152"/>
    <w:rsid w:val="007452F0"/>
    <w:rsid w:val="00770DD4"/>
    <w:rsid w:val="00776601"/>
    <w:rsid w:val="007A7A0D"/>
    <w:rsid w:val="007D2005"/>
    <w:rsid w:val="007D4848"/>
    <w:rsid w:val="007D5D8F"/>
    <w:rsid w:val="007E0D71"/>
    <w:rsid w:val="007E7550"/>
    <w:rsid w:val="007E7C8C"/>
    <w:rsid w:val="00807384"/>
    <w:rsid w:val="00823F67"/>
    <w:rsid w:val="00850514"/>
    <w:rsid w:val="008C00A1"/>
    <w:rsid w:val="008D207B"/>
    <w:rsid w:val="008F4573"/>
    <w:rsid w:val="00903C16"/>
    <w:rsid w:val="00904D02"/>
    <w:rsid w:val="009216C4"/>
    <w:rsid w:val="00921F44"/>
    <w:rsid w:val="009359A4"/>
    <w:rsid w:val="00955261"/>
    <w:rsid w:val="009A6623"/>
    <w:rsid w:val="009F3E55"/>
    <w:rsid w:val="009F3FFA"/>
    <w:rsid w:val="00A469AD"/>
    <w:rsid w:val="00AA7886"/>
    <w:rsid w:val="00AB5509"/>
    <w:rsid w:val="00AC1AF7"/>
    <w:rsid w:val="00AC46D4"/>
    <w:rsid w:val="00AC572C"/>
    <w:rsid w:val="00B0187A"/>
    <w:rsid w:val="00B072FD"/>
    <w:rsid w:val="00B751C3"/>
    <w:rsid w:val="00B82EC4"/>
    <w:rsid w:val="00BA44FC"/>
    <w:rsid w:val="00BC795C"/>
    <w:rsid w:val="00BF28C7"/>
    <w:rsid w:val="00C1009A"/>
    <w:rsid w:val="00C45096"/>
    <w:rsid w:val="00C5603E"/>
    <w:rsid w:val="00C6710E"/>
    <w:rsid w:val="00C71A11"/>
    <w:rsid w:val="00C75FF6"/>
    <w:rsid w:val="00CA107C"/>
    <w:rsid w:val="00CA560D"/>
    <w:rsid w:val="00CB7716"/>
    <w:rsid w:val="00CC5245"/>
    <w:rsid w:val="00CD710A"/>
    <w:rsid w:val="00CF3C09"/>
    <w:rsid w:val="00D17A52"/>
    <w:rsid w:val="00D30CE7"/>
    <w:rsid w:val="00D46A45"/>
    <w:rsid w:val="00D627BC"/>
    <w:rsid w:val="00D6536A"/>
    <w:rsid w:val="00DC3679"/>
    <w:rsid w:val="00DF1D56"/>
    <w:rsid w:val="00E35731"/>
    <w:rsid w:val="00E369F3"/>
    <w:rsid w:val="00E53CA5"/>
    <w:rsid w:val="00E5594C"/>
    <w:rsid w:val="00E75557"/>
    <w:rsid w:val="00E82C73"/>
    <w:rsid w:val="00ED3C47"/>
    <w:rsid w:val="00EF7D53"/>
    <w:rsid w:val="00F167D0"/>
    <w:rsid w:val="00F32FB3"/>
    <w:rsid w:val="00F4173A"/>
    <w:rsid w:val="00F419F2"/>
    <w:rsid w:val="00F45E94"/>
    <w:rsid w:val="00F475A6"/>
    <w:rsid w:val="00F512CF"/>
    <w:rsid w:val="00F713F2"/>
    <w:rsid w:val="00F84D43"/>
    <w:rsid w:val="00F85E43"/>
    <w:rsid w:val="00FB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74E68E"/>
  <w15:chartTrackingRefBased/>
  <w15:docId w15:val="{7DE7F09A-13D4-4B90-8A0D-E0C211A5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CB6"/>
    <w:pPr>
      <w:keepNext/>
      <w:keepLines/>
      <w:numPr>
        <w:numId w:val="27"/>
      </w:numPr>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604CB6"/>
    <w:pPr>
      <w:keepNext/>
      <w:keepLines/>
      <w:numPr>
        <w:ilvl w:val="1"/>
        <w:numId w:val="27"/>
      </w:numPr>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01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OWAPManual">
    <w:name w:val="AEO WAP Manual"/>
    <w:uiPriority w:val="99"/>
    <w:rsid w:val="00604CB6"/>
    <w:pPr>
      <w:numPr>
        <w:numId w:val="1"/>
      </w:numPr>
    </w:pPr>
  </w:style>
  <w:style w:type="character" w:customStyle="1" w:styleId="Heading1Char">
    <w:name w:val="Heading 1 Char"/>
    <w:basedOn w:val="DefaultParagraphFont"/>
    <w:link w:val="Heading1"/>
    <w:uiPriority w:val="9"/>
    <w:rsid w:val="005B7D7C"/>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5B7D7C"/>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B0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87A"/>
    <w:rPr>
      <w:rFonts w:eastAsiaTheme="majorEastAsia" w:cstheme="majorBidi"/>
      <w:color w:val="272727" w:themeColor="text1" w:themeTint="D8"/>
    </w:rPr>
  </w:style>
  <w:style w:type="paragraph" w:styleId="Title">
    <w:name w:val="Title"/>
    <w:basedOn w:val="Normal"/>
    <w:next w:val="Normal"/>
    <w:link w:val="TitleChar"/>
    <w:uiPriority w:val="10"/>
    <w:qFormat/>
    <w:rsid w:val="00B0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7A"/>
    <w:pPr>
      <w:spacing w:before="160"/>
      <w:jc w:val="center"/>
    </w:pPr>
    <w:rPr>
      <w:i/>
      <w:iCs/>
      <w:color w:val="404040" w:themeColor="text1" w:themeTint="BF"/>
    </w:rPr>
  </w:style>
  <w:style w:type="character" w:customStyle="1" w:styleId="QuoteChar">
    <w:name w:val="Quote Char"/>
    <w:basedOn w:val="DefaultParagraphFont"/>
    <w:link w:val="Quote"/>
    <w:uiPriority w:val="29"/>
    <w:rsid w:val="00B0187A"/>
    <w:rPr>
      <w:i/>
      <w:iCs/>
      <w:color w:val="404040" w:themeColor="text1" w:themeTint="BF"/>
    </w:rPr>
  </w:style>
  <w:style w:type="paragraph" w:styleId="ListParagraph">
    <w:name w:val="List Paragraph"/>
    <w:basedOn w:val="Normal"/>
    <w:uiPriority w:val="34"/>
    <w:qFormat/>
    <w:rsid w:val="00B0187A"/>
    <w:pPr>
      <w:ind w:left="720"/>
      <w:contextualSpacing/>
    </w:pPr>
  </w:style>
  <w:style w:type="character" w:styleId="IntenseEmphasis">
    <w:name w:val="Intense Emphasis"/>
    <w:basedOn w:val="DefaultParagraphFont"/>
    <w:uiPriority w:val="21"/>
    <w:qFormat/>
    <w:rsid w:val="00B0187A"/>
    <w:rPr>
      <w:i/>
      <w:iCs/>
      <w:color w:val="0F4761" w:themeColor="accent1" w:themeShade="BF"/>
    </w:rPr>
  </w:style>
  <w:style w:type="paragraph" w:styleId="IntenseQuote">
    <w:name w:val="Intense Quote"/>
    <w:basedOn w:val="Normal"/>
    <w:next w:val="Normal"/>
    <w:link w:val="IntenseQuoteChar"/>
    <w:uiPriority w:val="30"/>
    <w:qFormat/>
    <w:rsid w:val="00B0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87A"/>
    <w:rPr>
      <w:i/>
      <w:iCs/>
      <w:color w:val="0F4761" w:themeColor="accent1" w:themeShade="BF"/>
    </w:rPr>
  </w:style>
  <w:style w:type="character" w:styleId="IntenseReference">
    <w:name w:val="Intense Reference"/>
    <w:basedOn w:val="DefaultParagraphFont"/>
    <w:uiPriority w:val="32"/>
    <w:qFormat/>
    <w:rsid w:val="00B0187A"/>
    <w:rPr>
      <w:b/>
      <w:bCs/>
      <w:smallCaps/>
      <w:color w:val="0F4761" w:themeColor="accent1" w:themeShade="BF"/>
      <w:spacing w:val="5"/>
    </w:rPr>
  </w:style>
  <w:style w:type="character" w:styleId="CommentReference">
    <w:name w:val="annotation reference"/>
    <w:basedOn w:val="DefaultParagraphFont"/>
    <w:uiPriority w:val="99"/>
    <w:semiHidden/>
    <w:unhideWhenUsed/>
    <w:rsid w:val="00F167D0"/>
    <w:rPr>
      <w:sz w:val="16"/>
      <w:szCs w:val="16"/>
    </w:rPr>
  </w:style>
  <w:style w:type="paragraph" w:styleId="CommentText">
    <w:name w:val="annotation text"/>
    <w:basedOn w:val="Normal"/>
    <w:link w:val="CommentTextChar"/>
    <w:uiPriority w:val="99"/>
    <w:unhideWhenUsed/>
    <w:rsid w:val="00F167D0"/>
    <w:pPr>
      <w:spacing w:line="240" w:lineRule="auto"/>
    </w:pPr>
    <w:rPr>
      <w:sz w:val="20"/>
      <w:szCs w:val="20"/>
    </w:rPr>
  </w:style>
  <w:style w:type="character" w:customStyle="1" w:styleId="CommentTextChar">
    <w:name w:val="Comment Text Char"/>
    <w:basedOn w:val="DefaultParagraphFont"/>
    <w:link w:val="CommentText"/>
    <w:uiPriority w:val="99"/>
    <w:rsid w:val="00F167D0"/>
    <w:rPr>
      <w:sz w:val="20"/>
      <w:szCs w:val="20"/>
    </w:rPr>
  </w:style>
  <w:style w:type="paragraph" w:styleId="CommentSubject">
    <w:name w:val="annotation subject"/>
    <w:basedOn w:val="CommentText"/>
    <w:next w:val="CommentText"/>
    <w:link w:val="CommentSubjectChar"/>
    <w:uiPriority w:val="99"/>
    <w:semiHidden/>
    <w:unhideWhenUsed/>
    <w:rsid w:val="00F167D0"/>
    <w:rPr>
      <w:b/>
      <w:bCs/>
    </w:rPr>
  </w:style>
  <w:style w:type="character" w:customStyle="1" w:styleId="CommentSubjectChar">
    <w:name w:val="Comment Subject Char"/>
    <w:basedOn w:val="CommentTextChar"/>
    <w:link w:val="CommentSubject"/>
    <w:uiPriority w:val="99"/>
    <w:semiHidden/>
    <w:rsid w:val="00F167D0"/>
    <w:rPr>
      <w:b/>
      <w:bCs/>
      <w:sz w:val="20"/>
      <w:szCs w:val="20"/>
    </w:rPr>
  </w:style>
  <w:style w:type="character" w:styleId="Hyperlink">
    <w:name w:val="Hyperlink"/>
    <w:basedOn w:val="DefaultParagraphFont"/>
    <w:uiPriority w:val="99"/>
    <w:unhideWhenUsed/>
    <w:rsid w:val="00F45E94"/>
    <w:rPr>
      <w:color w:val="467886" w:themeColor="hyperlink"/>
      <w:u w:val="single"/>
    </w:rPr>
  </w:style>
  <w:style w:type="character" w:styleId="UnresolvedMention">
    <w:name w:val="Unresolved Mention"/>
    <w:basedOn w:val="DefaultParagraphFont"/>
    <w:uiPriority w:val="99"/>
    <w:semiHidden/>
    <w:unhideWhenUsed/>
    <w:rsid w:val="00F45E94"/>
    <w:rPr>
      <w:color w:val="605E5C"/>
      <w:shd w:val="clear" w:color="auto" w:fill="E1DFDD"/>
    </w:rPr>
  </w:style>
  <w:style w:type="paragraph" w:styleId="TOCHeading">
    <w:name w:val="TOC Heading"/>
    <w:basedOn w:val="Heading1"/>
    <w:next w:val="Normal"/>
    <w:uiPriority w:val="39"/>
    <w:unhideWhenUsed/>
    <w:qFormat/>
    <w:rsid w:val="001552D4"/>
    <w:pPr>
      <w:numPr>
        <w:numId w:val="0"/>
      </w:numPr>
      <w:outlineLvl w:val="9"/>
    </w:pPr>
  </w:style>
  <w:style w:type="paragraph" w:styleId="TOC1">
    <w:name w:val="toc 1"/>
    <w:basedOn w:val="Normal"/>
    <w:next w:val="Normal"/>
    <w:autoRedefine/>
    <w:uiPriority w:val="39"/>
    <w:unhideWhenUsed/>
    <w:rsid w:val="001552D4"/>
    <w:pPr>
      <w:spacing w:after="100"/>
    </w:pPr>
  </w:style>
  <w:style w:type="paragraph" w:styleId="TOC2">
    <w:name w:val="toc 2"/>
    <w:basedOn w:val="Normal"/>
    <w:next w:val="Normal"/>
    <w:autoRedefine/>
    <w:uiPriority w:val="39"/>
    <w:unhideWhenUsed/>
    <w:rsid w:val="001552D4"/>
    <w:pPr>
      <w:spacing w:after="100"/>
      <w:ind w:left="240"/>
    </w:pPr>
  </w:style>
  <w:style w:type="paragraph" w:styleId="Header">
    <w:name w:val="header"/>
    <w:basedOn w:val="Normal"/>
    <w:link w:val="HeaderChar"/>
    <w:uiPriority w:val="99"/>
    <w:unhideWhenUsed/>
    <w:rsid w:val="00024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9BD"/>
  </w:style>
  <w:style w:type="paragraph" w:styleId="Footer">
    <w:name w:val="footer"/>
    <w:basedOn w:val="Normal"/>
    <w:link w:val="FooterChar"/>
    <w:uiPriority w:val="99"/>
    <w:unhideWhenUsed/>
    <w:rsid w:val="0002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9BD"/>
  </w:style>
  <w:style w:type="character" w:styleId="FollowedHyperlink">
    <w:name w:val="FollowedHyperlink"/>
    <w:basedOn w:val="DefaultParagraphFont"/>
    <w:uiPriority w:val="99"/>
    <w:semiHidden/>
    <w:unhideWhenUsed/>
    <w:rsid w:val="00AC57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220">
      <w:bodyDiv w:val="1"/>
      <w:marLeft w:val="0"/>
      <w:marRight w:val="0"/>
      <w:marTop w:val="0"/>
      <w:marBottom w:val="0"/>
      <w:divBdr>
        <w:top w:val="none" w:sz="0" w:space="0" w:color="auto"/>
        <w:left w:val="none" w:sz="0" w:space="0" w:color="auto"/>
        <w:bottom w:val="none" w:sz="0" w:space="0" w:color="auto"/>
        <w:right w:val="none" w:sz="0" w:space="0" w:color="auto"/>
      </w:divBdr>
    </w:div>
    <w:div w:id="138034669">
      <w:bodyDiv w:val="1"/>
      <w:marLeft w:val="0"/>
      <w:marRight w:val="0"/>
      <w:marTop w:val="0"/>
      <w:marBottom w:val="0"/>
      <w:divBdr>
        <w:top w:val="none" w:sz="0" w:space="0" w:color="auto"/>
        <w:left w:val="none" w:sz="0" w:space="0" w:color="auto"/>
        <w:bottom w:val="none" w:sz="0" w:space="0" w:color="auto"/>
        <w:right w:val="none" w:sz="0" w:space="0" w:color="auto"/>
      </w:divBdr>
    </w:div>
    <w:div w:id="140661213">
      <w:bodyDiv w:val="1"/>
      <w:marLeft w:val="0"/>
      <w:marRight w:val="0"/>
      <w:marTop w:val="0"/>
      <w:marBottom w:val="0"/>
      <w:divBdr>
        <w:top w:val="none" w:sz="0" w:space="0" w:color="auto"/>
        <w:left w:val="none" w:sz="0" w:space="0" w:color="auto"/>
        <w:bottom w:val="none" w:sz="0" w:space="0" w:color="auto"/>
        <w:right w:val="none" w:sz="0" w:space="0" w:color="auto"/>
      </w:divBdr>
    </w:div>
    <w:div w:id="169485808">
      <w:bodyDiv w:val="1"/>
      <w:marLeft w:val="0"/>
      <w:marRight w:val="0"/>
      <w:marTop w:val="0"/>
      <w:marBottom w:val="0"/>
      <w:divBdr>
        <w:top w:val="none" w:sz="0" w:space="0" w:color="auto"/>
        <w:left w:val="none" w:sz="0" w:space="0" w:color="auto"/>
        <w:bottom w:val="none" w:sz="0" w:space="0" w:color="auto"/>
        <w:right w:val="none" w:sz="0" w:space="0" w:color="auto"/>
      </w:divBdr>
    </w:div>
    <w:div w:id="324364638">
      <w:bodyDiv w:val="1"/>
      <w:marLeft w:val="0"/>
      <w:marRight w:val="0"/>
      <w:marTop w:val="0"/>
      <w:marBottom w:val="0"/>
      <w:divBdr>
        <w:top w:val="none" w:sz="0" w:space="0" w:color="auto"/>
        <w:left w:val="none" w:sz="0" w:space="0" w:color="auto"/>
        <w:bottom w:val="none" w:sz="0" w:space="0" w:color="auto"/>
        <w:right w:val="none" w:sz="0" w:space="0" w:color="auto"/>
      </w:divBdr>
    </w:div>
    <w:div w:id="348290108">
      <w:bodyDiv w:val="1"/>
      <w:marLeft w:val="0"/>
      <w:marRight w:val="0"/>
      <w:marTop w:val="0"/>
      <w:marBottom w:val="0"/>
      <w:divBdr>
        <w:top w:val="none" w:sz="0" w:space="0" w:color="auto"/>
        <w:left w:val="none" w:sz="0" w:space="0" w:color="auto"/>
        <w:bottom w:val="none" w:sz="0" w:space="0" w:color="auto"/>
        <w:right w:val="none" w:sz="0" w:space="0" w:color="auto"/>
      </w:divBdr>
    </w:div>
    <w:div w:id="394550662">
      <w:bodyDiv w:val="1"/>
      <w:marLeft w:val="0"/>
      <w:marRight w:val="0"/>
      <w:marTop w:val="0"/>
      <w:marBottom w:val="0"/>
      <w:divBdr>
        <w:top w:val="none" w:sz="0" w:space="0" w:color="auto"/>
        <w:left w:val="none" w:sz="0" w:space="0" w:color="auto"/>
        <w:bottom w:val="none" w:sz="0" w:space="0" w:color="auto"/>
        <w:right w:val="none" w:sz="0" w:space="0" w:color="auto"/>
      </w:divBdr>
    </w:div>
    <w:div w:id="470679915">
      <w:bodyDiv w:val="1"/>
      <w:marLeft w:val="0"/>
      <w:marRight w:val="0"/>
      <w:marTop w:val="0"/>
      <w:marBottom w:val="0"/>
      <w:divBdr>
        <w:top w:val="none" w:sz="0" w:space="0" w:color="auto"/>
        <w:left w:val="none" w:sz="0" w:space="0" w:color="auto"/>
        <w:bottom w:val="none" w:sz="0" w:space="0" w:color="auto"/>
        <w:right w:val="none" w:sz="0" w:space="0" w:color="auto"/>
      </w:divBdr>
    </w:div>
    <w:div w:id="501702017">
      <w:bodyDiv w:val="1"/>
      <w:marLeft w:val="0"/>
      <w:marRight w:val="0"/>
      <w:marTop w:val="0"/>
      <w:marBottom w:val="0"/>
      <w:divBdr>
        <w:top w:val="none" w:sz="0" w:space="0" w:color="auto"/>
        <w:left w:val="none" w:sz="0" w:space="0" w:color="auto"/>
        <w:bottom w:val="none" w:sz="0" w:space="0" w:color="auto"/>
        <w:right w:val="none" w:sz="0" w:space="0" w:color="auto"/>
      </w:divBdr>
    </w:div>
    <w:div w:id="503320146">
      <w:bodyDiv w:val="1"/>
      <w:marLeft w:val="0"/>
      <w:marRight w:val="0"/>
      <w:marTop w:val="0"/>
      <w:marBottom w:val="0"/>
      <w:divBdr>
        <w:top w:val="none" w:sz="0" w:space="0" w:color="auto"/>
        <w:left w:val="none" w:sz="0" w:space="0" w:color="auto"/>
        <w:bottom w:val="none" w:sz="0" w:space="0" w:color="auto"/>
        <w:right w:val="none" w:sz="0" w:space="0" w:color="auto"/>
      </w:divBdr>
    </w:div>
    <w:div w:id="561840636">
      <w:bodyDiv w:val="1"/>
      <w:marLeft w:val="0"/>
      <w:marRight w:val="0"/>
      <w:marTop w:val="0"/>
      <w:marBottom w:val="0"/>
      <w:divBdr>
        <w:top w:val="none" w:sz="0" w:space="0" w:color="auto"/>
        <w:left w:val="none" w:sz="0" w:space="0" w:color="auto"/>
        <w:bottom w:val="none" w:sz="0" w:space="0" w:color="auto"/>
        <w:right w:val="none" w:sz="0" w:space="0" w:color="auto"/>
      </w:divBdr>
    </w:div>
    <w:div w:id="659384341">
      <w:bodyDiv w:val="1"/>
      <w:marLeft w:val="0"/>
      <w:marRight w:val="0"/>
      <w:marTop w:val="0"/>
      <w:marBottom w:val="0"/>
      <w:divBdr>
        <w:top w:val="none" w:sz="0" w:space="0" w:color="auto"/>
        <w:left w:val="none" w:sz="0" w:space="0" w:color="auto"/>
        <w:bottom w:val="none" w:sz="0" w:space="0" w:color="auto"/>
        <w:right w:val="none" w:sz="0" w:space="0" w:color="auto"/>
      </w:divBdr>
    </w:div>
    <w:div w:id="696395983">
      <w:bodyDiv w:val="1"/>
      <w:marLeft w:val="0"/>
      <w:marRight w:val="0"/>
      <w:marTop w:val="0"/>
      <w:marBottom w:val="0"/>
      <w:divBdr>
        <w:top w:val="none" w:sz="0" w:space="0" w:color="auto"/>
        <w:left w:val="none" w:sz="0" w:space="0" w:color="auto"/>
        <w:bottom w:val="none" w:sz="0" w:space="0" w:color="auto"/>
        <w:right w:val="none" w:sz="0" w:space="0" w:color="auto"/>
      </w:divBdr>
    </w:div>
    <w:div w:id="757748769">
      <w:bodyDiv w:val="1"/>
      <w:marLeft w:val="0"/>
      <w:marRight w:val="0"/>
      <w:marTop w:val="0"/>
      <w:marBottom w:val="0"/>
      <w:divBdr>
        <w:top w:val="none" w:sz="0" w:space="0" w:color="auto"/>
        <w:left w:val="none" w:sz="0" w:space="0" w:color="auto"/>
        <w:bottom w:val="none" w:sz="0" w:space="0" w:color="auto"/>
        <w:right w:val="none" w:sz="0" w:space="0" w:color="auto"/>
      </w:divBdr>
    </w:div>
    <w:div w:id="799494798">
      <w:bodyDiv w:val="1"/>
      <w:marLeft w:val="0"/>
      <w:marRight w:val="0"/>
      <w:marTop w:val="0"/>
      <w:marBottom w:val="0"/>
      <w:divBdr>
        <w:top w:val="none" w:sz="0" w:space="0" w:color="auto"/>
        <w:left w:val="none" w:sz="0" w:space="0" w:color="auto"/>
        <w:bottom w:val="none" w:sz="0" w:space="0" w:color="auto"/>
        <w:right w:val="none" w:sz="0" w:space="0" w:color="auto"/>
      </w:divBdr>
    </w:div>
    <w:div w:id="874662647">
      <w:bodyDiv w:val="1"/>
      <w:marLeft w:val="0"/>
      <w:marRight w:val="0"/>
      <w:marTop w:val="0"/>
      <w:marBottom w:val="0"/>
      <w:divBdr>
        <w:top w:val="none" w:sz="0" w:space="0" w:color="auto"/>
        <w:left w:val="none" w:sz="0" w:space="0" w:color="auto"/>
        <w:bottom w:val="none" w:sz="0" w:space="0" w:color="auto"/>
        <w:right w:val="none" w:sz="0" w:space="0" w:color="auto"/>
      </w:divBdr>
    </w:div>
    <w:div w:id="944268934">
      <w:bodyDiv w:val="1"/>
      <w:marLeft w:val="0"/>
      <w:marRight w:val="0"/>
      <w:marTop w:val="0"/>
      <w:marBottom w:val="0"/>
      <w:divBdr>
        <w:top w:val="none" w:sz="0" w:space="0" w:color="auto"/>
        <w:left w:val="none" w:sz="0" w:space="0" w:color="auto"/>
        <w:bottom w:val="none" w:sz="0" w:space="0" w:color="auto"/>
        <w:right w:val="none" w:sz="0" w:space="0" w:color="auto"/>
      </w:divBdr>
    </w:div>
    <w:div w:id="1015351079">
      <w:bodyDiv w:val="1"/>
      <w:marLeft w:val="0"/>
      <w:marRight w:val="0"/>
      <w:marTop w:val="0"/>
      <w:marBottom w:val="0"/>
      <w:divBdr>
        <w:top w:val="none" w:sz="0" w:space="0" w:color="auto"/>
        <w:left w:val="none" w:sz="0" w:space="0" w:color="auto"/>
        <w:bottom w:val="none" w:sz="0" w:space="0" w:color="auto"/>
        <w:right w:val="none" w:sz="0" w:space="0" w:color="auto"/>
      </w:divBdr>
    </w:div>
    <w:div w:id="1021468536">
      <w:bodyDiv w:val="1"/>
      <w:marLeft w:val="0"/>
      <w:marRight w:val="0"/>
      <w:marTop w:val="0"/>
      <w:marBottom w:val="0"/>
      <w:divBdr>
        <w:top w:val="none" w:sz="0" w:space="0" w:color="auto"/>
        <w:left w:val="none" w:sz="0" w:space="0" w:color="auto"/>
        <w:bottom w:val="none" w:sz="0" w:space="0" w:color="auto"/>
        <w:right w:val="none" w:sz="0" w:space="0" w:color="auto"/>
      </w:divBdr>
    </w:div>
    <w:div w:id="1106122225">
      <w:bodyDiv w:val="1"/>
      <w:marLeft w:val="0"/>
      <w:marRight w:val="0"/>
      <w:marTop w:val="0"/>
      <w:marBottom w:val="0"/>
      <w:divBdr>
        <w:top w:val="none" w:sz="0" w:space="0" w:color="auto"/>
        <w:left w:val="none" w:sz="0" w:space="0" w:color="auto"/>
        <w:bottom w:val="none" w:sz="0" w:space="0" w:color="auto"/>
        <w:right w:val="none" w:sz="0" w:space="0" w:color="auto"/>
      </w:divBdr>
    </w:div>
    <w:div w:id="1200514480">
      <w:bodyDiv w:val="1"/>
      <w:marLeft w:val="0"/>
      <w:marRight w:val="0"/>
      <w:marTop w:val="0"/>
      <w:marBottom w:val="0"/>
      <w:divBdr>
        <w:top w:val="none" w:sz="0" w:space="0" w:color="auto"/>
        <w:left w:val="none" w:sz="0" w:space="0" w:color="auto"/>
        <w:bottom w:val="none" w:sz="0" w:space="0" w:color="auto"/>
        <w:right w:val="none" w:sz="0" w:space="0" w:color="auto"/>
      </w:divBdr>
    </w:div>
    <w:div w:id="1296983868">
      <w:bodyDiv w:val="1"/>
      <w:marLeft w:val="0"/>
      <w:marRight w:val="0"/>
      <w:marTop w:val="0"/>
      <w:marBottom w:val="0"/>
      <w:divBdr>
        <w:top w:val="none" w:sz="0" w:space="0" w:color="auto"/>
        <w:left w:val="none" w:sz="0" w:space="0" w:color="auto"/>
        <w:bottom w:val="none" w:sz="0" w:space="0" w:color="auto"/>
        <w:right w:val="none" w:sz="0" w:space="0" w:color="auto"/>
      </w:divBdr>
    </w:div>
    <w:div w:id="1301301691">
      <w:bodyDiv w:val="1"/>
      <w:marLeft w:val="0"/>
      <w:marRight w:val="0"/>
      <w:marTop w:val="0"/>
      <w:marBottom w:val="0"/>
      <w:divBdr>
        <w:top w:val="none" w:sz="0" w:space="0" w:color="auto"/>
        <w:left w:val="none" w:sz="0" w:space="0" w:color="auto"/>
        <w:bottom w:val="none" w:sz="0" w:space="0" w:color="auto"/>
        <w:right w:val="none" w:sz="0" w:space="0" w:color="auto"/>
      </w:divBdr>
    </w:div>
    <w:div w:id="1347977082">
      <w:bodyDiv w:val="1"/>
      <w:marLeft w:val="0"/>
      <w:marRight w:val="0"/>
      <w:marTop w:val="0"/>
      <w:marBottom w:val="0"/>
      <w:divBdr>
        <w:top w:val="none" w:sz="0" w:space="0" w:color="auto"/>
        <w:left w:val="none" w:sz="0" w:space="0" w:color="auto"/>
        <w:bottom w:val="none" w:sz="0" w:space="0" w:color="auto"/>
        <w:right w:val="none" w:sz="0" w:space="0" w:color="auto"/>
      </w:divBdr>
    </w:div>
    <w:div w:id="1376806034">
      <w:bodyDiv w:val="1"/>
      <w:marLeft w:val="0"/>
      <w:marRight w:val="0"/>
      <w:marTop w:val="0"/>
      <w:marBottom w:val="0"/>
      <w:divBdr>
        <w:top w:val="none" w:sz="0" w:space="0" w:color="auto"/>
        <w:left w:val="none" w:sz="0" w:space="0" w:color="auto"/>
        <w:bottom w:val="none" w:sz="0" w:space="0" w:color="auto"/>
        <w:right w:val="none" w:sz="0" w:space="0" w:color="auto"/>
      </w:divBdr>
    </w:div>
    <w:div w:id="1377312367">
      <w:bodyDiv w:val="1"/>
      <w:marLeft w:val="0"/>
      <w:marRight w:val="0"/>
      <w:marTop w:val="0"/>
      <w:marBottom w:val="0"/>
      <w:divBdr>
        <w:top w:val="none" w:sz="0" w:space="0" w:color="auto"/>
        <w:left w:val="none" w:sz="0" w:space="0" w:color="auto"/>
        <w:bottom w:val="none" w:sz="0" w:space="0" w:color="auto"/>
        <w:right w:val="none" w:sz="0" w:space="0" w:color="auto"/>
      </w:divBdr>
    </w:div>
    <w:div w:id="1406957886">
      <w:bodyDiv w:val="1"/>
      <w:marLeft w:val="0"/>
      <w:marRight w:val="0"/>
      <w:marTop w:val="0"/>
      <w:marBottom w:val="0"/>
      <w:divBdr>
        <w:top w:val="none" w:sz="0" w:space="0" w:color="auto"/>
        <w:left w:val="none" w:sz="0" w:space="0" w:color="auto"/>
        <w:bottom w:val="none" w:sz="0" w:space="0" w:color="auto"/>
        <w:right w:val="none" w:sz="0" w:space="0" w:color="auto"/>
      </w:divBdr>
    </w:div>
    <w:div w:id="1474561276">
      <w:bodyDiv w:val="1"/>
      <w:marLeft w:val="0"/>
      <w:marRight w:val="0"/>
      <w:marTop w:val="0"/>
      <w:marBottom w:val="0"/>
      <w:divBdr>
        <w:top w:val="none" w:sz="0" w:space="0" w:color="auto"/>
        <w:left w:val="none" w:sz="0" w:space="0" w:color="auto"/>
        <w:bottom w:val="none" w:sz="0" w:space="0" w:color="auto"/>
        <w:right w:val="none" w:sz="0" w:space="0" w:color="auto"/>
      </w:divBdr>
    </w:div>
    <w:div w:id="1475414787">
      <w:bodyDiv w:val="1"/>
      <w:marLeft w:val="0"/>
      <w:marRight w:val="0"/>
      <w:marTop w:val="0"/>
      <w:marBottom w:val="0"/>
      <w:divBdr>
        <w:top w:val="none" w:sz="0" w:space="0" w:color="auto"/>
        <w:left w:val="none" w:sz="0" w:space="0" w:color="auto"/>
        <w:bottom w:val="none" w:sz="0" w:space="0" w:color="auto"/>
        <w:right w:val="none" w:sz="0" w:space="0" w:color="auto"/>
      </w:divBdr>
    </w:div>
    <w:div w:id="1691494641">
      <w:bodyDiv w:val="1"/>
      <w:marLeft w:val="0"/>
      <w:marRight w:val="0"/>
      <w:marTop w:val="0"/>
      <w:marBottom w:val="0"/>
      <w:divBdr>
        <w:top w:val="none" w:sz="0" w:space="0" w:color="auto"/>
        <w:left w:val="none" w:sz="0" w:space="0" w:color="auto"/>
        <w:bottom w:val="none" w:sz="0" w:space="0" w:color="auto"/>
        <w:right w:val="none" w:sz="0" w:space="0" w:color="auto"/>
      </w:divBdr>
    </w:div>
    <w:div w:id="1796287763">
      <w:bodyDiv w:val="1"/>
      <w:marLeft w:val="0"/>
      <w:marRight w:val="0"/>
      <w:marTop w:val="0"/>
      <w:marBottom w:val="0"/>
      <w:divBdr>
        <w:top w:val="none" w:sz="0" w:space="0" w:color="auto"/>
        <w:left w:val="none" w:sz="0" w:space="0" w:color="auto"/>
        <w:bottom w:val="none" w:sz="0" w:space="0" w:color="auto"/>
        <w:right w:val="none" w:sz="0" w:space="0" w:color="auto"/>
      </w:divBdr>
    </w:div>
    <w:div w:id="1828010732">
      <w:bodyDiv w:val="1"/>
      <w:marLeft w:val="0"/>
      <w:marRight w:val="0"/>
      <w:marTop w:val="0"/>
      <w:marBottom w:val="0"/>
      <w:divBdr>
        <w:top w:val="none" w:sz="0" w:space="0" w:color="auto"/>
        <w:left w:val="none" w:sz="0" w:space="0" w:color="auto"/>
        <w:bottom w:val="none" w:sz="0" w:space="0" w:color="auto"/>
        <w:right w:val="none" w:sz="0" w:space="0" w:color="auto"/>
      </w:divBdr>
    </w:div>
    <w:div w:id="1942177656">
      <w:bodyDiv w:val="1"/>
      <w:marLeft w:val="0"/>
      <w:marRight w:val="0"/>
      <w:marTop w:val="0"/>
      <w:marBottom w:val="0"/>
      <w:divBdr>
        <w:top w:val="none" w:sz="0" w:space="0" w:color="auto"/>
        <w:left w:val="none" w:sz="0" w:space="0" w:color="auto"/>
        <w:bottom w:val="none" w:sz="0" w:space="0" w:color="auto"/>
        <w:right w:val="none" w:sz="0" w:space="0" w:color="auto"/>
      </w:divBdr>
    </w:div>
    <w:div w:id="1954047057">
      <w:bodyDiv w:val="1"/>
      <w:marLeft w:val="0"/>
      <w:marRight w:val="0"/>
      <w:marTop w:val="0"/>
      <w:marBottom w:val="0"/>
      <w:divBdr>
        <w:top w:val="none" w:sz="0" w:space="0" w:color="auto"/>
        <w:left w:val="none" w:sz="0" w:space="0" w:color="auto"/>
        <w:bottom w:val="none" w:sz="0" w:space="0" w:color="auto"/>
        <w:right w:val="none" w:sz="0" w:space="0" w:color="auto"/>
      </w:divBdr>
    </w:div>
    <w:div w:id="2083288430">
      <w:bodyDiv w:val="1"/>
      <w:marLeft w:val="0"/>
      <w:marRight w:val="0"/>
      <w:marTop w:val="0"/>
      <w:marBottom w:val="0"/>
      <w:divBdr>
        <w:top w:val="none" w:sz="0" w:space="0" w:color="auto"/>
        <w:left w:val="none" w:sz="0" w:space="0" w:color="auto"/>
        <w:bottom w:val="none" w:sz="0" w:space="0" w:color="auto"/>
        <w:right w:val="none" w:sz="0" w:space="0" w:color="auto"/>
      </w:divBdr>
    </w:div>
    <w:div w:id="2102529481">
      <w:bodyDiv w:val="1"/>
      <w:marLeft w:val="0"/>
      <w:marRight w:val="0"/>
      <w:marTop w:val="0"/>
      <w:marBottom w:val="0"/>
      <w:divBdr>
        <w:top w:val="none" w:sz="0" w:space="0" w:color="auto"/>
        <w:left w:val="none" w:sz="0" w:space="0" w:color="auto"/>
        <w:bottom w:val="none" w:sz="0" w:space="0" w:color="auto"/>
        <w:right w:val="none" w:sz="0" w:space="0" w:color="auto"/>
      </w:divBdr>
    </w:div>
    <w:div w:id="2118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s.nre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fr.gov/current/title-10/chapter-II/subchapter-D/part-440/section-440.18" TargetMode="External"/><Relationship Id="rId4" Type="http://schemas.openxmlformats.org/officeDocument/2006/relationships/settings" Target="settings.xml"/><Relationship Id="rId9" Type="http://schemas.openxmlformats.org/officeDocument/2006/relationships/hyperlink" Target="https://nascsp.org/wap/waptac/program-guida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CF60-CE5B-45FA-B732-8249B38B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Harry</dc:creator>
  <cp:keywords/>
  <dc:description/>
  <cp:lastModifiedBy>Claudia Torres</cp:lastModifiedBy>
  <cp:revision>2</cp:revision>
  <dcterms:created xsi:type="dcterms:W3CDTF">2025-03-05T13:19:00Z</dcterms:created>
  <dcterms:modified xsi:type="dcterms:W3CDTF">2025-03-05T13:19:00Z</dcterms:modified>
</cp:coreProperties>
</file>