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8C2F" w14:textId="77777777" w:rsidR="00B13AF1" w:rsidRPr="009924F4" w:rsidRDefault="00B13AF1" w:rsidP="009924F4">
      <w:pPr>
        <w:pStyle w:val="AppendixHeading"/>
        <w:spacing w:before="240" w:line="320" w:lineRule="exact"/>
        <w:outlineLvl w:val="0"/>
        <w:rPr>
          <w:rFonts w:ascii="Times New Roman" w:hAnsi="Times New Roman"/>
        </w:rPr>
      </w:pPr>
      <w:bookmarkStart w:id="0" w:name="_Toc137569689"/>
      <w:r w:rsidRPr="009924F4">
        <w:rPr>
          <w:rFonts w:ascii="Times New Roman" w:hAnsi="Times New Roman"/>
        </w:rPr>
        <w:t>Appendix 1.b. – Community Benefits Plan Template</w:t>
      </w:r>
      <w:bookmarkEnd w:id="0"/>
      <w:r w:rsidRPr="009924F4">
        <w:rPr>
          <w:rFonts w:ascii="Times New Roman" w:hAnsi="Times New Roman"/>
        </w:rPr>
        <w:t xml:space="preserve"> </w:t>
      </w:r>
    </w:p>
    <w:p w14:paraId="3C17C6E8" w14:textId="77777777" w:rsidR="00B13AF1" w:rsidRPr="009924F4" w:rsidRDefault="00B13AF1" w:rsidP="009924F4">
      <w:pPr>
        <w:spacing w:line="320" w:lineRule="exact"/>
        <w:rPr>
          <w:rFonts w:ascii="Times New Roman" w:eastAsiaTheme="minorHAnsi" w:hAnsi="Times New Roman"/>
        </w:rPr>
      </w:pPr>
    </w:p>
    <w:p w14:paraId="77369855" w14:textId="77777777" w:rsidR="00B13AF1" w:rsidRPr="009924F4" w:rsidRDefault="00B13AF1" w:rsidP="009924F4">
      <w:pPr>
        <w:spacing w:line="320" w:lineRule="exact"/>
        <w:jc w:val="center"/>
        <w:rPr>
          <w:rStyle w:val="14Calibri"/>
          <w:rFonts w:ascii="Times New Roman" w:hAnsi="Times New Roman"/>
        </w:rPr>
      </w:pPr>
      <w:r w:rsidRPr="009924F4">
        <w:rPr>
          <w:rStyle w:val="14Calibri"/>
          <w:rFonts w:ascii="Times New Roman" w:hAnsi="Times New Roman"/>
        </w:rPr>
        <w:t>Community Benefits Plan</w:t>
      </w:r>
    </w:p>
    <w:p w14:paraId="047EDDDB" w14:textId="77777777" w:rsidR="00B13AF1" w:rsidRPr="009924F4" w:rsidRDefault="00B13AF1" w:rsidP="009924F4">
      <w:pPr>
        <w:spacing w:line="320" w:lineRule="exact"/>
        <w:jc w:val="center"/>
        <w:rPr>
          <w:rFonts w:ascii="Times New Roman" w:hAnsi="Times New Roman"/>
          <w:color w:val="0070C0"/>
        </w:rPr>
      </w:pPr>
      <w:r w:rsidRPr="009924F4">
        <w:rPr>
          <w:rStyle w:val="14Calibri"/>
          <w:rFonts w:ascii="Times New Roman" w:hAnsi="Times New Roman"/>
        </w:rPr>
        <w:t>Control Number</w:t>
      </w:r>
      <w:r w:rsidRPr="009924F4">
        <w:rPr>
          <w:rFonts w:ascii="Times New Roman" w:hAnsi="Times New Roman"/>
          <w:color w:val="0070C0"/>
        </w:rPr>
        <w:t xml:space="preserve"> </w:t>
      </w:r>
    </w:p>
    <w:p w14:paraId="1211E078" w14:textId="77777777" w:rsidR="00B13AF1" w:rsidRPr="009924F4" w:rsidRDefault="009924F4" w:rsidP="009924F4">
      <w:pPr>
        <w:spacing w:line="320" w:lineRule="exact"/>
        <w:jc w:val="center"/>
        <w:rPr>
          <w:rFonts w:ascii="Times New Roman" w:hAnsi="Times New Roman"/>
          <w:color w:val="0070C0"/>
        </w:rPr>
      </w:pPr>
      <w:sdt>
        <w:sdtPr>
          <w:rPr>
            <w:rStyle w:val="14Calibri"/>
            <w:rFonts w:ascii="Times New Roman" w:hAnsi="Times New Roman"/>
          </w:rPr>
          <w:id w:val="508722858"/>
          <w:placeholder>
            <w:docPart w:val="DE736C290424478F99E827AB6C14CC82"/>
          </w:placeholder>
          <w:temporary/>
          <w:showingPlcHdr/>
        </w:sdtPr>
        <w:sdtEndPr>
          <w:rPr>
            <w:rStyle w:val="DefaultParagraphFont"/>
            <w:color w:val="0070C0"/>
            <w:sz w:val="24"/>
          </w:rPr>
        </w:sdtEndPr>
        <w:sdtContent>
          <w:r w:rsidR="00B13AF1" w:rsidRPr="009924F4">
            <w:rPr>
              <w:rFonts w:ascii="Times New Roman" w:hAnsi="Times New Roman"/>
              <w:highlight w:val="lightGray"/>
            </w:rPr>
            <w:t>[Recipient Organization Name]</w:t>
          </w:r>
        </w:sdtContent>
      </w:sdt>
    </w:p>
    <w:p w14:paraId="52DD2120" w14:textId="77777777" w:rsidR="00B13AF1" w:rsidRPr="009924F4" w:rsidRDefault="00B13AF1" w:rsidP="009924F4">
      <w:pPr>
        <w:spacing w:line="320" w:lineRule="exact"/>
        <w:jc w:val="center"/>
        <w:rPr>
          <w:rFonts w:ascii="Times New Roman" w:hAnsi="Times New Roman"/>
          <w:color w:val="0070C0"/>
        </w:rPr>
      </w:pPr>
      <w:r w:rsidRPr="009924F4">
        <w:rPr>
          <w:rStyle w:val="14Calibri"/>
          <w:rFonts w:ascii="Times New Roman" w:hAnsi="Times New Roman"/>
        </w:rPr>
        <w:t xml:space="preserve">               </w:t>
      </w:r>
      <w:sdt>
        <w:sdtPr>
          <w:rPr>
            <w:rStyle w:val="14Calibri"/>
            <w:rFonts w:ascii="Times New Roman" w:hAnsi="Times New Roman"/>
          </w:rPr>
          <w:id w:val="-1142655874"/>
          <w:placeholder>
            <w:docPart w:val="B72A7A3F46C749A1BE96E0BF4390350F"/>
          </w:placeholder>
          <w:temporary/>
          <w:showingPlcHdr/>
          <w:text/>
        </w:sdtPr>
        <w:sdtEndPr>
          <w:rPr>
            <w:rStyle w:val="DefaultParagraphFont"/>
            <w:color w:val="0070C0"/>
            <w:sz w:val="24"/>
          </w:rPr>
        </w:sdtEndPr>
        <w:sdtContent>
          <w:r w:rsidRPr="009924F4">
            <w:rPr>
              <w:rFonts w:ascii="Times New Roman" w:hAnsi="Times New Roman"/>
              <w:highlight w:val="lightGray"/>
            </w:rPr>
            <w:t>[Project Title]</w:t>
          </w:r>
        </w:sdtContent>
      </w:sdt>
      <w:r w:rsidRPr="009924F4">
        <w:rPr>
          <w:rStyle w:val="14Calibri"/>
          <w:rFonts w:ascii="Times New Roman" w:hAnsi="Times New Roman"/>
        </w:rPr>
        <w:tab/>
      </w:r>
      <w:r w:rsidRPr="009924F4">
        <w:rPr>
          <w:rStyle w:val="14Calibri"/>
          <w:rFonts w:ascii="Times New Roman" w:hAnsi="Times New Roman"/>
        </w:rPr>
        <w:tab/>
      </w:r>
    </w:p>
    <w:p w14:paraId="084CB80C" w14:textId="77777777" w:rsidR="00B13AF1" w:rsidRPr="009924F4" w:rsidRDefault="00B13AF1" w:rsidP="009924F4">
      <w:pPr>
        <w:spacing w:line="320" w:lineRule="exact"/>
        <w:jc w:val="center"/>
        <w:rPr>
          <w:rFonts w:ascii="Times New Roman" w:hAnsi="Times New Roman"/>
          <w:b/>
          <w:u w:val="single"/>
        </w:rPr>
      </w:pPr>
      <w:r w:rsidRPr="009924F4">
        <w:rPr>
          <w:rFonts w:ascii="Times New Roman" w:hAnsi="Times New Roman"/>
        </w:rPr>
        <w:t>[Topic Area]</w:t>
      </w:r>
    </w:p>
    <w:p w14:paraId="06F217D2" w14:textId="77777777" w:rsidR="00B13AF1" w:rsidRPr="009924F4" w:rsidRDefault="00B13AF1" w:rsidP="009924F4">
      <w:pPr>
        <w:spacing w:line="320" w:lineRule="exact"/>
        <w:rPr>
          <w:rFonts w:ascii="Times New Roman" w:hAnsi="Times New Roman"/>
          <w:b/>
          <w:u w:val="single"/>
        </w:rPr>
      </w:pPr>
    </w:p>
    <w:p w14:paraId="10889A54" w14:textId="77777777" w:rsidR="00B13AF1" w:rsidRPr="009924F4" w:rsidRDefault="00B13AF1" w:rsidP="009924F4">
      <w:pPr>
        <w:spacing w:line="320" w:lineRule="exact"/>
        <w:jc w:val="both"/>
        <w:rPr>
          <w:rFonts w:ascii="Times New Roman" w:hAnsi="Times New Roman"/>
          <w:b/>
          <w:u w:val="single"/>
        </w:rPr>
      </w:pPr>
      <w:r w:rsidRPr="009924F4">
        <w:rPr>
          <w:rFonts w:ascii="Times New Roman" w:hAnsi="Times New Roman"/>
          <w:b/>
          <w:u w:val="single"/>
        </w:rPr>
        <w:t>How to Use</w:t>
      </w:r>
    </w:p>
    <w:p w14:paraId="6395341D" w14:textId="77777777" w:rsidR="00B13AF1" w:rsidRPr="009924F4" w:rsidRDefault="00B13AF1" w:rsidP="009924F4">
      <w:pPr>
        <w:spacing w:line="320" w:lineRule="exact"/>
        <w:rPr>
          <w:rStyle w:val="Hyperlink"/>
          <w:rFonts w:ascii="Times New Roman" w:hAnsi="Times New Roman"/>
          <w:color w:val="C00000"/>
        </w:rPr>
      </w:pPr>
      <w:r w:rsidRPr="009924F4">
        <w:rPr>
          <w:rStyle w:val="Hyperlink"/>
          <w:rFonts w:ascii="Times New Roman" w:hAnsi="Times New Roman"/>
          <w:color w:val="C00000"/>
        </w:rPr>
        <w:t xml:space="preserve">The instructional red text is for reference only and may be removed in the final version of the Community Benefits Plan. If needed, supplemental guidance is available in Appendix D. Please complete the following sections, indicating at least one SMART milestone for each overarching category (Partnerships, DEIA, Justice40, and Workforce). </w:t>
      </w:r>
    </w:p>
    <w:p w14:paraId="6DFD228C" w14:textId="77777777" w:rsidR="00B13AF1" w:rsidRPr="009924F4" w:rsidRDefault="00B13AF1" w:rsidP="009924F4">
      <w:pPr>
        <w:spacing w:line="320" w:lineRule="exact"/>
        <w:jc w:val="both"/>
        <w:rPr>
          <w:rStyle w:val="Hyperlink"/>
          <w:rFonts w:ascii="Times New Roman" w:hAnsi="Times New Roman"/>
          <w:color w:val="C00000"/>
        </w:rPr>
      </w:pPr>
    </w:p>
    <w:p w14:paraId="23234D7F" w14:textId="77777777" w:rsidR="00B13AF1" w:rsidRPr="009924F4" w:rsidRDefault="00B13AF1" w:rsidP="009924F4">
      <w:pPr>
        <w:spacing w:line="320" w:lineRule="exact"/>
        <w:jc w:val="both"/>
        <w:rPr>
          <w:rFonts w:ascii="Times New Roman" w:hAnsi="Times New Roman"/>
          <w:color w:val="C00000"/>
          <w:u w:val="single"/>
        </w:rPr>
      </w:pPr>
      <w:r w:rsidRPr="009924F4">
        <w:rPr>
          <w:rFonts w:ascii="Times New Roman" w:hAnsi="Times New Roman"/>
          <w:color w:val="C00000"/>
          <w:u w:val="single"/>
        </w:rPr>
        <w:t>Notice of Restriction on Disclosure and Use of Data:</w:t>
      </w:r>
    </w:p>
    <w:p w14:paraId="1C60C5B3" w14:textId="77777777" w:rsidR="00B13AF1" w:rsidRPr="009924F4" w:rsidRDefault="00B13AF1" w:rsidP="009924F4">
      <w:pPr>
        <w:spacing w:line="320" w:lineRule="exact"/>
        <w:rPr>
          <w:rFonts w:ascii="Times New Roman" w:hAnsi="Times New Roman"/>
          <w:color w:val="C00000"/>
          <w:u w:val="single"/>
        </w:rPr>
      </w:pPr>
      <w:r w:rsidRPr="009924F4">
        <w:rPr>
          <w:rFonts w:ascii="Times New Roman" w:hAnsi="Times New Roman"/>
          <w:color w:val="C00000"/>
        </w:rPr>
        <w:t xml:space="preserve">Pages </w:t>
      </w:r>
      <w:r w:rsidRPr="009924F4">
        <w:rPr>
          <w:rFonts w:ascii="Times New Roman" w:hAnsi="Times New Roman"/>
          <w:i/>
          <w:color w:val="C00000"/>
        </w:rPr>
        <w:t>[list applicable pages</w:t>
      </w:r>
      <w:r w:rsidRPr="009924F4">
        <w:rPr>
          <w:rFonts w:ascii="Times New Roman" w:hAnsi="Times New Roman"/>
          <w:color w:val="C00000"/>
        </w:rPr>
        <w:t>] of this document may contain confidential, proprietary, or privileged information that is exempt from public disclosure. Such information shall be used or disclosed only for evaluation purposes or in accordance with a financial assistance agreement between the submitter and the Government. The Government may use or disclose any information that is not appropriately marked or otherwise restricted, regardless of source.</w:t>
      </w:r>
    </w:p>
    <w:p w14:paraId="478D1F38" w14:textId="77777777" w:rsidR="00B13AF1" w:rsidRPr="009924F4" w:rsidRDefault="00B13AF1" w:rsidP="009924F4">
      <w:pPr>
        <w:spacing w:line="320" w:lineRule="exact"/>
        <w:rPr>
          <w:rFonts w:ascii="Times New Roman" w:hAnsi="Times New Roman"/>
          <w:color w:val="C00000"/>
        </w:rPr>
      </w:pPr>
      <w:r w:rsidRPr="009924F4">
        <w:rPr>
          <w:rFonts w:ascii="Times New Roman" w:hAnsi="Times New Roman"/>
          <w:color w:val="C00000"/>
        </w:rPr>
        <w:t xml:space="preserve">  </w:t>
      </w:r>
    </w:p>
    <w:p w14:paraId="0BF39438" w14:textId="77777777" w:rsidR="00B13AF1" w:rsidRPr="009924F4" w:rsidRDefault="00B13AF1" w:rsidP="009924F4">
      <w:pPr>
        <w:spacing w:line="320" w:lineRule="exact"/>
        <w:rPr>
          <w:rFonts w:ascii="Times New Roman" w:hAnsi="Times New Roman"/>
          <w:color w:val="C00000"/>
          <w:u w:val="single"/>
        </w:rPr>
      </w:pPr>
      <w:r w:rsidRPr="009924F4">
        <w:rPr>
          <w:rFonts w:ascii="Times New Roman" w:hAnsi="Times New Roman"/>
          <w:color w:val="C00000"/>
        </w:rPr>
        <w:t>The header and footer of every page that contains confidential, proprietary, or privileged information must be marked as follows: “Contains Confidential, Proprietary, or Privileged Information Exempt from Public Disclosure.”</w:t>
      </w:r>
    </w:p>
    <w:p w14:paraId="1A89D8E6" w14:textId="77777777" w:rsidR="00B13AF1" w:rsidRPr="009924F4" w:rsidRDefault="00B13AF1" w:rsidP="009924F4">
      <w:pPr>
        <w:spacing w:line="320" w:lineRule="exact"/>
        <w:jc w:val="both"/>
        <w:rPr>
          <w:rFonts w:ascii="Times New Roman" w:hAnsi="Times New Roman"/>
          <w:color w:val="C00000"/>
        </w:rPr>
      </w:pPr>
    </w:p>
    <w:p w14:paraId="3552BE01" w14:textId="77777777" w:rsidR="00B13AF1" w:rsidRPr="009924F4" w:rsidRDefault="00B13AF1" w:rsidP="009924F4">
      <w:pPr>
        <w:spacing w:line="320" w:lineRule="exact"/>
        <w:rPr>
          <w:rFonts w:ascii="Times New Roman" w:hAnsi="Times New Roman"/>
          <w:color w:val="C00000"/>
        </w:rPr>
      </w:pPr>
      <w:r w:rsidRPr="009924F4">
        <w:rPr>
          <w:rFonts w:ascii="Times New Roman" w:hAnsi="Times New Roman"/>
          <w:color w:val="C00000"/>
        </w:rPr>
        <w:t>In addition, every line and paragraph containing proprietary, privileged, or trade secret information must be clearly marked with double brackets or highlighting.</w:t>
      </w:r>
    </w:p>
    <w:p w14:paraId="42500D05" w14:textId="77777777" w:rsidR="00B13AF1" w:rsidRPr="009924F4" w:rsidRDefault="00B13AF1" w:rsidP="009924F4">
      <w:pPr>
        <w:spacing w:line="320" w:lineRule="exact"/>
        <w:rPr>
          <w:rFonts w:ascii="Times New Roman" w:hAnsi="Times New Roman"/>
        </w:rPr>
      </w:pPr>
    </w:p>
    <w:p w14:paraId="14105ECC" w14:textId="77777777" w:rsidR="00B13AF1" w:rsidRPr="009924F4" w:rsidRDefault="00B13AF1" w:rsidP="009924F4">
      <w:pPr>
        <w:spacing w:line="320" w:lineRule="exact"/>
        <w:rPr>
          <w:rFonts w:ascii="Times New Roman" w:hAnsi="Times New Roman"/>
          <w:i/>
          <w:u w:val="single"/>
        </w:rPr>
      </w:pPr>
      <w:r w:rsidRPr="009924F4">
        <w:rPr>
          <w:rFonts w:ascii="Times New Roman" w:hAnsi="Times New Roman"/>
          <w:i/>
          <w:u w:val="single"/>
        </w:rPr>
        <w:t>Partnerships</w:t>
      </w:r>
    </w:p>
    <w:p w14:paraId="531173C0" w14:textId="77777777" w:rsidR="00B13AF1" w:rsidRPr="009924F4" w:rsidRDefault="00B13AF1" w:rsidP="009924F4">
      <w:pPr>
        <w:spacing w:line="320" w:lineRule="exact"/>
        <w:rPr>
          <w:rFonts w:ascii="Times New Roman" w:hAnsi="Times New Roman"/>
          <w:i/>
          <w:color w:val="C00000"/>
        </w:rPr>
      </w:pPr>
      <w:r w:rsidRPr="009924F4">
        <w:rPr>
          <w:rFonts w:ascii="Times New Roman" w:hAnsi="Times New Roman"/>
          <w:i/>
          <w:color w:val="C00000"/>
        </w:rPr>
        <w:t>Formal partnerships with other organizations and service providers can enhance outcomes for beneficiaries and workers.</w:t>
      </w:r>
    </w:p>
    <w:p w14:paraId="5F927D11" w14:textId="77777777" w:rsidR="00B13AF1" w:rsidRPr="009924F4" w:rsidRDefault="00B13AF1" w:rsidP="009924F4">
      <w:pPr>
        <w:spacing w:line="320" w:lineRule="exact"/>
        <w:rPr>
          <w:rStyle w:val="Hyperlink"/>
          <w:rFonts w:ascii="Times New Roman" w:hAnsi="Times New Roman"/>
        </w:rPr>
      </w:pPr>
    </w:p>
    <w:p w14:paraId="11D4D9BC" w14:textId="6AE5C485" w:rsidR="00B13AF1" w:rsidRPr="009924F4" w:rsidRDefault="00B13AF1" w:rsidP="009924F4">
      <w:pPr>
        <w:numPr>
          <w:ilvl w:val="0"/>
          <w:numId w:val="3"/>
        </w:numPr>
        <w:spacing w:after="200" w:line="320" w:lineRule="exact"/>
        <w:ind w:left="806"/>
        <w:rPr>
          <w:rFonts w:ascii="Times New Roman" w:hAnsi="Times New Roman"/>
          <w:b/>
          <w:u w:val="single"/>
        </w:rPr>
      </w:pPr>
      <w:r w:rsidRPr="009924F4">
        <w:rPr>
          <w:rFonts w:ascii="Times New Roman" w:hAnsi="Times New Roman"/>
          <w:b/>
        </w:rPr>
        <w:t xml:space="preserve">Describe the organizations already engaged with you in a formal partnership. </w:t>
      </w:r>
      <w:r w:rsidRPr="009924F4">
        <w:rPr>
          <w:rFonts w:ascii="Times New Roman" w:hAnsi="Times New Roman"/>
          <w:color w:val="C00000"/>
        </w:rPr>
        <w:t xml:space="preserve">Examples: </w:t>
      </w:r>
      <w:r w:rsidR="005D3C09" w:rsidRPr="002968E8">
        <w:rPr>
          <w:rFonts w:ascii="Times New Roman" w:hAnsi="Times New Roman"/>
          <w:color w:val="C00000"/>
        </w:rPr>
        <w:t>L</w:t>
      </w:r>
      <w:r w:rsidRPr="002968E8">
        <w:rPr>
          <w:rFonts w:ascii="Times New Roman" w:hAnsi="Times New Roman"/>
          <w:color w:val="C00000"/>
        </w:rPr>
        <w:t>ocal</w:t>
      </w:r>
      <w:r w:rsidRPr="009924F4">
        <w:rPr>
          <w:rFonts w:ascii="Times New Roman" w:hAnsi="Times New Roman"/>
          <w:color w:val="C00000"/>
        </w:rPr>
        <w:t xml:space="preserve"> governments, Tribal governments, labor unions, social support organizations, community colleges, registered apprenticeship programs, or other workforce education and training organizations serving workers with barriers to quality training and employment</w:t>
      </w:r>
      <w:r w:rsidRPr="009924F4">
        <w:rPr>
          <w:rFonts w:ascii="Times New Roman" w:hAnsi="Times New Roman"/>
          <w:b/>
          <w:color w:val="C00000"/>
        </w:rPr>
        <w:t xml:space="preserve">. </w:t>
      </w:r>
    </w:p>
    <w:p w14:paraId="2DB1ABA2" w14:textId="2C9C10B8" w:rsidR="00B13AF1" w:rsidRPr="009924F4" w:rsidRDefault="00B13AF1" w:rsidP="009924F4">
      <w:pPr>
        <w:numPr>
          <w:ilvl w:val="0"/>
          <w:numId w:val="3"/>
        </w:numPr>
        <w:spacing w:after="200" w:line="320" w:lineRule="exact"/>
        <w:ind w:left="806"/>
        <w:rPr>
          <w:rFonts w:ascii="Times New Roman" w:hAnsi="Times New Roman"/>
          <w:b/>
        </w:rPr>
      </w:pPr>
      <w:r w:rsidRPr="009924F4">
        <w:rPr>
          <w:rFonts w:ascii="Times New Roman" w:hAnsi="Times New Roman"/>
          <w:b/>
        </w:rPr>
        <w:t>Describe any formal agreements with any of the organizations described above that will enhance outcomes for beneficiaries and workers.</w:t>
      </w:r>
    </w:p>
    <w:p w14:paraId="758932CA" w14:textId="57D55E68" w:rsidR="002968E8" w:rsidRPr="009924F4" w:rsidRDefault="00B13AF1" w:rsidP="009924F4">
      <w:pPr>
        <w:numPr>
          <w:ilvl w:val="0"/>
          <w:numId w:val="3"/>
        </w:numPr>
        <w:spacing w:line="259" w:lineRule="auto"/>
        <w:ind w:left="806"/>
        <w:rPr>
          <w:rFonts w:ascii="Times New Roman" w:hAnsi="Times New Roman"/>
          <w:i/>
          <w:u w:val="single"/>
        </w:rPr>
      </w:pPr>
      <w:r w:rsidRPr="009924F4">
        <w:rPr>
          <w:rFonts w:ascii="Times New Roman" w:hAnsi="Times New Roman"/>
          <w:b/>
        </w:rPr>
        <w:lastRenderedPageBreak/>
        <w:t>Describe organizations you plan to engage if successful.</w:t>
      </w:r>
    </w:p>
    <w:p w14:paraId="4BAC08C3" w14:textId="77777777" w:rsidR="009924F4" w:rsidRDefault="009924F4" w:rsidP="009924F4">
      <w:pPr>
        <w:spacing w:line="320" w:lineRule="exact"/>
        <w:rPr>
          <w:rFonts w:ascii="Times New Roman" w:hAnsi="Times New Roman"/>
          <w:i/>
          <w:u w:val="single"/>
        </w:rPr>
      </w:pPr>
    </w:p>
    <w:p w14:paraId="44B43ABB" w14:textId="2F939446" w:rsidR="00B13AF1" w:rsidRPr="009924F4" w:rsidRDefault="00B13AF1" w:rsidP="009924F4">
      <w:pPr>
        <w:spacing w:line="320" w:lineRule="exact"/>
        <w:rPr>
          <w:rFonts w:ascii="Times New Roman" w:hAnsi="Times New Roman"/>
          <w:color w:val="C00000"/>
        </w:rPr>
      </w:pPr>
      <w:r w:rsidRPr="009924F4">
        <w:rPr>
          <w:rFonts w:ascii="Times New Roman" w:hAnsi="Times New Roman"/>
          <w:i/>
          <w:u w:val="single"/>
        </w:rPr>
        <w:t xml:space="preserve">Measuring Diversity, Equity, Inclusion, and Accessibility (DEIA) </w:t>
      </w:r>
      <w:r w:rsidRPr="009924F4">
        <w:rPr>
          <w:rFonts w:ascii="Times New Roman" w:hAnsi="Times New Roman"/>
        </w:rPr>
        <w:br/>
      </w:r>
      <w:r w:rsidRPr="009924F4">
        <w:rPr>
          <w:rFonts w:ascii="Times New Roman" w:hAnsi="Times New Roman"/>
          <w:i/>
          <w:color w:val="C00000"/>
        </w:rPr>
        <w:t>A DEIA plan helps organizations set goals for creative partnerships that bring diversity of thought and experience from various communities to the table.</w:t>
      </w:r>
      <w:r w:rsidRPr="009924F4">
        <w:rPr>
          <w:rFonts w:ascii="Times New Roman" w:hAnsi="Times New Roman"/>
          <w:color w:val="C00000"/>
        </w:rPr>
        <w:t xml:space="preserve"> </w:t>
      </w:r>
    </w:p>
    <w:p w14:paraId="6D097BF9" w14:textId="77777777" w:rsidR="005F3AF5" w:rsidRPr="002968E8" w:rsidRDefault="005F3AF5" w:rsidP="0090427D">
      <w:pPr>
        <w:spacing w:line="320" w:lineRule="exact"/>
        <w:rPr>
          <w:rFonts w:ascii="Times New Roman" w:hAnsi="Times New Roman"/>
        </w:rPr>
      </w:pPr>
    </w:p>
    <w:p w14:paraId="513DEB54" w14:textId="32DF933D" w:rsidR="00B13AF1" w:rsidRPr="009924F4" w:rsidRDefault="00B13AF1" w:rsidP="009924F4">
      <w:pPr>
        <w:pStyle w:val="ListParagraph"/>
        <w:numPr>
          <w:ilvl w:val="0"/>
          <w:numId w:val="2"/>
        </w:numPr>
        <w:spacing w:after="200" w:line="320" w:lineRule="exact"/>
        <w:contextualSpacing w:val="0"/>
        <w:rPr>
          <w:rFonts w:ascii="Times New Roman" w:hAnsi="Times New Roman"/>
          <w:b/>
        </w:rPr>
      </w:pPr>
      <w:r w:rsidRPr="009924F4">
        <w:rPr>
          <w:rFonts w:ascii="Times New Roman" w:hAnsi="Times New Roman"/>
          <w:b/>
        </w:rPr>
        <w:t>What are your goals for staff and partner</w:t>
      </w:r>
      <w:r w:rsidR="005D3C09" w:rsidRPr="009924F4">
        <w:rPr>
          <w:rFonts w:ascii="Times New Roman" w:hAnsi="Times New Roman"/>
          <w:b/>
        </w:rPr>
        <w:t xml:space="preserve"> DEIA</w:t>
      </w:r>
      <w:r w:rsidRPr="002968E8">
        <w:rPr>
          <w:rFonts w:ascii="Times New Roman" w:hAnsi="Times New Roman"/>
          <w:b/>
          <w:bCs/>
        </w:rPr>
        <w:t>?</w:t>
      </w:r>
      <w:r w:rsidRPr="009924F4">
        <w:rPr>
          <w:rFonts w:ascii="Times New Roman" w:hAnsi="Times New Roman"/>
          <w:b/>
        </w:rPr>
        <w:t xml:space="preserve"> </w:t>
      </w:r>
      <w:r w:rsidRPr="009924F4">
        <w:rPr>
          <w:rFonts w:ascii="Times New Roman" w:hAnsi="Times New Roman"/>
          <w:i/>
          <w:color w:val="C00000"/>
        </w:rPr>
        <w:t xml:space="preserve">Successful plans will describe the overall approaches to retention, engagement, professional development, and career advancement of individuals from a variety of backgrounds, cultures, abilities, etc. </w:t>
      </w:r>
    </w:p>
    <w:p w14:paraId="4D2E3E9C" w14:textId="630C0B77" w:rsidR="002968E8" w:rsidRPr="009924F4" w:rsidRDefault="00B13AF1" w:rsidP="009924F4">
      <w:pPr>
        <w:pStyle w:val="ListParagraph"/>
        <w:numPr>
          <w:ilvl w:val="0"/>
          <w:numId w:val="2"/>
        </w:numPr>
        <w:spacing w:after="200" w:line="320" w:lineRule="exact"/>
        <w:contextualSpacing w:val="0"/>
        <w:rPr>
          <w:rFonts w:ascii="Times New Roman" w:hAnsi="Times New Roman"/>
        </w:rPr>
      </w:pPr>
      <w:r w:rsidRPr="009924F4">
        <w:rPr>
          <w:rFonts w:ascii="Times New Roman" w:hAnsi="Times New Roman"/>
          <w:b/>
        </w:rPr>
        <w:t xml:space="preserve">What actions do you plan to take to work towards these goals? </w:t>
      </w:r>
      <w:r w:rsidRPr="009924F4">
        <w:rPr>
          <w:rFonts w:ascii="Times New Roman" w:hAnsi="Times New Roman"/>
        </w:rPr>
        <w:br/>
      </w:r>
      <w:r w:rsidRPr="009924F4">
        <w:rPr>
          <w:rFonts w:ascii="Times New Roman" w:hAnsi="Times New Roman"/>
          <w:i/>
          <w:color w:val="C00000"/>
          <w:u w:val="single"/>
        </w:rPr>
        <w:t>Examples</w:t>
      </w:r>
      <w:r w:rsidRPr="009924F4">
        <w:rPr>
          <w:rFonts w:ascii="Times New Roman" w:hAnsi="Times New Roman"/>
          <w:i/>
          <w:color w:val="C00000"/>
        </w:rPr>
        <w:t xml:space="preserve">: </w:t>
      </w:r>
      <w:r w:rsidR="005D3C09" w:rsidRPr="0090427D">
        <w:rPr>
          <w:rFonts w:ascii="Times New Roman" w:hAnsi="Times New Roman"/>
          <w:i/>
          <w:iCs/>
          <w:color w:val="C00000"/>
        </w:rPr>
        <w:t>P</w:t>
      </w:r>
      <w:r w:rsidRPr="0090427D">
        <w:rPr>
          <w:rFonts w:ascii="Times New Roman" w:hAnsi="Times New Roman"/>
          <w:i/>
          <w:iCs/>
          <w:color w:val="C00000"/>
        </w:rPr>
        <w:t>articipating</w:t>
      </w:r>
      <w:r w:rsidRPr="009924F4">
        <w:rPr>
          <w:rFonts w:ascii="Times New Roman" w:hAnsi="Times New Roman"/>
          <w:i/>
          <w:color w:val="C00000"/>
        </w:rPr>
        <w:t xml:space="preserve"> in career day/recruiting events at minority-serving institutions (MSIs);</w:t>
      </w:r>
      <w:r w:rsidRPr="009924F4">
        <w:rPr>
          <w:rStyle w:val="FootnoteReference"/>
          <w:rFonts w:ascii="Times New Roman" w:hAnsi="Times New Roman"/>
          <w:i/>
          <w:color w:val="C00000"/>
        </w:rPr>
        <w:footnoteReference w:id="2"/>
      </w:r>
      <w:r w:rsidRPr="009924F4">
        <w:rPr>
          <w:rFonts w:ascii="Times New Roman" w:hAnsi="Times New Roman"/>
          <w:i/>
          <w:color w:val="C00000"/>
        </w:rPr>
        <w:t xml:space="preserve"> hiring individuals from the communities you work in; paying interns; offering or participating in mentorship or apprenticeship programs; conducting pay equity analyses; etc. </w:t>
      </w:r>
    </w:p>
    <w:p w14:paraId="1008FCBE" w14:textId="0FF520EF" w:rsidR="00B13AF1" w:rsidRPr="009924F4" w:rsidRDefault="00B13AF1" w:rsidP="009924F4">
      <w:pPr>
        <w:pStyle w:val="ListParagraph"/>
        <w:numPr>
          <w:ilvl w:val="0"/>
          <w:numId w:val="2"/>
        </w:numPr>
        <w:spacing w:line="320" w:lineRule="exact"/>
        <w:contextualSpacing w:val="0"/>
        <w:rPr>
          <w:rFonts w:ascii="Times New Roman" w:hAnsi="Times New Roman"/>
          <w:b/>
        </w:rPr>
      </w:pPr>
      <w:r w:rsidRPr="009924F4">
        <w:rPr>
          <w:rStyle w:val="cf01"/>
          <w:rFonts w:ascii="Times New Roman" w:hAnsi="Times New Roman"/>
          <w:b/>
          <w:sz w:val="22"/>
        </w:rPr>
        <w:t>How will your project incorporate DEIA?</w:t>
      </w:r>
      <w:r w:rsidRPr="009924F4">
        <w:rPr>
          <w:rStyle w:val="cf01"/>
          <w:rFonts w:ascii="Times New Roman" w:hAnsi="Times New Roman"/>
          <w:sz w:val="22"/>
        </w:rPr>
        <w:t xml:space="preserve"> </w:t>
      </w:r>
      <w:r w:rsidRPr="009924F4">
        <w:rPr>
          <w:rFonts w:ascii="Times New Roman" w:hAnsi="Times New Roman"/>
          <w:i/>
          <w:color w:val="C00000"/>
          <w:u w:val="single"/>
        </w:rPr>
        <w:t>Examples:</w:t>
      </w:r>
      <w:r w:rsidRPr="009924F4">
        <w:rPr>
          <w:rFonts w:ascii="Times New Roman" w:hAnsi="Times New Roman"/>
          <w:i/>
          <w:color w:val="C00000"/>
        </w:rPr>
        <w:t xml:space="preserve"> [#] engagement events in disadvantaged communities; [%] of units completed in disadvantaged communities; [#] partnerships with minority serving institutions (MSIs); contracts with woman, veteran, and/or minority-owned businesses; etc. </w:t>
      </w:r>
    </w:p>
    <w:p w14:paraId="43D4B308" w14:textId="0BDD8A7F" w:rsidR="00B13AF1" w:rsidRPr="009924F4" w:rsidRDefault="00B13AF1" w:rsidP="009924F4">
      <w:pPr>
        <w:spacing w:line="320" w:lineRule="exact"/>
        <w:rPr>
          <w:rFonts w:ascii="Times New Roman" w:hAnsi="Times New Roman"/>
          <w:i/>
          <w:u w:val="single"/>
        </w:rPr>
      </w:pPr>
    </w:p>
    <w:p w14:paraId="51E5019D" w14:textId="6020B94F" w:rsidR="00B13AF1" w:rsidRPr="009924F4" w:rsidRDefault="00B13AF1" w:rsidP="009924F4">
      <w:pPr>
        <w:spacing w:line="320" w:lineRule="exact"/>
        <w:rPr>
          <w:rFonts w:ascii="Times New Roman" w:hAnsi="Times New Roman"/>
        </w:rPr>
      </w:pPr>
      <w:r w:rsidRPr="009924F4">
        <w:rPr>
          <w:rFonts w:ascii="Times New Roman" w:hAnsi="Times New Roman"/>
          <w:i/>
          <w:u w:val="single"/>
        </w:rPr>
        <w:t>Justice40 Initiative</w:t>
      </w:r>
    </w:p>
    <w:p w14:paraId="41899811" w14:textId="7B7911A1" w:rsidR="002968E8" w:rsidRPr="009924F4" w:rsidRDefault="0090427D" w:rsidP="009924F4">
      <w:pPr>
        <w:pStyle w:val="ListParagraph"/>
        <w:numPr>
          <w:ilvl w:val="0"/>
          <w:numId w:val="1"/>
        </w:numPr>
        <w:spacing w:after="200" w:line="320" w:lineRule="exact"/>
        <w:ind w:right="-144"/>
        <w:contextualSpacing w:val="0"/>
        <w:rPr>
          <w:rFonts w:ascii="Times New Roman" w:hAnsi="Times New Roman"/>
          <w:i/>
          <w:color w:val="C00000"/>
        </w:rPr>
      </w:pPr>
      <w:r w:rsidRPr="002968E8">
        <w:rPr>
          <w:rFonts w:ascii="Times New Roman" w:hAnsi="Times New Roman"/>
          <w:noProof/>
        </w:rPr>
        <w:drawing>
          <wp:anchor distT="0" distB="0" distL="114300" distR="114300" simplePos="0" relativeHeight="251660800" behindDoc="0" locked="0" layoutInCell="1" allowOverlap="1" wp14:anchorId="5460A5DD" wp14:editId="60780A4A">
            <wp:simplePos x="0" y="0"/>
            <wp:positionH relativeFrom="column">
              <wp:posOffset>476250</wp:posOffset>
            </wp:positionH>
            <wp:positionV relativeFrom="paragraph">
              <wp:posOffset>742315</wp:posOffset>
            </wp:positionV>
            <wp:extent cx="2587752" cy="2414016"/>
            <wp:effectExtent l="0" t="0" r="0" b="0"/>
            <wp:wrapTopAndBottom/>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7752" cy="2414016"/>
                    </a:xfrm>
                    <a:prstGeom prst="rect">
                      <a:avLst/>
                    </a:prstGeom>
                  </pic:spPr>
                </pic:pic>
              </a:graphicData>
            </a:graphic>
            <wp14:sizeRelH relativeFrom="page">
              <wp14:pctWidth>0</wp14:pctWidth>
            </wp14:sizeRelH>
            <wp14:sizeRelV relativeFrom="page">
              <wp14:pctHeight>0</wp14:pctHeight>
            </wp14:sizeRelV>
          </wp:anchor>
        </w:drawing>
      </w:r>
      <w:r w:rsidR="00B13AF1" w:rsidRPr="009924F4">
        <w:rPr>
          <w:rFonts w:ascii="Times New Roman" w:hAnsi="Times New Roman"/>
          <w:b/>
        </w:rPr>
        <w:t>Attach a screenshot of the project area(s) using the Climate and Economic Justice Screening Tool (CEJST) to identify which disadvantaged communities fall in the anticipated project area</w:t>
      </w:r>
      <w:r w:rsidR="00B13AF1" w:rsidRPr="009924F4">
        <w:rPr>
          <w:rFonts w:ascii="Times New Roman" w:hAnsi="Times New Roman"/>
        </w:rPr>
        <w:t>.</w:t>
      </w:r>
      <w:r w:rsidR="00B13AF1" w:rsidRPr="009924F4">
        <w:rPr>
          <w:rFonts w:ascii="Times New Roman" w:hAnsi="Times New Roman"/>
          <w:i/>
          <w:color w:val="C00000"/>
        </w:rPr>
        <w:t xml:space="preserve"> </w:t>
      </w:r>
      <w:r w:rsidR="00B13AF1" w:rsidRPr="009924F4">
        <w:rPr>
          <w:rFonts w:ascii="Times New Roman" w:hAnsi="Times New Roman"/>
          <w:b/>
          <w:color w:val="C00000"/>
        </w:rPr>
        <w:t>Briefly describe the project area</w:t>
      </w:r>
      <w:r w:rsidR="00B13AF1" w:rsidRPr="009924F4">
        <w:rPr>
          <w:rFonts w:ascii="Times New Roman" w:hAnsi="Times New Roman"/>
          <w:color w:val="C00000"/>
        </w:rPr>
        <w:t xml:space="preserve">. </w:t>
      </w:r>
      <w:r w:rsidR="00B13AF1" w:rsidRPr="009924F4">
        <w:rPr>
          <w:rFonts w:ascii="Times New Roman" w:hAnsi="Times New Roman"/>
          <w:i/>
          <w:color w:val="C00000"/>
        </w:rPr>
        <w:t xml:space="preserve">An example screenshot is provided below. </w:t>
      </w:r>
    </w:p>
    <w:p w14:paraId="6C1D370B" w14:textId="1E89DABF" w:rsidR="0090427D" w:rsidRDefault="0090427D" w:rsidP="0090427D">
      <w:pPr>
        <w:pStyle w:val="ListParagraph"/>
        <w:spacing w:line="320" w:lineRule="exact"/>
        <w:contextualSpacing w:val="0"/>
        <w:rPr>
          <w:rFonts w:ascii="Times New Roman" w:hAnsi="Times New Roman"/>
          <w:i/>
          <w:color w:val="C00000"/>
        </w:rPr>
      </w:pPr>
    </w:p>
    <w:p w14:paraId="78B9507A" w14:textId="01F81F0C" w:rsidR="002968E8" w:rsidRPr="009924F4" w:rsidRDefault="00B13AF1" w:rsidP="009924F4">
      <w:pPr>
        <w:pStyle w:val="ListParagraph"/>
        <w:spacing w:after="200" w:line="320" w:lineRule="exact"/>
        <w:contextualSpacing w:val="0"/>
        <w:rPr>
          <w:rFonts w:ascii="Times New Roman" w:hAnsi="Times New Roman"/>
          <w:i/>
          <w:color w:val="FF0000"/>
        </w:rPr>
      </w:pPr>
      <w:r w:rsidRPr="009924F4">
        <w:rPr>
          <w:rFonts w:ascii="Times New Roman" w:hAnsi="Times New Roman"/>
          <w:i/>
          <w:color w:val="C00000"/>
        </w:rPr>
        <w:lastRenderedPageBreak/>
        <w:t>EXAMPLE DESCRIPTION: The project will focus on multifamily buildings in downtown Flint, Michigan, though workforce recruitment will take place in surrounding neighborhoods, most of which are identified as disadvantaged.</w:t>
      </w:r>
    </w:p>
    <w:p w14:paraId="035D0544" w14:textId="26CBBF3E" w:rsidR="00B13AF1" w:rsidRPr="009924F4" w:rsidRDefault="00B13AF1" w:rsidP="009924F4">
      <w:pPr>
        <w:pStyle w:val="ListParagraph"/>
        <w:numPr>
          <w:ilvl w:val="0"/>
          <w:numId w:val="1"/>
        </w:numPr>
        <w:spacing w:after="200" w:line="320" w:lineRule="exact"/>
        <w:contextualSpacing w:val="0"/>
        <w:rPr>
          <w:rFonts w:ascii="Times New Roman" w:hAnsi="Times New Roman"/>
          <w:b/>
        </w:rPr>
      </w:pPr>
      <w:r w:rsidRPr="009924F4">
        <w:rPr>
          <w:rFonts w:ascii="Times New Roman" w:hAnsi="Times New Roman"/>
          <w:b/>
        </w:rPr>
        <w:t>Describe how your team plans to engage community members living in disadvantaged communities.</w:t>
      </w:r>
      <w:r w:rsidR="0090427D">
        <w:rPr>
          <w:rFonts w:ascii="Times New Roman" w:hAnsi="Times New Roman"/>
          <w:b/>
          <w:bCs/>
        </w:rPr>
        <w:t xml:space="preserve"> </w:t>
      </w:r>
      <w:r w:rsidRPr="009924F4">
        <w:rPr>
          <w:rFonts w:ascii="Times New Roman" w:hAnsi="Times New Roman"/>
          <w:i/>
          <w:color w:val="C00000"/>
        </w:rPr>
        <w:t>How does your organization plan to build trust within the community? What methods will you employ to reach the community? How will you measure engagement? How will community feedback influence the project?</w:t>
      </w:r>
      <w:r w:rsidRPr="009924F4">
        <w:rPr>
          <w:rFonts w:ascii="Times New Roman" w:hAnsi="Times New Roman"/>
          <w:i/>
        </w:rPr>
        <w:t xml:space="preserve"> </w:t>
      </w:r>
    </w:p>
    <w:p w14:paraId="631C0136" w14:textId="53267E7E" w:rsidR="00B13AF1" w:rsidRPr="009924F4" w:rsidRDefault="00B13AF1" w:rsidP="009924F4">
      <w:pPr>
        <w:numPr>
          <w:ilvl w:val="0"/>
          <w:numId w:val="1"/>
        </w:numPr>
        <w:spacing w:line="320" w:lineRule="exact"/>
        <w:contextualSpacing/>
        <w:rPr>
          <w:rFonts w:ascii="Times New Roman" w:hAnsi="Times New Roman"/>
          <w:b/>
          <w:i/>
          <w:color w:val="C00000"/>
        </w:rPr>
      </w:pPr>
      <w:r w:rsidRPr="009924F4">
        <w:rPr>
          <w:rFonts w:ascii="Times New Roman" w:hAnsi="Times New Roman"/>
          <w:b/>
        </w:rPr>
        <w:t>What</w:t>
      </w:r>
      <w:r w:rsidRPr="009924F4">
        <w:rPr>
          <w:rStyle w:val="ui-provider"/>
          <w:rFonts w:ascii="Times New Roman" w:hAnsi="Times New Roman"/>
          <w:b/>
        </w:rPr>
        <w:t xml:space="preserve"> applicable quantifiable, measurable, and trackable benefits will your project generate for the identified community? </w:t>
      </w:r>
      <w:r w:rsidRPr="009924F4">
        <w:rPr>
          <w:rFonts w:ascii="Times New Roman" w:hAnsi="Times New Roman"/>
          <w:i/>
          <w:color w:val="C00000"/>
        </w:rPr>
        <w:t>CEJST can help identify areas of need in the disadvantaged communities you aim to engage. Applicants may consider using any of the relevant DOE Justice40 Initiative benefits outlined below.</w:t>
      </w:r>
    </w:p>
    <w:p w14:paraId="4467544D" w14:textId="6E4F63E7" w:rsidR="00B13AF1" w:rsidRPr="009924F4" w:rsidRDefault="00B13AF1" w:rsidP="009924F4">
      <w:pPr>
        <w:numPr>
          <w:ilvl w:val="1"/>
          <w:numId w:val="1"/>
        </w:numPr>
        <w:spacing w:line="320" w:lineRule="exact"/>
        <w:contextualSpacing/>
        <w:rPr>
          <w:rFonts w:ascii="Times New Roman" w:hAnsi="Times New Roman"/>
          <w:i/>
          <w:color w:val="C00000"/>
        </w:rPr>
      </w:pPr>
      <w:r w:rsidRPr="009924F4">
        <w:rPr>
          <w:rFonts w:ascii="Times New Roman" w:hAnsi="Times New Roman"/>
          <w:i/>
          <w:color w:val="C00000"/>
        </w:rPr>
        <w:t>Benefits include (but are not limited to) measurable direct or indirect investments or positive project outcomes that achieve or contribute to the following in disadvantaged communities: (1) a decrease in energy burden; (2) a decrease in environmental exposure and burdens; (3) an increase in access to low-cost capital; (4) an increase in high-quality job creation, the clean energy job pipeline, and job training for individuals; (5) increases in clean energy enterprise creation and contracting (e.g., minority-owned or disadvantaged business enterprises); (6) increases in energy democracy, including community ownership; (7) increased parity in clean energy technology access and adoption; and (8) an increase in energy resilience.</w:t>
      </w:r>
    </w:p>
    <w:p w14:paraId="4B19E617" w14:textId="7174639F" w:rsidR="00B13AF1" w:rsidRPr="009924F4" w:rsidRDefault="00B13AF1" w:rsidP="009924F4">
      <w:pPr>
        <w:tabs>
          <w:tab w:val="left" w:pos="2317"/>
        </w:tabs>
        <w:spacing w:line="320" w:lineRule="exact"/>
        <w:rPr>
          <w:rFonts w:ascii="Times New Roman" w:hAnsi="Times New Roman"/>
          <w:color w:val="C00000"/>
        </w:rPr>
      </w:pPr>
    </w:p>
    <w:p w14:paraId="3B9CCB36" w14:textId="77777777" w:rsidR="00B13AF1" w:rsidRPr="009924F4" w:rsidRDefault="00B13AF1" w:rsidP="009924F4">
      <w:pPr>
        <w:spacing w:line="320" w:lineRule="exact"/>
        <w:contextualSpacing/>
        <w:rPr>
          <w:rFonts w:ascii="Times New Roman" w:hAnsi="Times New Roman"/>
          <w:u w:val="single"/>
        </w:rPr>
      </w:pPr>
      <w:r w:rsidRPr="009924F4">
        <w:rPr>
          <w:rFonts w:ascii="Times New Roman" w:hAnsi="Times New Roman"/>
          <w:u w:val="single"/>
        </w:rPr>
        <w:t xml:space="preserve">Investing in America’s Workforce </w:t>
      </w:r>
    </w:p>
    <w:p w14:paraId="6D14CC3B" w14:textId="191EC127" w:rsidR="002968E8" w:rsidRPr="009924F4" w:rsidRDefault="00B13AF1" w:rsidP="009924F4">
      <w:pPr>
        <w:pStyle w:val="ListParagraph"/>
        <w:numPr>
          <w:ilvl w:val="0"/>
          <w:numId w:val="1"/>
        </w:numPr>
        <w:spacing w:after="200" w:line="320" w:lineRule="exact"/>
        <w:contextualSpacing w:val="0"/>
        <w:rPr>
          <w:rFonts w:ascii="Times New Roman" w:hAnsi="Times New Roman"/>
          <w:b/>
          <w:u w:val="single"/>
        </w:rPr>
      </w:pPr>
      <w:r w:rsidRPr="009924F4">
        <w:rPr>
          <w:rFonts w:ascii="Times New Roman" w:hAnsi="Times New Roman"/>
          <w:b/>
        </w:rPr>
        <w:t xml:space="preserve">How will your project improve career opportunities for the weatherization workforce? </w:t>
      </w:r>
      <w:r w:rsidRPr="009924F4">
        <w:rPr>
          <w:rFonts w:ascii="Times New Roman" w:hAnsi="Times New Roman"/>
          <w:i/>
          <w:color w:val="C00000"/>
          <w:u w:val="single"/>
        </w:rPr>
        <w:t>Examples:</w:t>
      </w:r>
      <w:r w:rsidRPr="009924F4">
        <w:rPr>
          <w:rFonts w:ascii="Times New Roman" w:hAnsi="Times New Roman"/>
        </w:rPr>
        <w:t xml:space="preserve"> </w:t>
      </w:r>
      <w:r w:rsidRPr="009924F4">
        <w:rPr>
          <w:rFonts w:ascii="Times New Roman" w:hAnsi="Times New Roman"/>
          <w:i/>
          <w:color w:val="C00000"/>
        </w:rPr>
        <w:t>above average pay and benefits, pre-apprenticeship training that leads to placement in registered apprenticeship, other paid training and skill development that will lead to wage increases and worker advancement in the industry.</w:t>
      </w:r>
      <w:r w:rsidRPr="009924F4">
        <w:rPr>
          <w:rFonts w:ascii="Times New Roman" w:hAnsi="Times New Roman"/>
          <w:i/>
          <w:color w:val="C00000"/>
          <w:u w:val="single"/>
        </w:rPr>
        <w:t xml:space="preserve"> </w:t>
      </w:r>
    </w:p>
    <w:p w14:paraId="0F5E0E01" w14:textId="455F1E28" w:rsidR="00B13AF1" w:rsidRPr="009924F4" w:rsidRDefault="00B13AF1" w:rsidP="009924F4">
      <w:pPr>
        <w:pStyle w:val="ListParagraph"/>
        <w:numPr>
          <w:ilvl w:val="0"/>
          <w:numId w:val="1"/>
        </w:numPr>
        <w:spacing w:after="200" w:line="320" w:lineRule="exact"/>
        <w:contextualSpacing w:val="0"/>
        <w:rPr>
          <w:rFonts w:ascii="Times New Roman" w:hAnsi="Times New Roman"/>
          <w:b/>
          <w:u w:val="single"/>
        </w:rPr>
      </w:pPr>
      <w:r w:rsidRPr="009924F4">
        <w:rPr>
          <w:rFonts w:ascii="Times New Roman" w:hAnsi="Times New Roman"/>
          <w:b/>
        </w:rPr>
        <w:t xml:space="preserve">Describe how your workforce development efforts will benefit the disadvantaged communities in your project area. </w:t>
      </w:r>
      <w:r w:rsidRPr="009924F4">
        <w:rPr>
          <w:rFonts w:ascii="Times New Roman" w:hAnsi="Times New Roman"/>
          <w:i/>
          <w:color w:val="C00000"/>
          <w:u w:val="single"/>
        </w:rPr>
        <w:t>Examples:</w:t>
      </w:r>
      <w:r w:rsidRPr="009924F4">
        <w:rPr>
          <w:rFonts w:ascii="Times New Roman" w:hAnsi="Times New Roman"/>
          <w:i/>
          <w:color w:val="C00000"/>
        </w:rPr>
        <w:t xml:space="preserve"> # of training opportunities available in disadvantaged communities; </w:t>
      </w:r>
      <w:r w:rsidRPr="009924F4">
        <w:rPr>
          <w:rFonts w:ascii="Times New Roman" w:eastAsia="Calibri" w:hAnsi="Times New Roman"/>
          <w:i/>
          <w:color w:val="C00000"/>
        </w:rPr>
        <w:t xml:space="preserve">access to job opportunities; business opportunities for </w:t>
      </w:r>
      <w:proofErr w:type="gramStart"/>
      <w:r w:rsidRPr="009924F4">
        <w:rPr>
          <w:rFonts w:ascii="Times New Roman" w:eastAsia="Calibri" w:hAnsi="Times New Roman"/>
          <w:i/>
          <w:color w:val="C00000"/>
        </w:rPr>
        <w:t>local residents</w:t>
      </w:r>
      <w:proofErr w:type="gramEnd"/>
      <w:r w:rsidRPr="009924F4">
        <w:rPr>
          <w:rFonts w:ascii="Times New Roman" w:eastAsia="Calibri" w:hAnsi="Times New Roman"/>
          <w:i/>
          <w:color w:val="C00000"/>
        </w:rPr>
        <w:t>; recruitment efforts, including quality pre-apprenticeship programs, geared towards local workers, particularly those living in disadvantaged communities; provisions to pay wages and benefits at or above the prevailing rate.</w:t>
      </w:r>
    </w:p>
    <w:p w14:paraId="264BE606" w14:textId="1E1B1422" w:rsidR="00B13AF1" w:rsidRPr="009924F4" w:rsidRDefault="00B13AF1" w:rsidP="009924F4">
      <w:pPr>
        <w:pStyle w:val="ListParagraph"/>
        <w:numPr>
          <w:ilvl w:val="0"/>
          <w:numId w:val="1"/>
        </w:numPr>
        <w:spacing w:after="200" w:line="320" w:lineRule="exact"/>
        <w:contextualSpacing w:val="0"/>
        <w:rPr>
          <w:rFonts w:ascii="Times New Roman" w:hAnsi="Times New Roman"/>
          <w:b/>
          <w:u w:val="single"/>
        </w:rPr>
      </w:pPr>
      <w:r w:rsidRPr="009924F4">
        <w:rPr>
          <w:rFonts w:ascii="Times New Roman" w:hAnsi="Times New Roman"/>
          <w:b/>
        </w:rPr>
        <w:t xml:space="preserve">Describe any plans to </w:t>
      </w:r>
      <w:r w:rsidRPr="009924F4">
        <w:rPr>
          <w:rFonts w:ascii="Times New Roman" w:eastAsia="Calibri" w:hAnsi="Times New Roman"/>
          <w:b/>
        </w:rPr>
        <w:t>recruit or engage groups underrepresented in the home energy performance and energy efficiency workforce such as: minorities, women, veterans, individuals with disabilities, opportunity youth, returning citizens, and individuals who are socioeconomically disadvantaged</w:t>
      </w:r>
      <w:r w:rsidRPr="009924F4">
        <w:rPr>
          <w:rFonts w:ascii="Times New Roman" w:hAnsi="Times New Roman"/>
          <w:b/>
        </w:rPr>
        <w:t xml:space="preserve">. </w:t>
      </w:r>
      <w:r w:rsidRPr="009924F4">
        <w:rPr>
          <w:rFonts w:ascii="Times New Roman" w:hAnsi="Times New Roman"/>
          <w:i/>
          <w:color w:val="C00000"/>
          <w:u w:val="single"/>
        </w:rPr>
        <w:t>Examples</w:t>
      </w:r>
      <w:r w:rsidRPr="009924F4">
        <w:rPr>
          <w:rFonts w:ascii="Times New Roman" w:hAnsi="Times New Roman"/>
          <w:i/>
          <w:color w:val="C00000"/>
        </w:rPr>
        <w:t xml:space="preserve">: </w:t>
      </w:r>
      <w:r w:rsidR="002968E8" w:rsidRPr="002968E8">
        <w:rPr>
          <w:rFonts w:ascii="Times New Roman" w:hAnsi="Times New Roman"/>
          <w:i/>
          <w:iCs/>
          <w:color w:val="C00000"/>
        </w:rPr>
        <w:t>E</w:t>
      </w:r>
      <w:r w:rsidRPr="002968E8">
        <w:rPr>
          <w:rFonts w:ascii="Times New Roman" w:eastAsia="Calibri" w:hAnsi="Times New Roman"/>
          <w:i/>
          <w:iCs/>
          <w:color w:val="C00000"/>
        </w:rPr>
        <w:t>ncourage</w:t>
      </w:r>
      <w:r w:rsidRPr="009924F4">
        <w:rPr>
          <w:rFonts w:ascii="Times New Roman" w:eastAsia="Calibri" w:hAnsi="Times New Roman"/>
          <w:i/>
          <w:color w:val="C00000"/>
        </w:rPr>
        <w:t xml:space="preserve"> development of programs that recruit women to WAP, including providing services such as childcare, transportation, etc.</w:t>
      </w:r>
    </w:p>
    <w:p w14:paraId="41989C63" w14:textId="227B21D4" w:rsidR="0090427D" w:rsidRPr="009924F4" w:rsidRDefault="00B13AF1" w:rsidP="009924F4">
      <w:pPr>
        <w:numPr>
          <w:ilvl w:val="0"/>
          <w:numId w:val="5"/>
        </w:numPr>
        <w:spacing w:after="160" w:line="259" w:lineRule="auto"/>
        <w:rPr>
          <w:rFonts w:ascii="Times New Roman" w:eastAsia="Calibri" w:hAnsi="Times New Roman"/>
          <w:b/>
          <w:bCs/>
          <w:szCs w:val="24"/>
        </w:rPr>
      </w:pPr>
      <w:r w:rsidRPr="009924F4">
        <w:rPr>
          <w:rFonts w:ascii="Times New Roman" w:eastAsia="Calibri" w:hAnsi="Times New Roman"/>
          <w:b/>
        </w:rPr>
        <w:lastRenderedPageBreak/>
        <w:t xml:space="preserve">Describe the Applicant’s plan to support worker organizing and collective bargaining. </w:t>
      </w:r>
      <w:r w:rsidRPr="009924F4">
        <w:rPr>
          <w:rFonts w:ascii="Times New Roman" w:eastAsia="Calibri" w:hAnsi="Times New Roman"/>
          <w:i/>
          <w:color w:val="C00000"/>
        </w:rPr>
        <w:t>Applicant should add or delete commitments (and re-number appropriately) to reflect their specific plan.</w:t>
      </w:r>
    </w:p>
    <w:p w14:paraId="2DE66802" w14:textId="638B0BAD" w:rsidR="00B13AF1" w:rsidRPr="009924F4" w:rsidRDefault="00B13AF1" w:rsidP="009924F4">
      <w:pPr>
        <w:spacing w:after="120" w:line="320" w:lineRule="exact"/>
        <w:ind w:left="720"/>
        <w:rPr>
          <w:rFonts w:ascii="Times New Roman" w:hAnsi="Times New Roman"/>
        </w:rPr>
      </w:pPr>
      <w:r w:rsidRPr="009924F4">
        <w:rPr>
          <w:rFonts w:ascii="Times New Roman" w:eastAsia="Calibri" w:hAnsi="Times New Roman"/>
          <w:b/>
        </w:rPr>
        <w:t xml:space="preserve">Commitment C1.1: </w:t>
      </w:r>
      <w:r w:rsidR="002968E8" w:rsidRPr="002968E8">
        <w:rPr>
          <w:rFonts w:ascii="Times New Roman" w:eastAsia="Calibri" w:hAnsi="Times New Roman"/>
          <w:szCs w:val="24"/>
        </w:rPr>
        <w:t>A</w:t>
      </w:r>
      <w:r w:rsidRPr="009924F4">
        <w:rPr>
          <w:rFonts w:ascii="Times New Roman" w:eastAsia="Calibri" w:hAnsi="Times New Roman"/>
        </w:rPr>
        <w:t xml:space="preserve"> commitment to negotiate a Project Labor Agreement (PLA) for construction activity</w:t>
      </w:r>
      <w:r w:rsidR="002968E8" w:rsidRPr="002968E8">
        <w:rPr>
          <w:rFonts w:ascii="Times New Roman" w:eastAsia="Calibri" w:hAnsi="Times New Roman"/>
          <w:szCs w:val="24"/>
        </w:rPr>
        <w:t>.</w:t>
      </w:r>
    </w:p>
    <w:p w14:paraId="7B30D83C" w14:textId="684BDC63" w:rsidR="00B13AF1" w:rsidRPr="009924F4" w:rsidRDefault="00B13AF1" w:rsidP="009924F4">
      <w:pPr>
        <w:spacing w:after="120" w:line="320" w:lineRule="exact"/>
        <w:ind w:left="720"/>
        <w:rPr>
          <w:rFonts w:ascii="Times New Roman" w:hAnsi="Times New Roman"/>
        </w:rPr>
      </w:pPr>
      <w:r w:rsidRPr="009924F4">
        <w:rPr>
          <w:rFonts w:ascii="Times New Roman" w:eastAsia="Calibri" w:hAnsi="Times New Roman"/>
          <w:b/>
        </w:rPr>
        <w:t xml:space="preserve">Commitment C1.2: </w:t>
      </w:r>
      <w:r w:rsidR="002968E8" w:rsidRPr="002968E8">
        <w:rPr>
          <w:rFonts w:ascii="Times New Roman" w:eastAsia="Calibri" w:hAnsi="Times New Roman"/>
          <w:szCs w:val="24"/>
        </w:rPr>
        <w:t>A</w:t>
      </w:r>
      <w:r w:rsidRPr="009924F4">
        <w:rPr>
          <w:rFonts w:ascii="Times New Roman" w:eastAsia="Calibri" w:hAnsi="Times New Roman"/>
        </w:rPr>
        <w:t xml:space="preserve"> pledge to remain neutral during any union organizing campaigns</w:t>
      </w:r>
      <w:r w:rsidR="002968E8" w:rsidRPr="002968E8">
        <w:rPr>
          <w:rFonts w:ascii="Times New Roman" w:eastAsia="Calibri" w:hAnsi="Times New Roman"/>
          <w:szCs w:val="24"/>
        </w:rPr>
        <w:t>.</w:t>
      </w:r>
    </w:p>
    <w:p w14:paraId="1BE468E4" w14:textId="1DED08EF" w:rsidR="00B13AF1" w:rsidRPr="009924F4" w:rsidRDefault="00B13AF1" w:rsidP="009924F4">
      <w:pPr>
        <w:spacing w:after="120" w:line="320" w:lineRule="exact"/>
        <w:ind w:left="720"/>
        <w:rPr>
          <w:rFonts w:ascii="Times New Roman" w:hAnsi="Times New Roman"/>
        </w:rPr>
      </w:pPr>
      <w:r w:rsidRPr="009924F4">
        <w:rPr>
          <w:rFonts w:ascii="Times New Roman" w:eastAsia="Calibri" w:hAnsi="Times New Roman"/>
          <w:b/>
        </w:rPr>
        <w:t xml:space="preserve">Commitment C1.3: </w:t>
      </w:r>
      <w:r w:rsidR="002968E8" w:rsidRPr="002968E8">
        <w:rPr>
          <w:rFonts w:ascii="Times New Roman" w:eastAsia="Calibri" w:hAnsi="Times New Roman"/>
          <w:szCs w:val="24"/>
        </w:rPr>
        <w:t>I</w:t>
      </w:r>
      <w:r w:rsidRPr="002968E8">
        <w:rPr>
          <w:rFonts w:ascii="Times New Roman" w:eastAsia="Calibri" w:hAnsi="Times New Roman"/>
          <w:szCs w:val="24"/>
        </w:rPr>
        <w:t>ntention</w:t>
      </w:r>
      <w:r w:rsidRPr="009924F4">
        <w:rPr>
          <w:rFonts w:ascii="Times New Roman" w:eastAsia="Calibri" w:hAnsi="Times New Roman"/>
        </w:rPr>
        <w:t xml:space="preserve"> or willingness to permit union recognition through card check (as opposed to requiring union elections</w:t>
      </w:r>
      <w:r w:rsidRPr="002968E8">
        <w:rPr>
          <w:rFonts w:ascii="Times New Roman" w:eastAsia="Calibri" w:hAnsi="Times New Roman"/>
          <w:szCs w:val="24"/>
        </w:rPr>
        <w:t>)</w:t>
      </w:r>
      <w:r w:rsidR="002968E8" w:rsidRPr="002968E8">
        <w:rPr>
          <w:rFonts w:ascii="Times New Roman" w:eastAsia="Calibri" w:hAnsi="Times New Roman"/>
          <w:szCs w:val="24"/>
        </w:rPr>
        <w:t>.</w:t>
      </w:r>
    </w:p>
    <w:p w14:paraId="2498A64E" w14:textId="29196C31" w:rsidR="00B13AF1" w:rsidRPr="009924F4" w:rsidRDefault="00B13AF1" w:rsidP="009924F4">
      <w:pPr>
        <w:spacing w:after="120" w:line="320" w:lineRule="exact"/>
        <w:ind w:left="720"/>
        <w:rPr>
          <w:rFonts w:ascii="Times New Roman" w:hAnsi="Times New Roman"/>
        </w:rPr>
      </w:pPr>
      <w:r w:rsidRPr="009924F4">
        <w:rPr>
          <w:rFonts w:ascii="Times New Roman" w:eastAsia="Calibri" w:hAnsi="Times New Roman"/>
          <w:b/>
        </w:rPr>
        <w:t xml:space="preserve">Commitment C1.4: </w:t>
      </w:r>
      <w:r w:rsidR="002968E8" w:rsidRPr="002968E8">
        <w:rPr>
          <w:rFonts w:ascii="Times New Roman" w:eastAsia="Calibri" w:hAnsi="Times New Roman"/>
          <w:szCs w:val="24"/>
        </w:rPr>
        <w:t>I</w:t>
      </w:r>
      <w:r w:rsidRPr="002968E8">
        <w:rPr>
          <w:rFonts w:ascii="Times New Roman" w:eastAsia="Calibri" w:hAnsi="Times New Roman"/>
          <w:szCs w:val="24"/>
        </w:rPr>
        <w:t>ntention</w:t>
      </w:r>
      <w:r w:rsidRPr="009924F4">
        <w:rPr>
          <w:rFonts w:ascii="Times New Roman" w:eastAsia="Calibri" w:hAnsi="Times New Roman"/>
        </w:rPr>
        <w:t xml:space="preserve"> or willingness to </w:t>
      </w:r>
      <w:r w:rsidR="0090427D" w:rsidRPr="009924F4">
        <w:rPr>
          <w:rFonts w:ascii="Times New Roman" w:eastAsia="Calibri" w:hAnsi="Times New Roman"/>
        </w:rPr>
        <w:t>enter</w:t>
      </w:r>
      <w:r w:rsidRPr="009924F4">
        <w:rPr>
          <w:rFonts w:ascii="Times New Roman" w:eastAsia="Calibri" w:hAnsi="Times New Roman"/>
        </w:rPr>
        <w:t xml:space="preserve"> binding arbitration to settle first contracts</w:t>
      </w:r>
      <w:r w:rsidR="002968E8" w:rsidRPr="002968E8">
        <w:rPr>
          <w:rFonts w:ascii="Times New Roman" w:eastAsia="Calibri" w:hAnsi="Times New Roman"/>
          <w:szCs w:val="24"/>
        </w:rPr>
        <w:t>.</w:t>
      </w:r>
    </w:p>
    <w:p w14:paraId="0F30D003" w14:textId="29B6608C" w:rsidR="00B13AF1" w:rsidRPr="009924F4" w:rsidRDefault="00B13AF1" w:rsidP="009924F4">
      <w:pPr>
        <w:spacing w:after="120" w:line="320" w:lineRule="exact"/>
        <w:ind w:left="720"/>
        <w:rPr>
          <w:rFonts w:ascii="Times New Roman" w:hAnsi="Times New Roman"/>
        </w:rPr>
      </w:pPr>
      <w:r w:rsidRPr="009924F4">
        <w:rPr>
          <w:rFonts w:ascii="Times New Roman" w:eastAsia="Calibri" w:hAnsi="Times New Roman"/>
          <w:b/>
        </w:rPr>
        <w:t xml:space="preserve">Commitment C1.5: </w:t>
      </w:r>
      <w:r w:rsidR="002968E8" w:rsidRPr="002968E8">
        <w:rPr>
          <w:rFonts w:ascii="Times New Roman" w:eastAsia="Calibri" w:hAnsi="Times New Roman"/>
          <w:szCs w:val="24"/>
        </w:rPr>
        <w:t>A</w:t>
      </w:r>
      <w:r w:rsidRPr="009924F4">
        <w:rPr>
          <w:rFonts w:ascii="Times New Roman" w:eastAsia="Calibri" w:hAnsi="Times New Roman"/>
        </w:rPr>
        <w:t xml:space="preserve"> pledge to allow union organizers access to appropriate onsite non-</w:t>
      </w:r>
      <w:r w:rsidR="0090427D" w:rsidRPr="002968E8">
        <w:rPr>
          <w:rFonts w:ascii="Times New Roman" w:eastAsia="Calibri" w:hAnsi="Times New Roman"/>
          <w:szCs w:val="24"/>
        </w:rPr>
        <w:t>workplaces</w:t>
      </w:r>
      <w:r w:rsidRPr="009924F4">
        <w:rPr>
          <w:rFonts w:ascii="Times New Roman" w:eastAsia="Calibri" w:hAnsi="Times New Roman"/>
        </w:rPr>
        <w:t xml:space="preserve"> (e.g., </w:t>
      </w:r>
      <w:proofErr w:type="gramStart"/>
      <w:r w:rsidRPr="009924F4">
        <w:rPr>
          <w:rFonts w:ascii="Times New Roman" w:eastAsia="Calibri" w:hAnsi="Times New Roman"/>
        </w:rPr>
        <w:t>lunch rooms</w:t>
      </w:r>
      <w:proofErr w:type="gramEnd"/>
      <w:r w:rsidRPr="002968E8">
        <w:rPr>
          <w:rFonts w:ascii="Times New Roman" w:eastAsia="Calibri" w:hAnsi="Times New Roman"/>
          <w:szCs w:val="24"/>
        </w:rPr>
        <w:t>)</w:t>
      </w:r>
      <w:r w:rsidR="002968E8" w:rsidRPr="002968E8">
        <w:rPr>
          <w:rFonts w:ascii="Times New Roman" w:eastAsia="Calibri" w:hAnsi="Times New Roman"/>
          <w:szCs w:val="24"/>
        </w:rPr>
        <w:t>.</w:t>
      </w:r>
    </w:p>
    <w:p w14:paraId="5EA8B61D" w14:textId="54A294DA" w:rsidR="00B13AF1" w:rsidRPr="009924F4" w:rsidRDefault="00B13AF1" w:rsidP="009924F4">
      <w:pPr>
        <w:spacing w:after="120" w:line="320" w:lineRule="exact"/>
        <w:ind w:left="720"/>
        <w:rPr>
          <w:rFonts w:ascii="Times New Roman" w:hAnsi="Times New Roman"/>
        </w:rPr>
      </w:pPr>
      <w:r w:rsidRPr="009924F4">
        <w:rPr>
          <w:rFonts w:ascii="Times New Roman" w:eastAsia="Calibri" w:hAnsi="Times New Roman"/>
          <w:b/>
        </w:rPr>
        <w:t xml:space="preserve">Commitment C1.6: </w:t>
      </w:r>
      <w:r w:rsidR="002968E8" w:rsidRPr="002968E8">
        <w:rPr>
          <w:rFonts w:ascii="Times New Roman" w:eastAsia="Calibri" w:hAnsi="Times New Roman"/>
          <w:szCs w:val="24"/>
        </w:rPr>
        <w:t>A</w:t>
      </w:r>
      <w:r w:rsidRPr="009924F4">
        <w:rPr>
          <w:rFonts w:ascii="Times New Roman" w:eastAsia="Calibri" w:hAnsi="Times New Roman"/>
        </w:rPr>
        <w:t xml:space="preserve"> pledge to refrain from holding captive audience meetings</w:t>
      </w:r>
      <w:hyperlink r:id="rId10" w:anchor="_ftn1" w:history="1">
        <w:r w:rsidRPr="009924F4">
          <w:rPr>
            <w:rStyle w:val="Hyperlink"/>
            <w:rFonts w:ascii="Times New Roman" w:eastAsia="Calibri" w:hAnsi="Times New Roman"/>
            <w:vertAlign w:val="superscript"/>
          </w:rPr>
          <w:t>[1]</w:t>
        </w:r>
      </w:hyperlink>
      <w:r w:rsidR="002968E8" w:rsidRPr="002968E8">
        <w:rPr>
          <w:rStyle w:val="Hyperlink"/>
          <w:rFonts w:ascii="Times New Roman" w:eastAsia="Calibri" w:hAnsi="Times New Roman"/>
          <w:color w:val="auto"/>
          <w:szCs w:val="24"/>
          <w:u w:val="none"/>
        </w:rPr>
        <w:t>.</w:t>
      </w:r>
    </w:p>
    <w:p w14:paraId="095F6B21" w14:textId="7C355FA9" w:rsidR="00B13AF1" w:rsidRPr="009924F4" w:rsidRDefault="00B13AF1" w:rsidP="009924F4">
      <w:pPr>
        <w:spacing w:line="320" w:lineRule="exact"/>
        <w:ind w:left="720"/>
        <w:rPr>
          <w:rFonts w:ascii="Times New Roman" w:eastAsia="Calibri" w:hAnsi="Times New Roman"/>
          <w:i/>
          <w:color w:val="C00000"/>
        </w:rPr>
      </w:pPr>
      <w:r w:rsidRPr="009924F4">
        <w:rPr>
          <w:rFonts w:ascii="Times New Roman" w:eastAsia="Calibri" w:hAnsi="Times New Roman"/>
          <w:b/>
        </w:rPr>
        <w:t xml:space="preserve">Commitment C1.7: </w:t>
      </w:r>
      <w:r w:rsidR="002968E8" w:rsidRPr="002968E8">
        <w:rPr>
          <w:rFonts w:ascii="Times New Roman" w:eastAsia="Calibri" w:hAnsi="Times New Roman"/>
          <w:szCs w:val="24"/>
        </w:rPr>
        <w:t>O</w:t>
      </w:r>
      <w:r w:rsidRPr="002968E8">
        <w:rPr>
          <w:rFonts w:ascii="Times New Roman" w:eastAsia="Calibri" w:hAnsi="Times New Roman"/>
          <w:szCs w:val="24"/>
        </w:rPr>
        <w:t>ther</w:t>
      </w:r>
      <w:r w:rsidRPr="009924F4">
        <w:rPr>
          <w:rFonts w:ascii="Times New Roman" w:eastAsia="Calibri" w:hAnsi="Times New Roman"/>
        </w:rPr>
        <w:t xml:space="preserve"> supportive commitments or pledges</w:t>
      </w:r>
      <w:r w:rsidR="002968E8" w:rsidRPr="002968E8">
        <w:rPr>
          <w:rFonts w:ascii="Times New Roman" w:eastAsia="Calibri" w:hAnsi="Times New Roman"/>
          <w:szCs w:val="24"/>
        </w:rPr>
        <w:t>.</w:t>
      </w:r>
      <w:r w:rsidRPr="009924F4">
        <w:rPr>
          <w:rFonts w:ascii="Times New Roman" w:eastAsia="Calibri" w:hAnsi="Times New Roman"/>
          <w:i/>
        </w:rPr>
        <w:t xml:space="preserve"> </w:t>
      </w:r>
      <w:r w:rsidRPr="009924F4">
        <w:rPr>
          <w:rFonts w:ascii="Times New Roman" w:eastAsia="Calibri" w:hAnsi="Times New Roman"/>
          <w:i/>
          <w:color w:val="C00000"/>
        </w:rPr>
        <w:t>[Describe]</w:t>
      </w:r>
    </w:p>
    <w:p w14:paraId="2C9D7661" w14:textId="77777777" w:rsidR="00B13AF1" w:rsidRPr="009924F4" w:rsidRDefault="00B13AF1" w:rsidP="009924F4">
      <w:pPr>
        <w:spacing w:line="320" w:lineRule="exact"/>
        <w:ind w:left="720"/>
        <w:rPr>
          <w:rFonts w:ascii="Times New Roman" w:eastAsia="Calibri" w:hAnsi="Times New Roman"/>
          <w:i/>
          <w:color w:val="C00000"/>
        </w:rPr>
      </w:pPr>
    </w:p>
    <w:p w14:paraId="5E29AEFE" w14:textId="26A3C8E3" w:rsidR="002B1499" w:rsidRPr="009924F4" w:rsidRDefault="00B13AF1" w:rsidP="009924F4">
      <w:pPr>
        <w:pStyle w:val="ListParagraph"/>
        <w:numPr>
          <w:ilvl w:val="0"/>
          <w:numId w:val="5"/>
        </w:numPr>
        <w:spacing w:line="320" w:lineRule="exact"/>
        <w:ind w:right="-144"/>
        <w:rPr>
          <w:rFonts w:ascii="Times New Roman" w:hAnsi="Times New Roman"/>
          <w:b/>
        </w:rPr>
      </w:pPr>
      <w:r w:rsidRPr="009924F4">
        <w:rPr>
          <w:rFonts w:ascii="Times New Roman" w:hAnsi="Times New Roman"/>
          <w:b/>
        </w:rPr>
        <w:t>List any labor unions supporting the project and any commitments made to those partners.</w:t>
      </w:r>
    </w:p>
    <w:sectPr w:rsidR="002B1499" w:rsidRPr="009924F4" w:rsidSect="009924F4">
      <w:headerReference w:type="default" r:id="rId11"/>
      <w:footerReference w:type="default" r:id="rId12"/>
      <w:head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4684" w14:textId="77777777" w:rsidR="00B45435" w:rsidRDefault="00B45435" w:rsidP="00B13AF1">
      <w:r>
        <w:separator/>
      </w:r>
    </w:p>
  </w:endnote>
  <w:endnote w:type="continuationSeparator" w:id="0">
    <w:p w14:paraId="0F2BC2FD" w14:textId="77777777" w:rsidR="00B45435" w:rsidRDefault="00B45435" w:rsidP="00B13AF1">
      <w:r>
        <w:continuationSeparator/>
      </w:r>
    </w:p>
  </w:endnote>
  <w:endnote w:type="continuationNotice" w:id="1">
    <w:p w14:paraId="7553BA49" w14:textId="77777777" w:rsidR="00B45435" w:rsidRDefault="00B45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583B" w14:textId="77777777" w:rsidR="00672B49" w:rsidRDefault="00672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DD73" w14:textId="77777777" w:rsidR="00B45435" w:rsidRDefault="00B45435" w:rsidP="00B13AF1">
      <w:r>
        <w:separator/>
      </w:r>
    </w:p>
  </w:footnote>
  <w:footnote w:type="continuationSeparator" w:id="0">
    <w:p w14:paraId="23F53A57" w14:textId="77777777" w:rsidR="00B45435" w:rsidRDefault="00B45435" w:rsidP="00B13AF1">
      <w:r>
        <w:continuationSeparator/>
      </w:r>
    </w:p>
  </w:footnote>
  <w:footnote w:type="continuationNotice" w:id="1">
    <w:p w14:paraId="533E8584" w14:textId="77777777" w:rsidR="00B45435" w:rsidRDefault="00B45435"/>
  </w:footnote>
  <w:footnote w:id="2">
    <w:p w14:paraId="017B2B7C" w14:textId="4CB1B0B8" w:rsidR="00B13AF1" w:rsidRPr="009924F4" w:rsidRDefault="00B13AF1" w:rsidP="00B13AF1">
      <w:pPr>
        <w:pStyle w:val="FootnoteText"/>
        <w:rPr>
          <w:rFonts w:ascii="Times New Roman" w:hAnsi="Times New Roman"/>
        </w:rPr>
      </w:pPr>
      <w:r w:rsidRPr="009924F4">
        <w:rPr>
          <w:rStyle w:val="FootnoteReference"/>
          <w:rFonts w:ascii="Times New Roman" w:hAnsi="Times New Roman"/>
        </w:rPr>
        <w:footnoteRef/>
      </w:r>
      <w:r w:rsidRPr="009924F4">
        <w:rPr>
          <w:rFonts w:ascii="Times New Roman" w:hAnsi="Times New Roman"/>
        </w:rPr>
        <w:t xml:space="preserve"> </w:t>
      </w:r>
      <w:hyperlink r:id="rId1" w:history="1">
        <w:r w:rsidRPr="009924F4">
          <w:rPr>
            <w:rStyle w:val="Hyperlink"/>
            <w:rFonts w:ascii="Times New Roman" w:hAnsi="Times New Roman"/>
          </w:rPr>
          <w:t>Minority-serving institutions (MSIs)</w:t>
        </w:r>
      </w:hyperlink>
      <w:r w:rsidRPr="009924F4">
        <w:rPr>
          <w:rFonts w:ascii="Times New Roman" w:hAnsi="Times New Roman"/>
        </w:rPr>
        <w:t xml:space="preserve"> are federally recognized Title IV colleges and universities that enroll high concentrations of minority students. Seven categories of MSI are defined in US law under Title III of the Higher Education Act of 1965.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0C8E" w14:textId="69222112" w:rsidR="00672B49" w:rsidRDefault="00672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C9A3" w14:textId="2A8C37C7" w:rsidR="002968E8" w:rsidRDefault="002968E8">
    <w:pPr>
      <w:pStyle w:val="Header"/>
    </w:pPr>
    <w:r w:rsidRPr="001E33C9">
      <w:rPr>
        <w:rFonts w:ascii="Calibri" w:hAnsi="Calibri"/>
        <w:noProof/>
      </w:rPr>
      <w:drawing>
        <wp:anchor distT="0" distB="0" distL="114300" distR="114300" simplePos="0" relativeHeight="251659264" behindDoc="0" locked="0" layoutInCell="1" allowOverlap="1" wp14:anchorId="6044A914" wp14:editId="26178B5F">
          <wp:simplePos x="0" y="0"/>
          <wp:positionH relativeFrom="margin">
            <wp:posOffset>-238125</wp:posOffset>
          </wp:positionH>
          <wp:positionV relativeFrom="paragraph">
            <wp:posOffset>-95250</wp:posOffset>
          </wp:positionV>
          <wp:extent cx="2085975" cy="556260"/>
          <wp:effectExtent l="0" t="0" r="0" b="0"/>
          <wp:wrapTopAndBottom/>
          <wp:docPr id="130384195" name="Picture 1303841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556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7AE9"/>
    <w:multiLevelType w:val="hybridMultilevel"/>
    <w:tmpl w:val="D3C267D4"/>
    <w:lvl w:ilvl="0" w:tplc="B8146D3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83BFC"/>
    <w:multiLevelType w:val="hybridMultilevel"/>
    <w:tmpl w:val="E71A8A5C"/>
    <w:lvl w:ilvl="0" w:tplc="64DCA6DA">
      <w:start w:val="1"/>
      <w:numFmt w:val="decimal"/>
      <w:lvlText w:val="%1."/>
      <w:lvlJc w:val="left"/>
      <w:pPr>
        <w:ind w:left="720" w:hanging="360"/>
      </w:pPr>
      <w:rPr>
        <w:b/>
        <w:bCs/>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604D3469"/>
    <w:multiLevelType w:val="hybridMultilevel"/>
    <w:tmpl w:val="864EC202"/>
    <w:lvl w:ilvl="0" w:tplc="40428946">
      <w:start w:val="1"/>
      <w:numFmt w:val="decimal"/>
      <w:lvlText w:val="%1."/>
      <w:lvlJc w:val="left"/>
      <w:pPr>
        <w:ind w:left="720" w:hanging="360"/>
      </w:pPr>
      <w:rPr>
        <w:b/>
        <w:bCs/>
        <w:i w:val="0"/>
        <w:iCs/>
        <w:color w:val="auto"/>
      </w:rPr>
    </w:lvl>
    <w:lvl w:ilvl="1" w:tplc="A7747C1E">
      <w:start w:val="1"/>
      <w:numFmt w:val="lowerLetter"/>
      <w:lvlText w:val="%2."/>
      <w:lvlJc w:val="left"/>
      <w:pPr>
        <w:ind w:left="1440" w:hanging="360"/>
      </w:pPr>
      <w:rPr>
        <w:color w:val="auto"/>
      </w:rPr>
    </w:lvl>
    <w:lvl w:ilvl="2" w:tplc="F95A8002">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62DF2"/>
    <w:multiLevelType w:val="hybridMultilevel"/>
    <w:tmpl w:val="D474EA1C"/>
    <w:lvl w:ilvl="0" w:tplc="D82C887E">
      <w:start w:val="1"/>
      <w:numFmt w:val="decimal"/>
      <w:lvlText w:val="%1."/>
      <w:lvlJc w:val="left"/>
      <w:pPr>
        <w:ind w:left="810" w:hanging="360"/>
      </w:pPr>
      <w:rPr>
        <w:b/>
        <w:bCs/>
        <w:i w:val="0"/>
        <w:iCs/>
        <w:color w:val="auto"/>
        <w:u w:val="none"/>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73166794"/>
    <w:multiLevelType w:val="hybridMultilevel"/>
    <w:tmpl w:val="DFBA76C4"/>
    <w:lvl w:ilvl="0" w:tplc="CBF64394">
      <w:start w:val="7"/>
      <w:numFmt w:val="decimal"/>
      <w:lvlText w:val="%1."/>
      <w:lvlJc w:val="left"/>
      <w:pPr>
        <w:ind w:left="810" w:hanging="360"/>
      </w:pPr>
      <w:rPr>
        <w:rFonts w:hint="default"/>
        <w:b/>
        <w:bCs/>
        <w:i w:val="0"/>
        <w:iCs/>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355890">
    <w:abstractNumId w:val="2"/>
  </w:num>
  <w:num w:numId="2" w16cid:durableId="126895677">
    <w:abstractNumId w:val="1"/>
  </w:num>
  <w:num w:numId="3" w16cid:durableId="1465929769">
    <w:abstractNumId w:val="3"/>
  </w:num>
  <w:num w:numId="4" w16cid:durableId="2051492202">
    <w:abstractNumId w:val="0"/>
  </w:num>
  <w:num w:numId="5" w16cid:durableId="1929343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F1"/>
    <w:rsid w:val="000D7858"/>
    <w:rsid w:val="001E33C9"/>
    <w:rsid w:val="002968E8"/>
    <w:rsid w:val="002B1499"/>
    <w:rsid w:val="005D3C09"/>
    <w:rsid w:val="005F3AF5"/>
    <w:rsid w:val="00672B49"/>
    <w:rsid w:val="00893817"/>
    <w:rsid w:val="0090427D"/>
    <w:rsid w:val="009924F4"/>
    <w:rsid w:val="00AB1DCD"/>
    <w:rsid w:val="00AF1C5E"/>
    <w:rsid w:val="00B13AF1"/>
    <w:rsid w:val="00B45435"/>
    <w:rsid w:val="00E9498A"/>
    <w:rsid w:val="00E9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49995"/>
  <w15:docId w15:val="{794C4C1C-B7E7-4F88-9856-EEEF0342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AF1"/>
    <w:pPr>
      <w:spacing w:after="0" w:line="240" w:lineRule="auto"/>
    </w:pPr>
    <w:rPr>
      <w:rFonts w:eastAsia="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3AF1"/>
    <w:rPr>
      <w:color w:val="0000FF"/>
      <w:u w:val="single"/>
    </w:rPr>
  </w:style>
  <w:style w:type="paragraph" w:styleId="ListParagraph">
    <w:name w:val="List Paragraph"/>
    <w:aliases w:val="Paragraph Bullet,Medium Grid 1 - Accent 21,RMSI bulle Style,List Paragraph1,Bullet  Paragraph,Heading3 Char,Heading3,Issue Action POC,3,POCG Table Text,Dot pt,F5 List Paragraph,List Paragraph Char Char Char,Indicator Text,Numbered Para 1"/>
    <w:basedOn w:val="Normal"/>
    <w:link w:val="ListParagraphChar"/>
    <w:uiPriority w:val="34"/>
    <w:qFormat/>
    <w:rsid w:val="00B13AF1"/>
    <w:pPr>
      <w:ind w:left="720"/>
      <w:contextualSpacing/>
    </w:pPr>
  </w:style>
  <w:style w:type="character" w:customStyle="1" w:styleId="ListParagraphChar">
    <w:name w:val="List Paragraph Char"/>
    <w:aliases w:val="Paragraph Bullet Char,Medium Grid 1 - Accent 21 Char,RMSI bulle Style Char,List Paragraph1 Char,Bullet  Paragraph Char,Heading3 Char Char,Heading3 Char1,Issue Action POC Char,3 Char,POCG Table Text Char,Dot pt Char"/>
    <w:basedOn w:val="DefaultParagraphFont"/>
    <w:link w:val="ListParagraph"/>
    <w:uiPriority w:val="34"/>
    <w:qFormat/>
    <w:locked/>
    <w:rsid w:val="00B13AF1"/>
    <w:rPr>
      <w:rFonts w:eastAsia="Times New Roman" w:cs="Times New Roman"/>
      <w:kern w:val="0"/>
      <w:sz w:val="24"/>
      <w:szCs w:val="20"/>
      <w14:ligatures w14:val="none"/>
    </w:rPr>
  </w:style>
  <w:style w:type="paragraph" w:customStyle="1" w:styleId="AppendixHeading">
    <w:name w:val="Appendix Heading"/>
    <w:basedOn w:val="Normal"/>
    <w:link w:val="AppendixHeadingChar"/>
    <w:qFormat/>
    <w:rsid w:val="00B13AF1"/>
    <w:pPr>
      <w:jc w:val="center"/>
    </w:pPr>
    <w:rPr>
      <w:rFonts w:ascii="Calibri" w:eastAsiaTheme="minorHAnsi" w:hAnsi="Calibri" w:cstheme="minorBidi"/>
      <w:b/>
      <w:smallCaps/>
      <w:sz w:val="36"/>
      <w:szCs w:val="40"/>
    </w:rPr>
  </w:style>
  <w:style w:type="character" w:customStyle="1" w:styleId="AppendixHeadingChar">
    <w:name w:val="Appendix Heading Char"/>
    <w:basedOn w:val="DefaultParagraphFont"/>
    <w:link w:val="AppendixHeading"/>
    <w:rsid w:val="00B13AF1"/>
    <w:rPr>
      <w:rFonts w:ascii="Calibri" w:hAnsi="Calibri"/>
      <w:b/>
      <w:smallCaps/>
      <w:kern w:val="0"/>
      <w:sz w:val="36"/>
      <w:szCs w:val="40"/>
      <w14:ligatures w14:val="none"/>
    </w:rPr>
  </w:style>
  <w:style w:type="paragraph" w:styleId="FootnoteText">
    <w:name w:val="footnote text"/>
    <w:aliases w:val="Footnote Text Char Char Char Char,Char,Footnote Text1 Char,Footnote Text Char Ch,Char2 Char Char Char,Char2 Char Char,Char2 Char"/>
    <w:basedOn w:val="Normal"/>
    <w:link w:val="FootnoteTextChar"/>
    <w:uiPriority w:val="99"/>
    <w:unhideWhenUsed/>
    <w:qFormat/>
    <w:rsid w:val="00B13AF1"/>
    <w:rPr>
      <w:rFonts w:eastAsiaTheme="minorHAnsi" w:cstheme="minorBidi"/>
      <w:sz w:val="20"/>
    </w:rPr>
  </w:style>
  <w:style w:type="character" w:customStyle="1" w:styleId="FootnoteTextChar">
    <w:name w:val="Footnote Text Char"/>
    <w:aliases w:val="Footnote Text Char Char Char Char Char,Char Char,Footnote Text1 Char Char,Footnote Text Char Ch Char,Char2 Char Char Char Char,Char2 Char Char Char1,Char2 Char Char1"/>
    <w:basedOn w:val="DefaultParagraphFont"/>
    <w:link w:val="FootnoteText"/>
    <w:uiPriority w:val="99"/>
    <w:rsid w:val="00B13AF1"/>
    <w:rPr>
      <w:kern w:val="0"/>
      <w:sz w:val="20"/>
      <w:szCs w:val="20"/>
      <w14:ligatures w14:val="none"/>
    </w:rPr>
  </w:style>
  <w:style w:type="character" w:styleId="FootnoteReference">
    <w:name w:val="footnote reference"/>
    <w:aliases w:val="o,fr,Style 16,o1,fr1,o2,fr2,o3,fr3,Style 13,Style 12,Style 15,Style 17,Style 9,Style 18,(NECG) Footnote Reference,Style 20,Style 7,Styl,Footnote_Reference,16 Point,Superscript 6 Point,FR,IEE Footnote,Style 8,Style 19,Style 28,Footnote"/>
    <w:basedOn w:val="DefaultParagraphFont"/>
    <w:uiPriority w:val="99"/>
    <w:unhideWhenUsed/>
    <w:rsid w:val="00B13AF1"/>
    <w:rPr>
      <w:vertAlign w:val="superscript"/>
    </w:rPr>
  </w:style>
  <w:style w:type="character" w:customStyle="1" w:styleId="14Calibri">
    <w:name w:val="14 Calibri"/>
    <w:basedOn w:val="DefaultParagraphFont"/>
    <w:uiPriority w:val="1"/>
    <w:qFormat/>
    <w:rsid w:val="00B13AF1"/>
    <w:rPr>
      <w:rFonts w:asciiTheme="minorHAnsi" w:hAnsiTheme="minorHAnsi"/>
      <w:sz w:val="28"/>
    </w:rPr>
  </w:style>
  <w:style w:type="character" w:customStyle="1" w:styleId="cf01">
    <w:name w:val="cf01"/>
    <w:basedOn w:val="DefaultParagraphFont"/>
    <w:rsid w:val="00B13AF1"/>
    <w:rPr>
      <w:rFonts w:ascii="Segoe UI" w:hAnsi="Segoe UI" w:cs="Segoe UI" w:hint="default"/>
      <w:sz w:val="18"/>
      <w:szCs w:val="18"/>
    </w:rPr>
  </w:style>
  <w:style w:type="character" w:customStyle="1" w:styleId="ui-provider">
    <w:name w:val="ui-provider"/>
    <w:basedOn w:val="DefaultParagraphFont"/>
    <w:rsid w:val="00B13AF1"/>
  </w:style>
  <w:style w:type="paragraph" w:styleId="Header">
    <w:name w:val="header"/>
    <w:basedOn w:val="Normal"/>
    <w:link w:val="HeaderChar"/>
    <w:uiPriority w:val="99"/>
    <w:unhideWhenUsed/>
    <w:rsid w:val="00B13AF1"/>
    <w:pPr>
      <w:tabs>
        <w:tab w:val="center" w:pos="4680"/>
        <w:tab w:val="right" w:pos="9360"/>
      </w:tabs>
    </w:pPr>
  </w:style>
  <w:style w:type="character" w:customStyle="1" w:styleId="HeaderChar">
    <w:name w:val="Header Char"/>
    <w:basedOn w:val="DefaultParagraphFont"/>
    <w:link w:val="Header"/>
    <w:uiPriority w:val="99"/>
    <w:rsid w:val="00B13AF1"/>
    <w:rPr>
      <w:rFonts w:eastAsia="Times New Roman" w:cs="Times New Roman"/>
      <w:kern w:val="0"/>
      <w:sz w:val="24"/>
      <w:szCs w:val="20"/>
      <w14:ligatures w14:val="none"/>
    </w:rPr>
  </w:style>
  <w:style w:type="paragraph" w:styleId="Footer">
    <w:name w:val="footer"/>
    <w:basedOn w:val="Normal"/>
    <w:link w:val="FooterChar"/>
    <w:uiPriority w:val="99"/>
    <w:unhideWhenUsed/>
    <w:rsid w:val="00B13AF1"/>
    <w:pPr>
      <w:tabs>
        <w:tab w:val="center" w:pos="4680"/>
        <w:tab w:val="right" w:pos="9360"/>
      </w:tabs>
    </w:pPr>
  </w:style>
  <w:style w:type="character" w:customStyle="1" w:styleId="FooterChar">
    <w:name w:val="Footer Char"/>
    <w:basedOn w:val="DefaultParagraphFont"/>
    <w:link w:val="Footer"/>
    <w:uiPriority w:val="99"/>
    <w:rsid w:val="00B13AF1"/>
    <w:rPr>
      <w:rFonts w:eastAsia="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gbc-word-edit.officeapps.live.com/we/wordeditorframe.aspx?ui=en%2DUS&amp;rs=en%2DUS&amp;actnavid=eyJjIjoxOTM1OTE3MTQxfQ&amp;wopisrc=https%3A%2F%2Fusdoe.sharepoint.com%2Fsites%2FInfrastructureWorkingTeam-BIDImplementationandCoordinationTeams%2F_vti_bin%2Fwopi.ashx%2Ffiles%2F93cc012820e241c39b3e22b293300d41&amp;wdenableroaming=1&amp;mscc=1&amp;hid=9E13B9A0-509A-3000-A1A9-981C95EBBFF9&amp;wdorigin=Outlook-Body.Sharing.DirectLink&amp;wdhostclicktime=1685758741232&amp;jsapi=1&amp;jsapiver=v1&amp;newsession=1&amp;corrid=724942c4-b335-4046-8e3c-e02e1269f7dc&amp;usid=724942c4-b335-4046-8e3c-e02e1269f7dc&amp;sftc=1&amp;cac=1&amp;mtf=1&amp;sfp=1&amp;instantedit=1&amp;wopicomplete=1&amp;wdredirectionreason=Unified_SingleFlush&amp;rct=Normal&amp;ctp=LeastProtecte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y.gov/diversity/minority-educational-institutions-divis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36C290424478F99E827AB6C14CC82"/>
        <w:category>
          <w:name w:val="General"/>
          <w:gallery w:val="placeholder"/>
        </w:category>
        <w:types>
          <w:type w:val="bbPlcHdr"/>
        </w:types>
        <w:behaviors>
          <w:behavior w:val="content"/>
        </w:behaviors>
        <w:guid w:val="{CC72F4E9-EFBD-499F-B708-41A71D5476C6}"/>
      </w:docPartPr>
      <w:docPartBody>
        <w:p w:rsidR="004F0A05" w:rsidRDefault="00222038" w:rsidP="00222038">
          <w:pPr>
            <w:pStyle w:val="DE736C290424478F99E827AB6C14CC82"/>
          </w:pPr>
          <w:r w:rsidRPr="00C15D57">
            <w:rPr>
              <w:sz w:val="28"/>
              <w:szCs w:val="28"/>
              <w:highlight w:val="lightGray"/>
            </w:rPr>
            <w:t>[Recipient Organization Name]</w:t>
          </w:r>
        </w:p>
      </w:docPartBody>
    </w:docPart>
    <w:docPart>
      <w:docPartPr>
        <w:name w:val="B72A7A3F46C749A1BE96E0BF4390350F"/>
        <w:category>
          <w:name w:val="General"/>
          <w:gallery w:val="placeholder"/>
        </w:category>
        <w:types>
          <w:type w:val="bbPlcHdr"/>
        </w:types>
        <w:behaviors>
          <w:behavior w:val="content"/>
        </w:behaviors>
        <w:guid w:val="{18832D94-0A67-4596-A07C-0C8C5F97B77D}"/>
      </w:docPartPr>
      <w:docPartBody>
        <w:p w:rsidR="004F0A05" w:rsidRDefault="00222038" w:rsidP="00222038">
          <w:pPr>
            <w:pStyle w:val="B72A7A3F46C749A1BE96E0BF4390350F"/>
          </w:pPr>
          <w:r w:rsidRPr="00C15D57">
            <w:rPr>
              <w:sz w:val="28"/>
              <w:szCs w:val="28"/>
              <w:highlight w:val="lightGray"/>
            </w:rPr>
            <w:t>[Project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38"/>
    <w:rsid w:val="00222038"/>
    <w:rsid w:val="003D75F3"/>
    <w:rsid w:val="004F0A05"/>
    <w:rsid w:val="0095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736C290424478F99E827AB6C14CC82">
    <w:name w:val="DE736C290424478F99E827AB6C14CC82"/>
    <w:rsid w:val="00222038"/>
  </w:style>
  <w:style w:type="paragraph" w:customStyle="1" w:styleId="B72A7A3F46C749A1BE96E0BF4390350F">
    <w:name w:val="B72A7A3F46C749A1BE96E0BF4390350F"/>
    <w:rsid w:val="00222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958B31957894A92BF408BEC75495A" ma:contentTypeVersion="13" ma:contentTypeDescription="Create a new document." ma:contentTypeScope="" ma:versionID="8d50a79d87700ab9e3668f5bb3e56630">
  <xsd:schema xmlns:xsd="http://www.w3.org/2001/XMLSchema" xmlns:xs="http://www.w3.org/2001/XMLSchema" xmlns:p="http://schemas.microsoft.com/office/2006/metadata/properties" xmlns:ns2="bc4d3709-fb5e-4ea2-a83d-54a854e6b375" xmlns:ns3="5d109f06-97e0-4f6f-b626-bbf47fcfae7d" targetNamespace="http://schemas.microsoft.com/office/2006/metadata/properties" ma:root="true" ma:fieldsID="3ab5fd8d4df6b5865481363947d568ec" ns2:_="" ns3:_="">
    <xsd:import namespace="bc4d3709-fb5e-4ea2-a83d-54a854e6b375"/>
    <xsd:import namespace="5d109f06-97e0-4f6f-b626-bbf47fcfae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3709-fb5e-4ea2-a83d-54a854e6b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d46bd7-4a58-4bc0-a217-7245e6e7041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9f06-97e0-4f6f-b626-bbf47fcfae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c9cce79-286b-4bc8-9416-82c187ba037a}" ma:internalName="TaxCatchAll" ma:showField="CatchAllData" ma:web="5d109f06-97e0-4f6f-b626-bbf47fcfa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3AC8A-6ECB-49C2-BFAE-E6339C9CBC3C}">
  <ds:schemaRefs>
    <ds:schemaRef ds:uri="http://schemas.microsoft.com/sharepoint/v3/contenttype/forms"/>
  </ds:schemaRefs>
</ds:datastoreItem>
</file>

<file path=customXml/itemProps2.xml><?xml version="1.0" encoding="utf-8"?>
<ds:datastoreItem xmlns:ds="http://schemas.openxmlformats.org/officeDocument/2006/customXml" ds:itemID="{39F566CC-4841-494E-9472-6ACD04F28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3709-fb5e-4ea2-a83d-54a854e6b375"/>
    <ds:schemaRef ds:uri="5d109f06-97e0-4f6f-b626-bbf47fcfa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Klusmeier, Amy</dc:creator>
  <cp:keywords/>
  <dc:description/>
  <cp:lastModifiedBy>Katherine Kujawski</cp:lastModifiedBy>
  <cp:revision>2</cp:revision>
  <dcterms:created xsi:type="dcterms:W3CDTF">2023-10-31T15:22:00Z</dcterms:created>
  <dcterms:modified xsi:type="dcterms:W3CDTF">2023-11-01T16:26:00Z</dcterms:modified>
</cp:coreProperties>
</file>