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6D2B" w14:textId="7AAA0A11" w:rsidR="007037FA" w:rsidRDefault="007037FA" w:rsidP="007037FA">
      <w:pPr>
        <w:jc w:val="center"/>
      </w:pPr>
      <w:r>
        <w:t>2023</w:t>
      </w:r>
      <w:r w:rsidR="00662FE1">
        <w:t xml:space="preserve"> WAP</w:t>
      </w:r>
      <w:r>
        <w:t xml:space="preserve"> Q1 Member Webinar Poll Summary</w:t>
      </w:r>
    </w:p>
    <w:p w14:paraId="789D3547" w14:textId="0361DCE2" w:rsidR="00E54CF9" w:rsidRDefault="00987F01" w:rsidP="00987F01">
      <w:r>
        <w:rPr>
          <w:noProof/>
        </w:rPr>
        <w:drawing>
          <wp:inline distT="0" distB="0" distL="0" distR="0" wp14:anchorId="3AB14ED2" wp14:editId="2FCB8218">
            <wp:extent cx="5959736" cy="3991087"/>
            <wp:effectExtent l="0" t="0" r="317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407446B" w14:textId="74F9515A" w:rsidR="00987F01" w:rsidRDefault="00987F01" w:rsidP="00987F01">
      <w:r>
        <w:rPr>
          <w:noProof/>
        </w:rPr>
        <w:drawing>
          <wp:inline distT="0" distB="0" distL="0" distR="0" wp14:anchorId="1BB2EEEC" wp14:editId="13C9A21D">
            <wp:extent cx="6110344" cy="3786692"/>
            <wp:effectExtent l="0" t="0" r="5080" b="44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D0A049C" w14:textId="395CE796" w:rsidR="00987F01" w:rsidRDefault="00987F01" w:rsidP="00987F01">
      <w:r>
        <w:rPr>
          <w:noProof/>
        </w:rPr>
        <w:lastRenderedPageBreak/>
        <w:drawing>
          <wp:inline distT="0" distB="0" distL="0" distR="0" wp14:anchorId="2D1A07B5" wp14:editId="5554EEAB">
            <wp:extent cx="6185647" cy="4077148"/>
            <wp:effectExtent l="0" t="0" r="571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C2D300C" w14:textId="64780976" w:rsidR="00987F01" w:rsidRDefault="00987F01" w:rsidP="00987F01">
      <w:r>
        <w:rPr>
          <w:noProof/>
        </w:rPr>
        <w:drawing>
          <wp:inline distT="0" distB="0" distL="0" distR="0" wp14:anchorId="6AC8F6E5" wp14:editId="08C40ECA">
            <wp:extent cx="6207162" cy="3915784"/>
            <wp:effectExtent l="0" t="0" r="3175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0FE8E7" w14:textId="39FED760" w:rsidR="007037FA" w:rsidRPr="00987F01" w:rsidRDefault="007037FA" w:rsidP="00987F01">
      <w:r>
        <w:rPr>
          <w:noProof/>
        </w:rPr>
        <w:lastRenderedPageBreak/>
        <w:drawing>
          <wp:inline distT="0" distB="0" distL="0" distR="0" wp14:anchorId="0099419D" wp14:editId="0AC003E3">
            <wp:extent cx="6454588" cy="4765638"/>
            <wp:effectExtent l="0" t="0" r="3810" b="1651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7037FA" w:rsidRPr="0098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01"/>
    <w:rsid w:val="00662FE1"/>
    <w:rsid w:val="007037FA"/>
    <w:rsid w:val="00842B5B"/>
    <w:rsid w:val="00987F01"/>
    <w:rsid w:val="0099563E"/>
    <w:rsid w:val="00E5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BF4D"/>
  <w15:chartTrackingRefBased/>
  <w15:docId w15:val="{C319B2DA-684D-41CC-B2F7-3529C5D5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Regarding DOE Monitoring: What do you prefer: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Keep the current model of (2) DOE Officers, one program and one technical assigned to each Grantee</c:v>
                </c:pt>
                <c:pt idx="1">
                  <c:v>Only one DOE Program Officer assigned to each Grantee (old model)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32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E3-422B-B7B7-C8BA2ACEA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What is your State’s anticipated WRF spend level for WRF by end of PY 22?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0 – 25%</c:v>
                </c:pt>
                <c:pt idx="1">
                  <c:v>26 – 50%</c:v>
                </c:pt>
                <c:pt idx="2">
                  <c:v>51 – 75%</c:v>
                </c:pt>
                <c:pt idx="3">
                  <c:v>76 – 100%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6-4983-B67C-016584730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What is your State’s current spend level for WRF?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0 – 25%</c:v>
                </c:pt>
                <c:pt idx="1">
                  <c:v>26 – 50%</c:v>
                </c:pt>
                <c:pt idx="2">
                  <c:v>51 – 75%</c:v>
                </c:pt>
                <c:pt idx="3">
                  <c:v>76 – 100%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8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14-4638-8A08-108281ADA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Have you received approval on your BIL State Plan?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No, we are not approved </c:v>
                </c:pt>
                <c:pt idx="1">
                  <c:v>We are still making modifications to our BIL Plan</c:v>
                </c:pt>
                <c:pt idx="2">
                  <c:v>Yes, we are approved and have received the 35% funding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1E-427C-AD3F-C53F6E515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What type of Tribal SHPO coordination do you have today?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None, we have no Tribes</c:v>
                </c:pt>
                <c:pt idx="1">
                  <c:v>We have Tribes and coordinate with their Tribal SHPO (TPO)</c:v>
                </c:pt>
                <c:pt idx="2">
                  <c:v>We have Tribes but do not currently coordinate SHPO with them</c:v>
                </c:pt>
                <c:pt idx="3">
                  <c:v>We let our Subgrantees coordinate with the TPO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</c:v>
                </c:pt>
                <c:pt idx="1">
                  <c:v>7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C-4CDB-9EC9-3804139E6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 Grant</dc:creator>
  <cp:keywords/>
  <dc:description/>
  <cp:lastModifiedBy>Khari Grant</cp:lastModifiedBy>
  <cp:revision>2</cp:revision>
  <dcterms:created xsi:type="dcterms:W3CDTF">2023-02-02T20:34:00Z</dcterms:created>
  <dcterms:modified xsi:type="dcterms:W3CDTF">2023-02-02T20:49:00Z</dcterms:modified>
</cp:coreProperties>
</file>