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A00DC" w14:textId="77777777" w:rsidR="00FD4B06" w:rsidRDefault="00FD4B06" w:rsidP="00FD4B06">
      <w:pPr>
        <w:jc w:val="center"/>
        <w:rPr>
          <w:b/>
        </w:rPr>
      </w:pPr>
      <w:r>
        <w:rPr>
          <w:b/>
        </w:rPr>
        <w:t>CSBG Disaster Relief Supplemental Peer Group</w:t>
      </w:r>
    </w:p>
    <w:p w14:paraId="436FA34E" w14:textId="11DB9AD6" w:rsidR="00FD4B06" w:rsidRDefault="00FD4B06" w:rsidP="00FD4B06">
      <w:pPr>
        <w:jc w:val="center"/>
        <w:rPr>
          <w:b/>
        </w:rPr>
      </w:pPr>
      <w:r>
        <w:rPr>
          <w:b/>
        </w:rPr>
        <w:t>June 3, 2021</w:t>
      </w:r>
    </w:p>
    <w:p w14:paraId="2CD8C7B2" w14:textId="77777777" w:rsidR="00FD4B06" w:rsidRDefault="00FD4B06" w:rsidP="00FD4B06">
      <w:pPr>
        <w:rPr>
          <w:b/>
        </w:rPr>
      </w:pPr>
    </w:p>
    <w:p w14:paraId="1371CD3C" w14:textId="77777777" w:rsidR="00FD4B06" w:rsidRDefault="00FD4B06" w:rsidP="00FD4B06">
      <w:pPr>
        <w:rPr>
          <w:b/>
        </w:rPr>
      </w:pPr>
    </w:p>
    <w:p w14:paraId="0FDB3AE9" w14:textId="30CFB02D" w:rsidR="00FD4B06" w:rsidRDefault="00FD4B06" w:rsidP="00FD4B06">
      <w:pPr>
        <w:rPr>
          <w:b/>
        </w:rPr>
      </w:pPr>
      <w:r>
        <w:rPr>
          <w:b/>
        </w:rPr>
        <w:t xml:space="preserve">Attendees: </w:t>
      </w:r>
    </w:p>
    <w:p w14:paraId="4E612299" w14:textId="7F7924F0" w:rsidR="00FD4B06" w:rsidRPr="00FD4B06" w:rsidRDefault="00FD4B06" w:rsidP="00FD4B06">
      <w:pPr>
        <w:rPr>
          <w:bCs/>
        </w:rPr>
      </w:pPr>
      <w:r w:rsidRPr="00FD4B06">
        <w:rPr>
          <w:bCs/>
        </w:rPr>
        <w:t>Leslie Taylor, California</w:t>
      </w:r>
      <w:r w:rsidRPr="00FD4B06">
        <w:rPr>
          <w:bCs/>
        </w:rPr>
        <w:tab/>
      </w:r>
      <w:r w:rsidRPr="00FD4B06">
        <w:rPr>
          <w:bCs/>
        </w:rPr>
        <w:tab/>
      </w:r>
      <w:r w:rsidRPr="00FD4B06">
        <w:rPr>
          <w:bCs/>
        </w:rPr>
        <w:tab/>
      </w:r>
      <w:r w:rsidRPr="00FD4B06">
        <w:rPr>
          <w:bCs/>
        </w:rPr>
        <w:tab/>
      </w:r>
      <w:r w:rsidRPr="00FD4B06">
        <w:rPr>
          <w:bCs/>
        </w:rPr>
        <w:tab/>
        <w:t>Debbie Smiley, Florida</w:t>
      </w:r>
    </w:p>
    <w:p w14:paraId="2BFC8C85" w14:textId="71F55AB5" w:rsidR="00FD4B06" w:rsidRPr="00FD4B06" w:rsidRDefault="00FD4B06" w:rsidP="00FD4B06">
      <w:pPr>
        <w:rPr>
          <w:bCs/>
        </w:rPr>
      </w:pPr>
      <w:r w:rsidRPr="00FD4B06">
        <w:rPr>
          <w:bCs/>
        </w:rPr>
        <w:t>Gavin Reid, Texas</w:t>
      </w:r>
      <w:r w:rsidRPr="00FD4B06">
        <w:rPr>
          <w:bCs/>
        </w:rPr>
        <w:tab/>
      </w:r>
      <w:r w:rsidRPr="00FD4B06">
        <w:rPr>
          <w:bCs/>
        </w:rPr>
        <w:tab/>
      </w:r>
      <w:r w:rsidRPr="00FD4B06">
        <w:rPr>
          <w:bCs/>
        </w:rPr>
        <w:tab/>
      </w:r>
      <w:r w:rsidRPr="00FD4B06">
        <w:rPr>
          <w:bCs/>
        </w:rPr>
        <w:tab/>
      </w:r>
      <w:r w:rsidRPr="00FD4B06">
        <w:rPr>
          <w:bCs/>
        </w:rPr>
        <w:tab/>
        <w:t>Frankie Hernandez, Florida</w:t>
      </w:r>
    </w:p>
    <w:p w14:paraId="24946F96" w14:textId="77777777" w:rsidR="005B379C" w:rsidRDefault="00FD4B06" w:rsidP="00FD4B06">
      <w:pPr>
        <w:rPr>
          <w:bCs/>
        </w:rPr>
      </w:pPr>
      <w:r w:rsidRPr="00FD4B06">
        <w:rPr>
          <w:bCs/>
        </w:rPr>
        <w:t>Rita Gonzalez-Garza, Texas</w:t>
      </w:r>
      <w:r w:rsidRPr="00FD4B06">
        <w:rPr>
          <w:bCs/>
        </w:rPr>
        <w:tab/>
      </w:r>
      <w:r w:rsidRPr="00FD4B06">
        <w:rPr>
          <w:bCs/>
        </w:rPr>
        <w:tab/>
      </w:r>
      <w:r w:rsidRPr="00FD4B06">
        <w:rPr>
          <w:bCs/>
        </w:rPr>
        <w:tab/>
      </w:r>
      <w:r w:rsidRPr="00FD4B06">
        <w:rPr>
          <w:bCs/>
        </w:rPr>
        <w:tab/>
        <w:t>Cynthia Bryant, Georgia</w:t>
      </w:r>
      <w:r w:rsidRPr="00FD4B06">
        <w:rPr>
          <w:bCs/>
        </w:rPr>
        <w:tab/>
      </w:r>
      <w:r w:rsidRPr="00FD4B06">
        <w:rPr>
          <w:bCs/>
        </w:rPr>
        <w:tab/>
      </w:r>
      <w:r w:rsidRPr="00FD4B06">
        <w:rPr>
          <w:bCs/>
        </w:rPr>
        <w:tab/>
      </w:r>
      <w:r w:rsidRPr="00FD4B06">
        <w:rPr>
          <w:bCs/>
        </w:rPr>
        <w:tab/>
      </w:r>
    </w:p>
    <w:p w14:paraId="342F9CD0" w14:textId="2C821CBD" w:rsidR="00FD4B06" w:rsidRPr="00FD4B06" w:rsidRDefault="00FD4B06" w:rsidP="00FD4B06">
      <w:pPr>
        <w:rPr>
          <w:bCs/>
        </w:rPr>
      </w:pPr>
      <w:r w:rsidRPr="00FD4B06">
        <w:rPr>
          <w:bCs/>
        </w:rPr>
        <w:t>Valerie Powell, North Carolin</w:t>
      </w:r>
      <w:r w:rsidR="005B379C">
        <w:rPr>
          <w:bCs/>
        </w:rPr>
        <w:t>a</w:t>
      </w:r>
      <w:r w:rsidR="005B379C">
        <w:rPr>
          <w:bCs/>
        </w:rPr>
        <w:tab/>
      </w:r>
      <w:r w:rsidR="005B379C">
        <w:rPr>
          <w:bCs/>
        </w:rPr>
        <w:tab/>
      </w:r>
      <w:r w:rsidR="005B379C">
        <w:rPr>
          <w:bCs/>
        </w:rPr>
        <w:tab/>
      </w:r>
      <w:r w:rsidR="005B379C">
        <w:rPr>
          <w:bCs/>
        </w:rPr>
        <w:tab/>
      </w:r>
      <w:proofErr w:type="spellStart"/>
      <w:r w:rsidRPr="00FD4B06">
        <w:rPr>
          <w:bCs/>
        </w:rPr>
        <w:t>Marionna</w:t>
      </w:r>
      <w:proofErr w:type="spellEnd"/>
      <w:r w:rsidRPr="00FD4B06">
        <w:rPr>
          <w:bCs/>
        </w:rPr>
        <w:t xml:space="preserve"> Poke-Stewart, North Carolina</w:t>
      </w:r>
    </w:p>
    <w:p w14:paraId="189159C8" w14:textId="6884BC80" w:rsidR="00250FCA" w:rsidRDefault="00250FCA" w:rsidP="00FD4B06">
      <w:r>
        <w:t>Matthew Treadwell</w:t>
      </w:r>
      <w:r w:rsidR="00181670">
        <w:t>, DEO (Florida)</w:t>
      </w:r>
      <w:r w:rsidR="005B379C">
        <w:tab/>
      </w:r>
      <w:r w:rsidR="005B379C">
        <w:tab/>
      </w:r>
      <w:r w:rsidR="005B379C">
        <w:tab/>
        <w:t>Maribeth Schneber-Rhemrev, NASCSP</w:t>
      </w:r>
    </w:p>
    <w:p w14:paraId="20683F90" w14:textId="77777777" w:rsidR="00FD4B06" w:rsidRDefault="00FD4B06" w:rsidP="00FD4B06">
      <w:pPr>
        <w:rPr>
          <w:b/>
          <w:u w:val="single"/>
        </w:rPr>
      </w:pPr>
      <w:r>
        <w:rPr>
          <w:b/>
          <w:u w:val="single"/>
        </w:rPr>
        <w:t>Goals of the Group</w:t>
      </w:r>
    </w:p>
    <w:p w14:paraId="5A5B4BFB" w14:textId="77777777" w:rsidR="00FD4B06" w:rsidRDefault="00FD4B06" w:rsidP="00FD4B06">
      <w:pPr>
        <w:pStyle w:val="ListParagraph"/>
        <w:numPr>
          <w:ilvl w:val="0"/>
          <w:numId w:val="1"/>
        </w:numPr>
      </w:pPr>
      <w:r>
        <w:t xml:space="preserve">Facilitate peer </w:t>
      </w:r>
      <w:proofErr w:type="gramStart"/>
      <w:r>
        <w:t>learning</w:t>
      </w:r>
      <w:proofErr w:type="gramEnd"/>
    </w:p>
    <w:p w14:paraId="7B7EBFC3" w14:textId="77777777" w:rsidR="00FD4B06" w:rsidRDefault="00FD4B06" w:rsidP="00FD4B06">
      <w:pPr>
        <w:pStyle w:val="ListParagraph"/>
        <w:numPr>
          <w:ilvl w:val="0"/>
          <w:numId w:val="1"/>
        </w:numPr>
      </w:pPr>
      <w:r>
        <w:t xml:space="preserve">Discuss questions, needs, opportunities, and </w:t>
      </w:r>
      <w:proofErr w:type="gramStart"/>
      <w:r>
        <w:t>challenges</w:t>
      </w:r>
      <w:proofErr w:type="gramEnd"/>
    </w:p>
    <w:p w14:paraId="488F850A" w14:textId="77777777" w:rsidR="00FD4B06" w:rsidRDefault="00FD4B06" w:rsidP="00FD4B06">
      <w:pPr>
        <w:pStyle w:val="ListParagraph"/>
        <w:numPr>
          <w:ilvl w:val="1"/>
          <w:numId w:val="1"/>
        </w:numPr>
      </w:pPr>
      <w:r>
        <w:t>Based on member questions and needs, develop requests for guidance from OCS</w:t>
      </w:r>
    </w:p>
    <w:p w14:paraId="44EFAB5F" w14:textId="77777777" w:rsidR="00FD4B06" w:rsidRDefault="00FD4B06" w:rsidP="00FD4B06">
      <w:pPr>
        <w:pStyle w:val="ListParagraph"/>
        <w:numPr>
          <w:ilvl w:val="0"/>
          <w:numId w:val="1"/>
        </w:numPr>
      </w:pPr>
      <w:r>
        <w:t xml:space="preserve">Share best practices and </w:t>
      </w:r>
      <w:proofErr w:type="gramStart"/>
      <w:r>
        <w:t>ideas</w:t>
      </w:r>
      <w:proofErr w:type="gramEnd"/>
    </w:p>
    <w:p w14:paraId="398E3414" w14:textId="36654AD8" w:rsidR="00FD4B06" w:rsidRDefault="00FD4B06" w:rsidP="00FD4B06">
      <w:pPr>
        <w:pStyle w:val="ListParagraph"/>
        <w:numPr>
          <w:ilvl w:val="0"/>
          <w:numId w:val="1"/>
        </w:numPr>
      </w:pPr>
      <w:r>
        <w:t xml:space="preserve">Identify next action </w:t>
      </w:r>
      <w:proofErr w:type="gramStart"/>
      <w:r>
        <w:t>steps</w:t>
      </w:r>
      <w:proofErr w:type="gramEnd"/>
    </w:p>
    <w:p w14:paraId="1F70B191" w14:textId="08770E99" w:rsidR="00FD4B06" w:rsidRDefault="00FD4B06" w:rsidP="00FD4B06">
      <w:pPr>
        <w:pStyle w:val="ListParagraph"/>
        <w:numPr>
          <w:ilvl w:val="0"/>
          <w:numId w:val="1"/>
        </w:numPr>
      </w:pPr>
      <w:r>
        <w:t xml:space="preserve">Identify how to respond to OCS requests </w:t>
      </w:r>
      <w:proofErr w:type="gramStart"/>
      <w:r>
        <w:t>collectively</w:t>
      </w:r>
      <w:proofErr w:type="gramEnd"/>
    </w:p>
    <w:p w14:paraId="5A77C3B8" w14:textId="77777777" w:rsidR="00FD4B06" w:rsidRDefault="00FD4B06" w:rsidP="00FD4B06">
      <w:pPr>
        <w:pStyle w:val="ListParagraph"/>
      </w:pPr>
    </w:p>
    <w:p w14:paraId="4158DA66" w14:textId="47406400" w:rsidR="00FD4B06" w:rsidRDefault="00FD4B06" w:rsidP="00FD4B06">
      <w:pPr>
        <w:rPr>
          <w:b/>
          <w:bCs/>
          <w:u w:val="single"/>
        </w:rPr>
      </w:pPr>
      <w:r>
        <w:rPr>
          <w:b/>
          <w:bCs/>
          <w:u w:val="single"/>
        </w:rPr>
        <w:t>Areas for Discussion</w:t>
      </w:r>
    </w:p>
    <w:p w14:paraId="71580A9A" w14:textId="77777777" w:rsidR="005B379C" w:rsidRDefault="005B379C" w:rsidP="005B379C">
      <w:pPr>
        <w:pStyle w:val="ListParagraph"/>
        <w:numPr>
          <w:ilvl w:val="0"/>
          <w:numId w:val="5"/>
        </w:numPr>
      </w:pPr>
      <w:r w:rsidRPr="005B379C">
        <w:t>State Statuses:</w:t>
      </w:r>
    </w:p>
    <w:p w14:paraId="5407E5D4" w14:textId="77777777" w:rsidR="005B379C" w:rsidRDefault="005B379C" w:rsidP="005B379C">
      <w:pPr>
        <w:pStyle w:val="ListParagraph"/>
        <w:numPr>
          <w:ilvl w:val="1"/>
          <w:numId w:val="5"/>
        </w:numPr>
      </w:pPr>
      <w:r>
        <w:t>Texas</w:t>
      </w:r>
    </w:p>
    <w:p w14:paraId="06309645" w14:textId="50291B44" w:rsidR="005B379C" w:rsidRDefault="005B379C" w:rsidP="005B379C">
      <w:pPr>
        <w:pStyle w:val="ListParagraph"/>
        <w:numPr>
          <w:ilvl w:val="2"/>
          <w:numId w:val="5"/>
        </w:numPr>
      </w:pPr>
      <w:r w:rsidRPr="005B379C">
        <w:t>Applied for stage 3</w:t>
      </w:r>
      <w:r>
        <w:t xml:space="preserve"> ($500k)</w:t>
      </w:r>
    </w:p>
    <w:p w14:paraId="00B5B9C7" w14:textId="6AE5C413" w:rsidR="005B379C" w:rsidRDefault="005B379C" w:rsidP="005B379C">
      <w:pPr>
        <w:pStyle w:val="ListParagraph"/>
        <w:numPr>
          <w:ilvl w:val="2"/>
          <w:numId w:val="4"/>
        </w:numPr>
      </w:pPr>
      <w:r>
        <w:t>Way behind on expenditures</w:t>
      </w:r>
    </w:p>
    <w:p w14:paraId="00851752" w14:textId="11A1A14D" w:rsidR="005B379C" w:rsidRDefault="005B379C" w:rsidP="005B379C">
      <w:pPr>
        <w:pStyle w:val="ListParagraph"/>
        <w:numPr>
          <w:ilvl w:val="1"/>
          <w:numId w:val="4"/>
        </w:numPr>
      </w:pPr>
      <w:r w:rsidRPr="005B379C">
        <w:t xml:space="preserve">Florida: </w:t>
      </w:r>
    </w:p>
    <w:p w14:paraId="11018D91" w14:textId="0CDC5978" w:rsidR="005B379C" w:rsidRDefault="005B379C" w:rsidP="005B379C">
      <w:pPr>
        <w:pStyle w:val="ListParagraph"/>
        <w:numPr>
          <w:ilvl w:val="2"/>
          <w:numId w:val="3"/>
        </w:numPr>
      </w:pPr>
      <w:r w:rsidRPr="005B379C">
        <w:t>Having challenges with Phase 2—coordinating with Disaster Relief (FL)</w:t>
      </w:r>
    </w:p>
    <w:p w14:paraId="7C60F84E" w14:textId="5C80393F" w:rsidR="005B379C" w:rsidRPr="005B379C" w:rsidRDefault="005B379C" w:rsidP="005B379C">
      <w:pPr>
        <w:pStyle w:val="ListParagraph"/>
        <w:numPr>
          <w:ilvl w:val="3"/>
          <w:numId w:val="3"/>
        </w:numPr>
      </w:pPr>
      <w:r>
        <w:t xml:space="preserve">Providing hotel vouchers with CSBG while families are having homes repaired with HUD </w:t>
      </w:r>
      <w:proofErr w:type="gramStart"/>
      <w:r>
        <w:t>funding</w:t>
      </w:r>
      <w:proofErr w:type="gramEnd"/>
    </w:p>
    <w:p w14:paraId="03A0BC80" w14:textId="77777777" w:rsidR="005B379C" w:rsidRPr="005B379C" w:rsidRDefault="005B379C" w:rsidP="005B379C">
      <w:pPr>
        <w:pStyle w:val="ListParagraph"/>
        <w:numPr>
          <w:ilvl w:val="2"/>
          <w:numId w:val="3"/>
        </w:numPr>
      </w:pPr>
      <w:r w:rsidRPr="005B379C">
        <w:t xml:space="preserve">Florida applied for stage 3—dispersed stage 1and 2 at the same time. </w:t>
      </w:r>
    </w:p>
    <w:p w14:paraId="7A140714" w14:textId="77777777" w:rsidR="005B379C" w:rsidRPr="005B379C" w:rsidRDefault="005B379C" w:rsidP="005B379C">
      <w:pPr>
        <w:pStyle w:val="ListParagraph"/>
        <w:numPr>
          <w:ilvl w:val="2"/>
          <w:numId w:val="3"/>
        </w:numPr>
      </w:pPr>
      <w:r w:rsidRPr="005B379C">
        <w:t>Would appreciate clarification on whether the funding from stage 2 can be carried over to stage 3. Guidance is unclear and the timing of the guidance makes it hard to make an informed decision.</w:t>
      </w:r>
    </w:p>
    <w:p w14:paraId="05B684CC" w14:textId="77777777" w:rsidR="005B379C" w:rsidRDefault="005B379C" w:rsidP="005B379C">
      <w:pPr>
        <w:pStyle w:val="ListParagraph"/>
        <w:numPr>
          <w:ilvl w:val="1"/>
          <w:numId w:val="3"/>
        </w:numPr>
      </w:pPr>
      <w:r w:rsidRPr="005B379C">
        <w:t xml:space="preserve">North Carolina </w:t>
      </w:r>
    </w:p>
    <w:p w14:paraId="6D608465" w14:textId="1C7C50F2" w:rsidR="005B379C" w:rsidRPr="005B379C" w:rsidRDefault="005B379C" w:rsidP="005B379C">
      <w:pPr>
        <w:pStyle w:val="ListParagraph"/>
        <w:numPr>
          <w:ilvl w:val="2"/>
          <w:numId w:val="3"/>
        </w:numPr>
      </w:pPr>
      <w:r>
        <w:t>A</w:t>
      </w:r>
      <w:r w:rsidRPr="005B379C">
        <w:t xml:space="preserve">pplied for stage 3 funding. </w:t>
      </w:r>
    </w:p>
    <w:p w14:paraId="2AC419E4" w14:textId="77777777" w:rsidR="005B379C" w:rsidRPr="005B379C" w:rsidRDefault="005B379C" w:rsidP="005B379C">
      <w:pPr>
        <w:pStyle w:val="ListParagraph"/>
        <w:numPr>
          <w:ilvl w:val="2"/>
          <w:numId w:val="3"/>
        </w:numPr>
      </w:pPr>
      <w:r w:rsidRPr="005B379C">
        <w:t>26% of spending for stage 2 funds</w:t>
      </w:r>
    </w:p>
    <w:p w14:paraId="40221BC4" w14:textId="77777777" w:rsidR="005B379C" w:rsidRPr="005B379C" w:rsidRDefault="005B379C" w:rsidP="005B379C">
      <w:pPr>
        <w:pStyle w:val="ListParagraph"/>
        <w:numPr>
          <w:ilvl w:val="2"/>
          <w:numId w:val="3"/>
        </w:numPr>
      </w:pPr>
      <w:r w:rsidRPr="005B379C">
        <w:t>Challenges: staffing at the CAAs (COVID related limitations and scares), going out to the community and doing home assessments, contractor issues (price increases/</w:t>
      </w:r>
      <w:proofErr w:type="gramStart"/>
      <w:r w:rsidRPr="005B379C">
        <w:t>won’t</w:t>
      </w:r>
      <w:proofErr w:type="gramEnd"/>
      <w:r w:rsidRPr="005B379C">
        <w:t xml:space="preserve"> provide quotes unless you hire them), etc.</w:t>
      </w:r>
    </w:p>
    <w:p w14:paraId="15C452CC" w14:textId="77777777" w:rsidR="005B379C" w:rsidRDefault="005B379C" w:rsidP="005B379C">
      <w:pPr>
        <w:pStyle w:val="ListParagraph"/>
        <w:numPr>
          <w:ilvl w:val="1"/>
          <w:numId w:val="3"/>
        </w:numPr>
      </w:pPr>
      <w:r w:rsidRPr="005B379C">
        <w:lastRenderedPageBreak/>
        <w:t xml:space="preserve">Georgia: </w:t>
      </w:r>
    </w:p>
    <w:p w14:paraId="1AD08A4A" w14:textId="73ADC216" w:rsidR="005B379C" w:rsidRDefault="005B379C" w:rsidP="005B379C">
      <w:pPr>
        <w:pStyle w:val="ListParagraph"/>
        <w:numPr>
          <w:ilvl w:val="2"/>
          <w:numId w:val="3"/>
        </w:numPr>
      </w:pPr>
      <w:r>
        <w:t>Applied for Phase III</w:t>
      </w:r>
    </w:p>
    <w:p w14:paraId="7790032B" w14:textId="27A90925" w:rsidR="005B379C" w:rsidRPr="005B379C" w:rsidRDefault="005B379C" w:rsidP="005B379C">
      <w:pPr>
        <w:pStyle w:val="ListParagraph"/>
        <w:numPr>
          <w:ilvl w:val="2"/>
          <w:numId w:val="3"/>
        </w:numPr>
      </w:pPr>
      <w:r w:rsidRPr="005B379C">
        <w:t xml:space="preserve">Was told they can carry over unspent funds from stage 2 into stage 3. </w:t>
      </w:r>
    </w:p>
    <w:p w14:paraId="6AD68812" w14:textId="77777777" w:rsidR="005B379C" w:rsidRPr="005B379C" w:rsidRDefault="005B379C" w:rsidP="005B379C">
      <w:pPr>
        <w:pStyle w:val="ListParagraph"/>
        <w:numPr>
          <w:ilvl w:val="2"/>
          <w:numId w:val="3"/>
        </w:numPr>
      </w:pPr>
      <w:r w:rsidRPr="005B379C">
        <w:t xml:space="preserve">Dispersed stage 1 and 2 at the same time. </w:t>
      </w:r>
    </w:p>
    <w:p w14:paraId="432F19B1" w14:textId="77777777" w:rsidR="005B379C" w:rsidRPr="005B379C" w:rsidRDefault="005B379C" w:rsidP="005B379C">
      <w:pPr>
        <w:pStyle w:val="ListParagraph"/>
        <w:numPr>
          <w:ilvl w:val="2"/>
          <w:numId w:val="3"/>
        </w:numPr>
      </w:pPr>
      <w:r w:rsidRPr="005B379C">
        <w:t xml:space="preserve">Challenges: Required that households be registered with FEMA, later found that the houses </w:t>
      </w:r>
      <w:proofErr w:type="gramStart"/>
      <w:r w:rsidRPr="005B379C">
        <w:t>didn’t</w:t>
      </w:r>
      <w:proofErr w:type="gramEnd"/>
      <w:r w:rsidRPr="005B379C">
        <w:t xml:space="preserve"> have to register in order to receive funding. </w:t>
      </w:r>
    </w:p>
    <w:p w14:paraId="00F97E96" w14:textId="77777777" w:rsidR="005B379C" w:rsidRPr="005B379C" w:rsidRDefault="005B379C" w:rsidP="005B379C">
      <w:pPr>
        <w:pStyle w:val="ListParagraph"/>
        <w:numPr>
          <w:ilvl w:val="2"/>
          <w:numId w:val="3"/>
        </w:numPr>
      </w:pPr>
      <w:r w:rsidRPr="005B379C">
        <w:t xml:space="preserve">On track to have spent stages 1 &amp; 2 by the end of the fiscal year. </w:t>
      </w:r>
    </w:p>
    <w:p w14:paraId="7E79E774" w14:textId="77777777" w:rsidR="005B379C" w:rsidRPr="005B379C" w:rsidRDefault="005B379C" w:rsidP="005B379C">
      <w:pPr>
        <w:pStyle w:val="ListParagraph"/>
        <w:numPr>
          <w:ilvl w:val="2"/>
          <w:numId w:val="3"/>
        </w:numPr>
      </w:pPr>
      <w:r w:rsidRPr="005B379C">
        <w:t>No mention of submitting blank reports for 2020 (Annual Report) they (OCS) expect something for M1, but no M2 &amp;M3.</w:t>
      </w:r>
    </w:p>
    <w:p w14:paraId="171A803F" w14:textId="77777777" w:rsidR="005B379C" w:rsidRDefault="005B379C" w:rsidP="005B379C">
      <w:pPr>
        <w:pStyle w:val="ListParagraph"/>
        <w:numPr>
          <w:ilvl w:val="0"/>
          <w:numId w:val="3"/>
        </w:numPr>
      </w:pPr>
      <w:r>
        <w:t>Reporting</w:t>
      </w:r>
    </w:p>
    <w:p w14:paraId="5A0F2B76" w14:textId="1268E4CD" w:rsidR="005B379C" w:rsidRDefault="005B379C" w:rsidP="005B379C">
      <w:pPr>
        <w:pStyle w:val="ListParagraph"/>
        <w:numPr>
          <w:ilvl w:val="1"/>
          <w:numId w:val="3"/>
        </w:numPr>
      </w:pPr>
      <w:r>
        <w:t xml:space="preserve">GA- </w:t>
      </w:r>
      <w:r>
        <w:t xml:space="preserve">Will </w:t>
      </w:r>
      <w:r>
        <w:t xml:space="preserve">not have anything to report for FY </w:t>
      </w:r>
      <w:proofErr w:type="gramStart"/>
      <w:r>
        <w:t>2020</w:t>
      </w:r>
      <w:proofErr w:type="gramEnd"/>
    </w:p>
    <w:p w14:paraId="5D1E5873" w14:textId="748F75B2" w:rsidR="005B379C" w:rsidRDefault="005B379C" w:rsidP="005B379C">
      <w:pPr>
        <w:pStyle w:val="ListParagraph"/>
        <w:numPr>
          <w:ilvl w:val="2"/>
          <w:numId w:val="3"/>
        </w:numPr>
      </w:pPr>
      <w:r>
        <w:t xml:space="preserve">Advised to not submit a blank report for </w:t>
      </w:r>
      <w:proofErr w:type="gramStart"/>
      <w:r>
        <w:t>agencies</w:t>
      </w:r>
      <w:proofErr w:type="gramEnd"/>
    </w:p>
    <w:p w14:paraId="6BA6422C" w14:textId="77777777" w:rsidR="00FD4B06" w:rsidRPr="005B379C" w:rsidRDefault="00FD4B06" w:rsidP="00FD4B06">
      <w:pPr>
        <w:pStyle w:val="ListParagraph"/>
      </w:pPr>
    </w:p>
    <w:p w14:paraId="2F013D8A" w14:textId="1DA42B86" w:rsidR="00FD4B06" w:rsidRDefault="00FD4B06" w:rsidP="00FD4B06">
      <w:pPr>
        <w:rPr>
          <w:b/>
          <w:bCs/>
          <w:u w:val="single"/>
        </w:rPr>
      </w:pPr>
      <w:r>
        <w:rPr>
          <w:b/>
          <w:bCs/>
          <w:u w:val="single"/>
        </w:rPr>
        <w:t>What can NASCSP do to support you?</w:t>
      </w:r>
    </w:p>
    <w:p w14:paraId="36743949" w14:textId="59AA80DA" w:rsidR="005B379C" w:rsidRDefault="005B379C" w:rsidP="005B379C">
      <w:pPr>
        <w:pStyle w:val="ListParagraph"/>
        <w:numPr>
          <w:ilvl w:val="0"/>
          <w:numId w:val="7"/>
        </w:numPr>
      </w:pPr>
      <w:r w:rsidRPr="005B379C">
        <w:t xml:space="preserve">Support in advocating for the maintenance of the 200% </w:t>
      </w:r>
    </w:p>
    <w:p w14:paraId="2BA729B9" w14:textId="16C248EC" w:rsidR="005B379C" w:rsidRDefault="005B379C" w:rsidP="005B379C">
      <w:pPr>
        <w:pStyle w:val="ListParagraph"/>
        <w:numPr>
          <w:ilvl w:val="0"/>
          <w:numId w:val="7"/>
        </w:numPr>
      </w:pPr>
      <w:r>
        <w:t xml:space="preserve">Clarification on if states can carry forward funds from Phase II into Phase III. </w:t>
      </w:r>
    </w:p>
    <w:p w14:paraId="6A6300CA" w14:textId="52CE6D68" w:rsidR="00181670" w:rsidRDefault="00181670" w:rsidP="005B379C">
      <w:pPr>
        <w:pStyle w:val="ListParagraph"/>
        <w:numPr>
          <w:ilvl w:val="0"/>
          <w:numId w:val="7"/>
        </w:numPr>
      </w:pPr>
      <w:r w:rsidRPr="005B379C">
        <w:t>What would you like to see done differently?</w:t>
      </w:r>
    </w:p>
    <w:p w14:paraId="6C3759A5" w14:textId="77777777" w:rsidR="005B379C" w:rsidRPr="005B379C" w:rsidRDefault="005B379C" w:rsidP="005B379C">
      <w:pPr>
        <w:pStyle w:val="ListParagraph"/>
        <w:numPr>
          <w:ilvl w:val="1"/>
          <w:numId w:val="7"/>
        </w:numPr>
      </w:pPr>
      <w:r w:rsidRPr="005B379C">
        <w:t>A longer timeframe for the funding sources.</w:t>
      </w:r>
    </w:p>
    <w:p w14:paraId="2276FDFD" w14:textId="77777777" w:rsidR="005B379C" w:rsidRPr="005B379C" w:rsidRDefault="005B379C" w:rsidP="005B379C">
      <w:pPr>
        <w:pStyle w:val="ListParagraph"/>
        <w:numPr>
          <w:ilvl w:val="1"/>
          <w:numId w:val="7"/>
        </w:numPr>
      </w:pPr>
      <w:r w:rsidRPr="005B379C">
        <w:t xml:space="preserve">Give directions to states sooner. </w:t>
      </w:r>
    </w:p>
    <w:p w14:paraId="49FA8DE1" w14:textId="77777777" w:rsidR="005B379C" w:rsidRPr="005B379C" w:rsidRDefault="005B379C" w:rsidP="005B379C">
      <w:pPr>
        <w:pStyle w:val="ListParagraph"/>
        <w:numPr>
          <w:ilvl w:val="1"/>
          <w:numId w:val="7"/>
        </w:numPr>
      </w:pPr>
      <w:r w:rsidRPr="005B379C">
        <w:t xml:space="preserve">More specific narratives and/or state examples shared with OCS re: disasters and their affects. </w:t>
      </w:r>
    </w:p>
    <w:p w14:paraId="2C21C8B5" w14:textId="77777777" w:rsidR="005B379C" w:rsidRPr="005B379C" w:rsidRDefault="005B379C" w:rsidP="005B379C">
      <w:pPr>
        <w:pStyle w:val="ListParagraph"/>
        <w:numPr>
          <w:ilvl w:val="1"/>
          <w:numId w:val="7"/>
        </w:numPr>
      </w:pPr>
      <w:r w:rsidRPr="005B379C">
        <w:t>Increased flexibility with the funds. (Ex: Fires in CA)</w:t>
      </w:r>
    </w:p>
    <w:p w14:paraId="271D84AC" w14:textId="77777777" w:rsidR="005B379C" w:rsidRPr="005B379C" w:rsidRDefault="005B379C" w:rsidP="005B379C">
      <w:pPr>
        <w:pStyle w:val="ListParagraph"/>
        <w:numPr>
          <w:ilvl w:val="1"/>
          <w:numId w:val="7"/>
        </w:numPr>
      </w:pPr>
      <w:r w:rsidRPr="005B379C">
        <w:t xml:space="preserve">Expand the use of the funds—to include bringing the needs to the household/community. </w:t>
      </w:r>
    </w:p>
    <w:p w14:paraId="327787D0" w14:textId="77777777" w:rsidR="005B379C" w:rsidRPr="005B379C" w:rsidRDefault="005B379C" w:rsidP="005B379C">
      <w:pPr>
        <w:pStyle w:val="ListParagraph"/>
        <w:numPr>
          <w:ilvl w:val="1"/>
          <w:numId w:val="7"/>
        </w:numPr>
      </w:pPr>
      <w:r w:rsidRPr="005B379C">
        <w:t>Application process needs to be improved/streamlined.</w:t>
      </w:r>
    </w:p>
    <w:p w14:paraId="2A1E3A03" w14:textId="77777777" w:rsidR="005B379C" w:rsidRDefault="005B379C" w:rsidP="005B379C">
      <w:pPr>
        <w:pStyle w:val="ListParagraph"/>
        <w:numPr>
          <w:ilvl w:val="2"/>
          <w:numId w:val="7"/>
        </w:numPr>
      </w:pPr>
      <w:r w:rsidRPr="005B379C">
        <w:t>3 applications were repetitive and time consuming.</w:t>
      </w:r>
    </w:p>
    <w:p w14:paraId="54481415" w14:textId="78EF82C4" w:rsidR="005B379C" w:rsidRDefault="005B379C" w:rsidP="005B379C">
      <w:pPr>
        <w:pStyle w:val="ListParagraph"/>
        <w:numPr>
          <w:ilvl w:val="2"/>
          <w:numId w:val="7"/>
        </w:numPr>
      </w:pPr>
      <w:r w:rsidRPr="005B379C">
        <w:t>Provide lump sum and allow states to decide how to allocate the funds.</w:t>
      </w:r>
    </w:p>
    <w:p w14:paraId="574D2F6C" w14:textId="4E7AEE73" w:rsidR="005B379C" w:rsidRDefault="005B379C" w:rsidP="005B379C">
      <w:pPr>
        <w:pStyle w:val="ListParagraph"/>
        <w:numPr>
          <w:ilvl w:val="0"/>
          <w:numId w:val="7"/>
        </w:numPr>
      </w:pPr>
      <w:r>
        <w:t xml:space="preserve">Reconvene in </w:t>
      </w:r>
      <w:proofErr w:type="gramStart"/>
      <w:r>
        <w:t>Fall</w:t>
      </w:r>
      <w:proofErr w:type="gramEnd"/>
    </w:p>
    <w:p w14:paraId="5E0C2256" w14:textId="77777777" w:rsidR="005B379C" w:rsidRPr="005B379C" w:rsidRDefault="005B379C" w:rsidP="005B379C">
      <w:pPr>
        <w:pStyle w:val="ListParagraph"/>
        <w:numPr>
          <w:ilvl w:val="1"/>
          <w:numId w:val="7"/>
        </w:numPr>
      </w:pPr>
      <w:r w:rsidRPr="005B379C">
        <w:t xml:space="preserve">Discuss with other states to find out how </w:t>
      </w:r>
      <w:proofErr w:type="gramStart"/>
      <w:r w:rsidRPr="005B379C">
        <w:t>they’re</w:t>
      </w:r>
      <w:proofErr w:type="gramEnd"/>
      <w:r w:rsidRPr="005B379C">
        <w:t xml:space="preserve"> spending their funds for stage 3. </w:t>
      </w:r>
    </w:p>
    <w:p w14:paraId="5D1A8924" w14:textId="77777777" w:rsidR="005B379C" w:rsidRPr="005B379C" w:rsidRDefault="005B379C" w:rsidP="005B379C">
      <w:pPr>
        <w:pStyle w:val="ListParagraph"/>
        <w:ind w:left="1440"/>
      </w:pPr>
    </w:p>
    <w:p w14:paraId="79145742" w14:textId="77777777" w:rsidR="005B379C" w:rsidRDefault="005B379C" w:rsidP="005B379C"/>
    <w:p w14:paraId="7CE9A42E" w14:textId="77777777" w:rsidR="00250FCA" w:rsidRPr="005B379C" w:rsidRDefault="00250FCA" w:rsidP="00FD4B06"/>
    <w:p w14:paraId="1173FE45" w14:textId="77777777" w:rsidR="009B43DB" w:rsidRPr="005B379C" w:rsidRDefault="00881FF8"/>
    <w:sectPr w:rsidR="009B43DB" w:rsidRPr="005B37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A8229F"/>
    <w:multiLevelType w:val="hybridMultilevel"/>
    <w:tmpl w:val="C99CE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F05A62"/>
    <w:multiLevelType w:val="hybridMultilevel"/>
    <w:tmpl w:val="585AF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E73ADF"/>
    <w:multiLevelType w:val="hybridMultilevel"/>
    <w:tmpl w:val="825A1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3B6F79"/>
    <w:multiLevelType w:val="hybridMultilevel"/>
    <w:tmpl w:val="740A4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A5489C"/>
    <w:multiLevelType w:val="hybridMultilevel"/>
    <w:tmpl w:val="98488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B63FFA"/>
    <w:multiLevelType w:val="hybridMultilevel"/>
    <w:tmpl w:val="797855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EAD0868"/>
    <w:multiLevelType w:val="hybridMultilevel"/>
    <w:tmpl w:val="80187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B06"/>
    <w:rsid w:val="00181670"/>
    <w:rsid w:val="00182581"/>
    <w:rsid w:val="00250FCA"/>
    <w:rsid w:val="00387742"/>
    <w:rsid w:val="005B379C"/>
    <w:rsid w:val="00880998"/>
    <w:rsid w:val="00881FF8"/>
    <w:rsid w:val="009003C1"/>
    <w:rsid w:val="00A9778F"/>
    <w:rsid w:val="00FD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E18A0"/>
  <w15:chartTrackingRefBased/>
  <w15:docId w15:val="{0703E2E1-72FD-4AE0-8F0B-89D245AB7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B06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4B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6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 Poole</dc:creator>
  <cp:keywords/>
  <dc:description/>
  <cp:lastModifiedBy>Maribeth Schneber-Rhemrev</cp:lastModifiedBy>
  <cp:revision>2</cp:revision>
  <dcterms:created xsi:type="dcterms:W3CDTF">2021-06-03T20:11:00Z</dcterms:created>
  <dcterms:modified xsi:type="dcterms:W3CDTF">2021-06-03T20:11:00Z</dcterms:modified>
</cp:coreProperties>
</file>