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25A" w:rsidRPr="00D75F41" w:rsidRDefault="00D75F41" w:rsidP="00D75F41">
      <w:pPr>
        <w:spacing w:after="0" w:line="240" w:lineRule="auto"/>
        <w:jc w:val="center"/>
        <w:rPr>
          <w:b/>
          <w:i/>
          <w:sz w:val="24"/>
        </w:rPr>
      </w:pPr>
      <w:r w:rsidRPr="00D75F41">
        <w:rPr>
          <w:b/>
          <w:i/>
          <w:sz w:val="24"/>
        </w:rPr>
        <w:t>“Attachment B”</w:t>
      </w:r>
    </w:p>
    <w:p w:rsidR="007E425A" w:rsidRPr="007E425A" w:rsidRDefault="00853539" w:rsidP="00853539">
      <w:pPr>
        <w:tabs>
          <w:tab w:val="center" w:pos="4680"/>
          <w:tab w:val="left" w:pos="7530"/>
        </w:tabs>
        <w:spacing w:after="0" w:line="240" w:lineRule="auto"/>
        <w:rPr>
          <w:b/>
          <w:sz w:val="24"/>
        </w:rPr>
      </w:pPr>
      <w:r>
        <w:rPr>
          <w:b/>
          <w:sz w:val="24"/>
        </w:rPr>
        <w:tab/>
      </w:r>
      <w:r w:rsidR="007E425A" w:rsidRPr="007E425A">
        <w:rPr>
          <w:b/>
          <w:sz w:val="24"/>
        </w:rPr>
        <w:t>Attestation and Safe Start Form</w:t>
      </w:r>
      <w:r>
        <w:rPr>
          <w:b/>
          <w:sz w:val="24"/>
        </w:rPr>
        <w:tab/>
      </w:r>
      <w:bookmarkStart w:id="0" w:name="_GoBack"/>
      <w:bookmarkEnd w:id="0"/>
    </w:p>
    <w:p w:rsidR="007E425A" w:rsidRPr="007E425A" w:rsidRDefault="007E425A" w:rsidP="007E425A">
      <w:pPr>
        <w:spacing w:after="0" w:line="240" w:lineRule="auto"/>
        <w:jc w:val="center"/>
        <w:rPr>
          <w:b/>
          <w:sz w:val="24"/>
        </w:rPr>
      </w:pPr>
      <w:r w:rsidRPr="007E425A">
        <w:rPr>
          <w:b/>
          <w:sz w:val="24"/>
        </w:rPr>
        <w:t>for</w:t>
      </w:r>
    </w:p>
    <w:p w:rsidR="007E425A" w:rsidRPr="007E425A" w:rsidRDefault="00D57631" w:rsidP="007E425A">
      <w:pPr>
        <w:spacing w:after="0" w:line="240" w:lineRule="auto"/>
        <w:jc w:val="center"/>
        <w:rPr>
          <w:b/>
          <w:sz w:val="24"/>
        </w:rPr>
      </w:pPr>
      <w:r>
        <w:rPr>
          <w:b/>
          <w:sz w:val="24"/>
        </w:rPr>
        <w:t>Weatherization Production</w:t>
      </w:r>
      <w:r w:rsidR="007E425A" w:rsidRPr="007E425A">
        <w:rPr>
          <w:b/>
          <w:sz w:val="24"/>
        </w:rPr>
        <w:t xml:space="preserve"> </w:t>
      </w:r>
      <w:r>
        <w:rPr>
          <w:b/>
          <w:sz w:val="24"/>
        </w:rPr>
        <w:t xml:space="preserve">Resumption </w:t>
      </w:r>
      <w:r w:rsidR="007E425A" w:rsidRPr="007E425A">
        <w:rPr>
          <w:b/>
          <w:sz w:val="24"/>
        </w:rPr>
        <w:t>Using COVID-19 Safety Procedures</w:t>
      </w:r>
    </w:p>
    <w:p w:rsidR="007E425A" w:rsidRPr="007E425A" w:rsidRDefault="007E425A" w:rsidP="007E425A">
      <w:pPr>
        <w:spacing w:after="0" w:line="240" w:lineRule="auto"/>
        <w:jc w:val="center"/>
        <w:rPr>
          <w:b/>
          <w:sz w:val="24"/>
        </w:rPr>
      </w:pPr>
      <w:r w:rsidRPr="007E425A">
        <w:rPr>
          <w:b/>
          <w:i/>
          <w:sz w:val="24"/>
          <w:highlight w:val="yellow"/>
        </w:rPr>
        <w:t xml:space="preserve">Submit completed form to </w:t>
      </w:r>
      <w:hyperlink r:id="rId7" w:history="1">
        <w:r w:rsidRPr="007E425A">
          <w:rPr>
            <w:rStyle w:val="Hyperlink"/>
            <w:b/>
            <w:sz w:val="24"/>
            <w:highlight w:val="yellow"/>
          </w:rPr>
          <w:t>Azhar.Mahboob@deo.myflorida.com</w:t>
        </w:r>
      </w:hyperlink>
    </w:p>
    <w:p w:rsidR="007E425A" w:rsidRPr="007E425A" w:rsidRDefault="007E425A" w:rsidP="007E425A">
      <w:pPr>
        <w:rPr>
          <w:b/>
        </w:rPr>
      </w:pPr>
    </w:p>
    <w:p w:rsidR="007E425A" w:rsidRPr="007E425A" w:rsidRDefault="007E425A" w:rsidP="007E425A">
      <w:pPr>
        <w:rPr>
          <w:bCs/>
          <w:lang w:bidi="en-US"/>
        </w:rPr>
      </w:pPr>
      <w:r w:rsidRPr="007E425A">
        <w:t>___________________________ (agency name) attests that all staff and contractors who perform construction work related to the Department of Economic Opportunity (DEO) Weatherization Assistance Program (WAP) will adhere to all procedures outlined in their COVID-19 Safety Procedures</w:t>
      </w:r>
      <w:r w:rsidRPr="007E425A">
        <w:rPr>
          <w:i/>
        </w:rPr>
        <w:t xml:space="preserve">. </w:t>
      </w:r>
      <w:r w:rsidRPr="007E425A">
        <w:t xml:space="preserve">All COVID-19 Safety Procedures must </w:t>
      </w:r>
      <w:r w:rsidRPr="007E425A">
        <w:rPr>
          <w:bCs/>
          <w:lang w:bidi="en-US"/>
        </w:rPr>
        <w:t xml:space="preserve">include current CDC guidance, as appropriate, and include local health department requirements. </w:t>
      </w:r>
    </w:p>
    <w:p w:rsidR="007E425A" w:rsidRPr="007E425A" w:rsidRDefault="007E425A" w:rsidP="007E425A">
      <w:r w:rsidRPr="007E425A">
        <w:t xml:space="preserve">No jobsite may operate until the contractor has received the required PPE training and can meet and maintain all requirements in your </w:t>
      </w:r>
      <w:r w:rsidRPr="008F684F">
        <w:rPr>
          <w:color w:val="C00000"/>
        </w:rPr>
        <w:t>COVID-19 Safety Procedures</w:t>
      </w:r>
      <w:r w:rsidRPr="007E425A">
        <w:t xml:space="preserve">. This includes providing materials, schedules and equipment required to comply with the procedures. </w:t>
      </w:r>
    </w:p>
    <w:p w:rsidR="007E425A" w:rsidRPr="007E425A" w:rsidRDefault="007E425A" w:rsidP="007E425A">
      <w:pPr>
        <w:rPr>
          <w:b/>
        </w:rPr>
      </w:pPr>
    </w:p>
    <w:p w:rsidR="007E425A" w:rsidRPr="007E425A" w:rsidRDefault="007E425A" w:rsidP="002E6759">
      <w:pPr>
        <w:spacing w:after="0" w:line="240" w:lineRule="auto"/>
      </w:pPr>
      <w:r w:rsidRPr="007E425A">
        <w:t>_________________________________</w:t>
      </w:r>
      <w:r w:rsidR="00784B94">
        <w:t>__</w:t>
      </w:r>
      <w:r w:rsidR="00351A27">
        <w:t>_</w:t>
      </w:r>
      <w:r w:rsidRPr="007E425A">
        <w:tab/>
        <w:t xml:space="preserve">  </w:t>
      </w:r>
      <w:r w:rsidR="00784B94">
        <w:tab/>
        <w:t xml:space="preserve"> </w:t>
      </w:r>
      <w:r w:rsidRPr="007E425A">
        <w:t>____________________________________</w:t>
      </w:r>
    </w:p>
    <w:p w:rsidR="007E425A" w:rsidRPr="007E425A" w:rsidRDefault="007E425A" w:rsidP="002E6759">
      <w:pPr>
        <w:spacing w:after="0" w:line="240" w:lineRule="auto"/>
      </w:pPr>
      <w:r w:rsidRPr="007E425A">
        <w:t>Weatherization Program Coordinator</w:t>
      </w:r>
      <w:r w:rsidR="00784B94">
        <w:t xml:space="preserve"> Name</w:t>
      </w:r>
      <w:r w:rsidRPr="007E425A">
        <w:t xml:space="preserve">  </w:t>
      </w:r>
      <w:r w:rsidRPr="007E425A">
        <w:tab/>
      </w:r>
      <w:r w:rsidRPr="007E425A">
        <w:tab/>
        <w:t xml:space="preserve">  Signature</w:t>
      </w:r>
      <w:r w:rsidRPr="007E425A">
        <w:tab/>
      </w:r>
      <w:r w:rsidRPr="007E425A">
        <w:tab/>
      </w:r>
      <w:r w:rsidRPr="007E425A">
        <w:tab/>
        <w:t xml:space="preserve">              Date</w:t>
      </w:r>
    </w:p>
    <w:p w:rsidR="007E425A" w:rsidRDefault="007E425A" w:rsidP="007E425A">
      <w:r w:rsidRPr="007E425A">
        <w:tab/>
      </w:r>
    </w:p>
    <w:p w:rsidR="007E425A" w:rsidRPr="007E425A" w:rsidRDefault="007E425A" w:rsidP="007E425A">
      <w:r w:rsidRPr="007E425A">
        <w:tab/>
      </w:r>
    </w:p>
    <w:p w:rsidR="007E425A" w:rsidRPr="007E425A" w:rsidRDefault="007E425A" w:rsidP="002E6759">
      <w:pPr>
        <w:spacing w:after="0" w:line="240" w:lineRule="auto"/>
      </w:pPr>
      <w:r w:rsidRPr="007E425A">
        <w:t>____________________________________</w:t>
      </w:r>
      <w:r w:rsidRPr="007E425A">
        <w:tab/>
        <w:t xml:space="preserve"> </w:t>
      </w:r>
      <w:r w:rsidR="00784B94">
        <w:tab/>
        <w:t xml:space="preserve"> </w:t>
      </w:r>
      <w:r w:rsidRPr="007E425A">
        <w:t xml:space="preserve"> ____________________________________</w:t>
      </w:r>
    </w:p>
    <w:p w:rsidR="007E425A" w:rsidRPr="007E425A" w:rsidRDefault="007E425A" w:rsidP="002E6759">
      <w:pPr>
        <w:spacing w:after="0" w:line="240" w:lineRule="auto"/>
      </w:pPr>
      <w:r w:rsidRPr="007E425A">
        <w:t xml:space="preserve">Executive Director </w:t>
      </w:r>
      <w:r w:rsidR="00784B94">
        <w:t>Name</w:t>
      </w:r>
      <w:r w:rsidRPr="007E425A">
        <w:tab/>
      </w:r>
      <w:r w:rsidRPr="007E425A">
        <w:tab/>
        <w:t xml:space="preserve">  </w:t>
      </w:r>
      <w:r w:rsidRPr="007E425A">
        <w:tab/>
      </w:r>
      <w:r w:rsidRPr="007E425A">
        <w:tab/>
        <w:t xml:space="preserve">  Signature</w:t>
      </w:r>
      <w:r w:rsidRPr="007E425A">
        <w:tab/>
      </w:r>
      <w:r w:rsidRPr="007E425A">
        <w:tab/>
      </w:r>
      <w:r w:rsidRPr="007E425A">
        <w:tab/>
        <w:t xml:space="preserve">              Date</w:t>
      </w:r>
    </w:p>
    <w:p w:rsidR="007E425A" w:rsidRPr="007E425A" w:rsidRDefault="007E425A" w:rsidP="007E425A">
      <w:pPr>
        <w:rPr>
          <w:b/>
        </w:rPr>
      </w:pPr>
    </w:p>
    <w:p w:rsidR="007E425A" w:rsidRPr="007E425A" w:rsidRDefault="007E425A" w:rsidP="007E425A">
      <w:pPr>
        <w:rPr>
          <w:b/>
        </w:rPr>
      </w:pPr>
      <w:r w:rsidRPr="007E425A">
        <w:rPr>
          <w:b/>
        </w:rPr>
        <w:t xml:space="preserve">Tentative Start Date: </w:t>
      </w:r>
      <w:sdt>
        <w:sdtPr>
          <w:id w:val="132460471"/>
          <w:placeholder>
            <w:docPart w:val="CD903EB340F34AC69385FDFD08A4B51C"/>
          </w:placeholder>
          <w:showingPlcHdr/>
        </w:sdtPr>
        <w:sdtEndPr/>
        <w:sdtContent>
          <w:r w:rsidRPr="007E425A">
            <w:t>Click or tap here to enter text.</w:t>
          </w:r>
        </w:sdtContent>
      </w:sdt>
    </w:p>
    <w:p w:rsidR="007E425A" w:rsidRDefault="007E425A" w:rsidP="007E425A">
      <w:pPr>
        <w:spacing w:after="0" w:line="240" w:lineRule="auto"/>
        <w:rPr>
          <w:b/>
        </w:rPr>
      </w:pPr>
    </w:p>
    <w:p w:rsidR="007E425A" w:rsidRDefault="007E425A" w:rsidP="007E425A">
      <w:pPr>
        <w:spacing w:after="0" w:line="240" w:lineRule="auto"/>
        <w:rPr>
          <w:b/>
        </w:rPr>
      </w:pPr>
      <w:r w:rsidRPr="007E425A">
        <w:rPr>
          <w:b/>
        </w:rPr>
        <w:t>Preparedness:</w:t>
      </w:r>
    </w:p>
    <w:p w:rsidR="007E425A" w:rsidRPr="007E425A" w:rsidRDefault="007E425A" w:rsidP="007E425A">
      <w:pPr>
        <w:spacing w:after="0" w:line="240" w:lineRule="auto"/>
        <w:rPr>
          <w:b/>
        </w:rPr>
      </w:pPr>
      <w:r w:rsidRPr="007E425A">
        <w:t>What measures have you taken to prepare for resuming weatherization services?</w:t>
      </w:r>
    </w:p>
    <w:p w:rsidR="007E425A" w:rsidRPr="007E425A" w:rsidRDefault="007E425A" w:rsidP="007E425A">
      <w:pPr>
        <w:ind w:left="720"/>
        <w:rPr>
          <w:i/>
        </w:rPr>
      </w:pPr>
      <w:r w:rsidRPr="007E425A">
        <w:rPr>
          <w:i/>
        </w:rPr>
        <w:t xml:space="preserve">Examples include redesigning Local Agency processes, creating new approaches and revising forms to allow minimizing contact; setting up plans to communicate with clients remotely; securing PPE, building hand-washing stations and creating worker safety protocols. </w:t>
      </w:r>
    </w:p>
    <w:p w:rsidR="007E425A" w:rsidRPr="007E425A" w:rsidRDefault="007E425A" w:rsidP="007E425A">
      <w:r w:rsidRPr="007E425A">
        <w:rPr>
          <w:i/>
          <w:noProof/>
        </w:rPr>
        <mc:AlternateContent>
          <mc:Choice Requires="wps">
            <w:drawing>
              <wp:anchor distT="45720" distB="45720" distL="114300" distR="114300" simplePos="0" relativeHeight="251659264" behindDoc="0" locked="0" layoutInCell="1" allowOverlap="1" wp14:anchorId="04D5CFC9" wp14:editId="1990F936">
                <wp:simplePos x="0" y="0"/>
                <wp:positionH relativeFrom="column">
                  <wp:posOffset>-57351</wp:posOffset>
                </wp:positionH>
                <wp:positionV relativeFrom="paragraph">
                  <wp:posOffset>108351</wp:posOffset>
                </wp:positionV>
                <wp:extent cx="5549900" cy="1130935"/>
                <wp:effectExtent l="0" t="0" r="1270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1130935"/>
                        </a:xfrm>
                        <a:prstGeom prst="rect">
                          <a:avLst/>
                        </a:prstGeom>
                        <a:solidFill>
                          <a:srgbClr val="FFFFFF"/>
                        </a:solidFill>
                        <a:ln w="9525">
                          <a:solidFill>
                            <a:srgbClr val="000000"/>
                          </a:solidFill>
                          <a:miter lim="800000"/>
                          <a:headEnd/>
                          <a:tailEnd/>
                        </a:ln>
                      </wps:spPr>
                      <wps:txbx>
                        <w:txbxContent>
                          <w:p w:rsidR="007E425A" w:rsidRPr="00C82B98" w:rsidRDefault="007E425A" w:rsidP="007E425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5CFC9" id="_x0000_t202" coordsize="21600,21600" o:spt="202" path="m,l,21600r21600,l21600,xe">
                <v:stroke joinstyle="miter"/>
                <v:path gradientshapeok="t" o:connecttype="rect"/>
              </v:shapetype>
              <v:shape id="Text Box 2" o:spid="_x0000_s1026" type="#_x0000_t202" style="position:absolute;margin-left:-4.5pt;margin-top:8.55pt;width:437pt;height:89.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">
                <v:textbox>
                  <w:txbxContent>
                    <w:p w:rsidR="007E425A" w:rsidRPr="00C82B98" w:rsidRDefault="007E425A" w:rsidP="007E425A">
                      <w:pPr>
                        <w:rPr>
                          <w:b/>
                        </w:rPr>
                      </w:pPr>
                    </w:p>
                  </w:txbxContent>
                </v:textbox>
                <w10:wrap type="square"/>
              </v:shape>
            </w:pict>
          </mc:Fallback>
        </mc:AlternateContent>
      </w:r>
    </w:p>
    <w:p w:rsidR="007E425A" w:rsidRPr="007E425A" w:rsidRDefault="007E425A" w:rsidP="007E425A"/>
    <w:p w:rsidR="007E425A" w:rsidRPr="007E425A" w:rsidRDefault="007E425A" w:rsidP="007E425A">
      <w:r w:rsidRPr="007E425A">
        <w:tab/>
      </w:r>
    </w:p>
    <w:p w:rsidR="007E425A" w:rsidRDefault="007E425A" w:rsidP="007E425A">
      <w:pPr>
        <w:rPr>
          <w:b/>
        </w:rPr>
      </w:pPr>
    </w:p>
    <w:p w:rsidR="007E425A" w:rsidRDefault="007E425A" w:rsidP="007E425A">
      <w:pPr>
        <w:rPr>
          <w:b/>
        </w:rPr>
      </w:pPr>
    </w:p>
    <w:p w:rsidR="007E425A" w:rsidRPr="007E425A" w:rsidRDefault="007E425A" w:rsidP="007E425A">
      <w:pPr>
        <w:rPr>
          <w:b/>
        </w:rPr>
      </w:pPr>
      <w:r w:rsidRPr="007E425A">
        <w:rPr>
          <w:b/>
        </w:rPr>
        <w:t>Strategies:</w:t>
      </w:r>
    </w:p>
    <w:p w:rsidR="00C82B98" w:rsidRPr="007E425A" w:rsidRDefault="007E425A" w:rsidP="007E425A">
      <w:pPr>
        <w:numPr>
          <w:ilvl w:val="0"/>
          <w:numId w:val="1"/>
        </w:numPr>
      </w:pPr>
      <w:r w:rsidRPr="007E425A">
        <w:rPr>
          <w:i/>
          <w:noProof/>
        </w:rPr>
        <mc:AlternateContent>
          <mc:Choice Requires="wps">
            <w:drawing>
              <wp:anchor distT="45720" distB="45720" distL="114300" distR="114300" simplePos="0" relativeHeight="251660288" behindDoc="0" locked="0" layoutInCell="1" allowOverlap="1" wp14:anchorId="69B54004" wp14:editId="6965CA85">
                <wp:simplePos x="0" y="0"/>
                <wp:positionH relativeFrom="column">
                  <wp:posOffset>-56882</wp:posOffset>
                </wp:positionH>
                <wp:positionV relativeFrom="paragraph">
                  <wp:posOffset>257810</wp:posOffset>
                </wp:positionV>
                <wp:extent cx="5549900" cy="448945"/>
                <wp:effectExtent l="0" t="0" r="12700" b="273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448945"/>
                        </a:xfrm>
                        <a:prstGeom prst="rect">
                          <a:avLst/>
                        </a:prstGeom>
                        <a:solidFill>
                          <a:srgbClr val="FFFFFF"/>
                        </a:solidFill>
                        <a:ln w="9525">
                          <a:solidFill>
                            <a:srgbClr val="000000"/>
                          </a:solidFill>
                          <a:miter lim="800000"/>
                          <a:headEnd/>
                          <a:tailEnd/>
                        </a:ln>
                      </wps:spPr>
                      <wps:txbx>
                        <w:txbxContent>
                          <w:p w:rsidR="007E425A" w:rsidRPr="00C82B98" w:rsidRDefault="007E425A" w:rsidP="007E425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54004" id="_x0000_s1027" type="#_x0000_t202" style="position:absolute;left:0;text-align:left;margin-left:-4.5pt;margin-top:20.3pt;width:437pt;height:35.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">
                <v:textbox>
                  <w:txbxContent>
                    <w:p w:rsidR="007E425A" w:rsidRPr="00C82B98" w:rsidRDefault="007E425A" w:rsidP="007E425A">
                      <w:pPr>
                        <w:rPr>
                          <w:b/>
                        </w:rPr>
                      </w:pPr>
                    </w:p>
                  </w:txbxContent>
                </v:textbox>
                <w10:wrap type="square"/>
              </v:shape>
            </w:pict>
          </mc:Fallback>
        </mc:AlternateContent>
      </w:r>
      <w:r w:rsidR="00351A27" w:rsidRPr="007E425A">
        <w:t>How are you managing risks?</w:t>
      </w:r>
    </w:p>
    <w:p w:rsidR="007E425A" w:rsidRPr="007E425A" w:rsidRDefault="007E425A" w:rsidP="007E425A"/>
    <w:p w:rsidR="007E425A" w:rsidRPr="007E425A" w:rsidRDefault="007E425A" w:rsidP="007E425A"/>
    <w:p w:rsidR="00C82B98" w:rsidRPr="007E425A" w:rsidRDefault="007E425A" w:rsidP="007E425A">
      <w:pPr>
        <w:numPr>
          <w:ilvl w:val="0"/>
          <w:numId w:val="1"/>
        </w:numPr>
      </w:pPr>
      <w:r w:rsidRPr="007E425A">
        <w:rPr>
          <w:noProof/>
        </w:rPr>
        <w:lastRenderedPageBreak/>
        <mc:AlternateContent>
          <mc:Choice Requires="wps">
            <w:drawing>
              <wp:anchor distT="45720" distB="45720" distL="114300" distR="114300" simplePos="0" relativeHeight="251661312" behindDoc="0" locked="0" layoutInCell="1" allowOverlap="1" wp14:anchorId="01172DD5" wp14:editId="7145EBDD">
                <wp:simplePos x="0" y="0"/>
                <wp:positionH relativeFrom="column">
                  <wp:posOffset>-56348</wp:posOffset>
                </wp:positionH>
                <wp:positionV relativeFrom="paragraph">
                  <wp:posOffset>286486</wp:posOffset>
                </wp:positionV>
                <wp:extent cx="5549900" cy="448945"/>
                <wp:effectExtent l="0" t="0" r="12700" b="273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448945"/>
                        </a:xfrm>
                        <a:prstGeom prst="rect">
                          <a:avLst/>
                        </a:prstGeom>
                        <a:solidFill>
                          <a:srgbClr val="FFFFFF"/>
                        </a:solidFill>
                        <a:ln w="9525">
                          <a:solidFill>
                            <a:srgbClr val="000000"/>
                          </a:solidFill>
                          <a:miter lim="800000"/>
                          <a:headEnd/>
                          <a:tailEnd/>
                        </a:ln>
                      </wps:spPr>
                      <wps:txbx>
                        <w:txbxContent>
                          <w:p w:rsidR="007E425A" w:rsidRPr="00C82B98" w:rsidRDefault="007E425A" w:rsidP="007E425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72DD5" id="Text Box 3" o:spid="_x0000_s1028" type="#_x0000_t202" style="position:absolute;left:0;text-align:left;margin-left:-4.45pt;margin-top:22.55pt;width:437pt;height:35.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">
                <v:textbox>
                  <w:txbxContent>
                    <w:p w:rsidR="007E425A" w:rsidRPr="00C82B98" w:rsidRDefault="007E425A" w:rsidP="007E425A">
                      <w:pPr>
                        <w:rPr>
                          <w:b/>
                        </w:rPr>
                      </w:pPr>
                    </w:p>
                  </w:txbxContent>
                </v:textbox>
                <w10:wrap type="square"/>
              </v:shape>
            </w:pict>
          </mc:Fallback>
        </mc:AlternateContent>
      </w:r>
      <w:r w:rsidRPr="007E425A">
        <w:t>What projects are you prioritizing?</w:t>
      </w:r>
    </w:p>
    <w:p w:rsidR="007E425A" w:rsidRPr="007E425A" w:rsidRDefault="007E425A" w:rsidP="007E425A">
      <w:pPr>
        <w:numPr>
          <w:ilvl w:val="0"/>
          <w:numId w:val="1"/>
        </w:numPr>
      </w:pPr>
      <w:r w:rsidRPr="007E425A">
        <w:rPr>
          <w:noProof/>
        </w:rPr>
        <mc:AlternateContent>
          <mc:Choice Requires="wps">
            <w:drawing>
              <wp:anchor distT="45720" distB="45720" distL="114300" distR="114300" simplePos="0" relativeHeight="251662336" behindDoc="0" locked="0" layoutInCell="1" allowOverlap="1" wp14:anchorId="227672ED" wp14:editId="3523B3DB">
                <wp:simplePos x="0" y="0"/>
                <wp:positionH relativeFrom="column">
                  <wp:posOffset>-56481</wp:posOffset>
                </wp:positionH>
                <wp:positionV relativeFrom="paragraph">
                  <wp:posOffset>1055370</wp:posOffset>
                </wp:positionV>
                <wp:extent cx="5549900" cy="448945"/>
                <wp:effectExtent l="0" t="0" r="12700" b="273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448945"/>
                        </a:xfrm>
                        <a:prstGeom prst="rect">
                          <a:avLst/>
                        </a:prstGeom>
                        <a:solidFill>
                          <a:srgbClr val="FFFFFF"/>
                        </a:solidFill>
                        <a:ln w="9525">
                          <a:solidFill>
                            <a:srgbClr val="000000"/>
                          </a:solidFill>
                          <a:miter lim="800000"/>
                          <a:headEnd/>
                          <a:tailEnd/>
                        </a:ln>
                      </wps:spPr>
                      <wps:txbx>
                        <w:txbxContent>
                          <w:p w:rsidR="007E425A" w:rsidRPr="00C82B98" w:rsidRDefault="007E425A" w:rsidP="007E425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672ED" id="Text Box 4" o:spid="_x0000_s1029" type="#_x0000_t202" style="position:absolute;left:0;text-align:left;margin-left:-4.45pt;margin-top:83.1pt;width:437pt;height:35.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">
                <v:textbox>
                  <w:txbxContent>
                    <w:p w:rsidR="007E425A" w:rsidRPr="00C82B98" w:rsidRDefault="007E425A" w:rsidP="007E425A">
                      <w:pPr>
                        <w:rPr>
                          <w:b/>
                        </w:rPr>
                      </w:pPr>
                    </w:p>
                  </w:txbxContent>
                </v:textbox>
                <w10:wrap type="square"/>
              </v:shape>
            </w:pict>
          </mc:Fallback>
        </mc:AlternateContent>
      </w:r>
      <w:r w:rsidRPr="007E425A">
        <w:t>Address strategies for minimizing contact during the following tasks:</w:t>
      </w:r>
    </w:p>
    <w:p w:rsidR="00C82B98" w:rsidRPr="007E425A" w:rsidRDefault="007E425A" w:rsidP="007E425A">
      <w:pPr>
        <w:numPr>
          <w:ilvl w:val="1"/>
          <w:numId w:val="1"/>
        </w:numPr>
      </w:pPr>
      <w:r w:rsidRPr="007E425A">
        <w:t>Intake and Client Education</w:t>
      </w:r>
    </w:p>
    <w:p w:rsidR="00C82B98" w:rsidRPr="007E425A" w:rsidRDefault="007E425A" w:rsidP="007E425A">
      <w:pPr>
        <w:numPr>
          <w:ilvl w:val="1"/>
          <w:numId w:val="1"/>
        </w:numPr>
      </w:pPr>
      <w:r w:rsidRPr="007E425A">
        <w:rPr>
          <w:noProof/>
        </w:rPr>
        <mc:AlternateContent>
          <mc:Choice Requires="wps">
            <w:drawing>
              <wp:anchor distT="45720" distB="45720" distL="114300" distR="114300" simplePos="0" relativeHeight="251663360" behindDoc="0" locked="0" layoutInCell="1" allowOverlap="1" wp14:anchorId="35B7B685" wp14:editId="63E1DD9D">
                <wp:simplePos x="0" y="0"/>
                <wp:positionH relativeFrom="column">
                  <wp:posOffset>-56348</wp:posOffset>
                </wp:positionH>
                <wp:positionV relativeFrom="paragraph">
                  <wp:posOffset>744020</wp:posOffset>
                </wp:positionV>
                <wp:extent cx="5549900" cy="448945"/>
                <wp:effectExtent l="0" t="0" r="12700" b="273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448945"/>
                        </a:xfrm>
                        <a:prstGeom prst="rect">
                          <a:avLst/>
                        </a:prstGeom>
                        <a:solidFill>
                          <a:srgbClr val="FFFFFF"/>
                        </a:solidFill>
                        <a:ln w="9525">
                          <a:solidFill>
                            <a:srgbClr val="000000"/>
                          </a:solidFill>
                          <a:miter lim="800000"/>
                          <a:headEnd/>
                          <a:tailEnd/>
                        </a:ln>
                      </wps:spPr>
                      <wps:txbx>
                        <w:txbxContent>
                          <w:p w:rsidR="007E425A" w:rsidRPr="00C82B98" w:rsidRDefault="007E425A" w:rsidP="007E425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7B685" id="Text Box 5" o:spid="_x0000_s1030" type="#_x0000_t202" style="position:absolute;left:0;text-align:left;margin-left:-4.45pt;margin-top:58.6pt;width:437pt;height:35.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">
                <v:textbox>
                  <w:txbxContent>
                    <w:p w:rsidR="007E425A" w:rsidRPr="00C82B98" w:rsidRDefault="007E425A" w:rsidP="007E425A">
                      <w:pPr>
                        <w:rPr>
                          <w:b/>
                        </w:rPr>
                      </w:pPr>
                    </w:p>
                  </w:txbxContent>
                </v:textbox>
                <w10:wrap type="square"/>
              </v:shape>
            </w:pict>
          </mc:Fallback>
        </mc:AlternateContent>
      </w:r>
      <w:r w:rsidRPr="007E425A">
        <w:t xml:space="preserve">Auditing, Installation and Inspecting </w:t>
      </w:r>
    </w:p>
    <w:p w:rsidR="007E425A" w:rsidRPr="007E425A" w:rsidRDefault="007E425A" w:rsidP="007E425A"/>
    <w:p w:rsidR="007E425A" w:rsidRPr="007E425A" w:rsidRDefault="007E425A" w:rsidP="007E425A"/>
    <w:p w:rsidR="007E425A" w:rsidRPr="007E425A" w:rsidRDefault="007E425A" w:rsidP="007E425A">
      <w:pPr>
        <w:rPr>
          <w:b/>
        </w:rPr>
      </w:pPr>
    </w:p>
    <w:p w:rsidR="007E425A" w:rsidRPr="007E425A" w:rsidRDefault="007E425A" w:rsidP="007E425A"/>
    <w:p w:rsidR="007E425A" w:rsidRPr="007E425A" w:rsidRDefault="007E425A" w:rsidP="007E425A"/>
    <w:p w:rsidR="007E425A" w:rsidRPr="007E425A" w:rsidRDefault="007E425A" w:rsidP="007E425A">
      <w:r w:rsidRPr="007E425A">
        <w:tab/>
      </w:r>
      <w:r w:rsidRPr="007E425A">
        <w:tab/>
      </w:r>
      <w:r w:rsidRPr="007E425A">
        <w:tab/>
      </w:r>
    </w:p>
    <w:p w:rsidR="004E21B8" w:rsidRDefault="004E21B8"/>
    <w:sectPr w:rsidR="004E21B8" w:rsidSect="00D75F41">
      <w:headerReference w:type="default" r:id="rId8"/>
      <w:headerReference w:type="first" r:id="rId9"/>
      <w:pgSz w:w="12240" w:h="15840"/>
      <w:pgMar w:top="1080" w:right="1440" w:bottom="720" w:left="1440" w:header="720" w:footer="11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25A" w:rsidRDefault="007E425A" w:rsidP="007E425A">
      <w:pPr>
        <w:spacing w:after="0" w:line="240" w:lineRule="auto"/>
      </w:pPr>
      <w:r>
        <w:separator/>
      </w:r>
    </w:p>
  </w:endnote>
  <w:endnote w:type="continuationSeparator" w:id="0">
    <w:p w:rsidR="007E425A" w:rsidRDefault="007E425A" w:rsidP="007E4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25A" w:rsidRDefault="007E425A" w:rsidP="007E425A">
      <w:pPr>
        <w:spacing w:after="0" w:line="240" w:lineRule="auto"/>
      </w:pPr>
      <w:r>
        <w:separator/>
      </w:r>
    </w:p>
  </w:footnote>
  <w:footnote w:type="continuationSeparator" w:id="0">
    <w:p w:rsidR="007E425A" w:rsidRDefault="007E425A" w:rsidP="007E4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3924278"/>
      <w:docPartObj>
        <w:docPartGallery w:val="Page Numbers (Top of Page)"/>
        <w:docPartUnique/>
      </w:docPartObj>
    </w:sdtPr>
    <w:sdtEndPr/>
    <w:sdtContent>
      <w:p w:rsidR="009B3A64" w:rsidRPr="00853539" w:rsidRDefault="009B3A64">
        <w:pPr>
          <w:pStyle w:val="Header"/>
          <w:jc w:val="right"/>
        </w:pPr>
        <w:r w:rsidRPr="00853539">
          <w:t xml:space="preserve">State Weatherization Program Notice </w:t>
        </w:r>
        <w:r w:rsidR="0056183C" w:rsidRPr="00853539">
          <w:t>19</w:t>
        </w:r>
        <w:r w:rsidRPr="00853539">
          <w:t>-</w:t>
        </w:r>
        <w:r w:rsidR="0056183C" w:rsidRPr="00853539">
          <w:t>12</w:t>
        </w:r>
      </w:p>
      <w:p w:rsidR="009B3A64" w:rsidRPr="009B3A64" w:rsidRDefault="009B3A64">
        <w:pPr>
          <w:pStyle w:val="Header"/>
          <w:jc w:val="right"/>
          <w:rPr>
            <w:i/>
          </w:rPr>
        </w:pPr>
        <w:r>
          <w:t>“</w:t>
        </w:r>
        <w:r>
          <w:rPr>
            <w:i/>
          </w:rPr>
          <w:t>Attachment B”</w:t>
        </w:r>
      </w:p>
      <w:p w:rsidR="009B3A64" w:rsidRDefault="0056183C">
        <w:pPr>
          <w:pStyle w:val="Header"/>
          <w:jc w:val="right"/>
        </w:pPr>
        <w:r>
          <w:t>June</w:t>
        </w:r>
        <w:r w:rsidR="007E783D">
          <w:t xml:space="preserve"> </w:t>
        </w:r>
        <w:r>
          <w:t>30</w:t>
        </w:r>
        <w:r w:rsidR="009B3A64">
          <w:t>, 2020</w:t>
        </w:r>
      </w:p>
      <w:p w:rsidR="007E425A" w:rsidRDefault="007E425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294FEC" w:rsidRDefault="00853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25A" w:rsidRDefault="007E4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6531D"/>
    <w:multiLevelType w:val="hybridMultilevel"/>
    <w:tmpl w:val="A5E6E59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5A"/>
    <w:rsid w:val="002E6759"/>
    <w:rsid w:val="00351A27"/>
    <w:rsid w:val="004E21B8"/>
    <w:rsid w:val="0056183C"/>
    <w:rsid w:val="00784B94"/>
    <w:rsid w:val="007E425A"/>
    <w:rsid w:val="007E783D"/>
    <w:rsid w:val="00853539"/>
    <w:rsid w:val="008F684F"/>
    <w:rsid w:val="009B3A64"/>
    <w:rsid w:val="00A2736E"/>
    <w:rsid w:val="00D57631"/>
    <w:rsid w:val="00D75F41"/>
    <w:rsid w:val="00E5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684A911D-4838-4350-AC73-D10C556D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25A"/>
  </w:style>
  <w:style w:type="character" w:styleId="Hyperlink">
    <w:name w:val="Hyperlink"/>
    <w:basedOn w:val="DefaultParagraphFont"/>
    <w:uiPriority w:val="99"/>
    <w:unhideWhenUsed/>
    <w:rsid w:val="007E425A"/>
    <w:rPr>
      <w:color w:val="0563C1" w:themeColor="hyperlink"/>
      <w:u w:val="single"/>
    </w:rPr>
  </w:style>
  <w:style w:type="character" w:styleId="UnresolvedMention">
    <w:name w:val="Unresolved Mention"/>
    <w:basedOn w:val="DefaultParagraphFont"/>
    <w:uiPriority w:val="99"/>
    <w:semiHidden/>
    <w:unhideWhenUsed/>
    <w:rsid w:val="007E425A"/>
    <w:rPr>
      <w:color w:val="808080"/>
      <w:shd w:val="clear" w:color="auto" w:fill="E6E6E6"/>
    </w:rPr>
  </w:style>
  <w:style w:type="paragraph" w:styleId="Footer">
    <w:name w:val="footer"/>
    <w:basedOn w:val="Normal"/>
    <w:link w:val="FooterChar"/>
    <w:uiPriority w:val="99"/>
    <w:unhideWhenUsed/>
    <w:rsid w:val="007E4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zhar.Mahboob@deo.myflorid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903EB340F34AC69385FDFD08A4B51C"/>
        <w:category>
          <w:name w:val="General"/>
          <w:gallery w:val="placeholder"/>
        </w:category>
        <w:types>
          <w:type w:val="bbPlcHdr"/>
        </w:types>
        <w:behaviors>
          <w:behavior w:val="content"/>
        </w:behaviors>
        <w:guid w:val="{4DAFD5BA-CFF8-49E9-BA0C-E4B9AAE48676}"/>
      </w:docPartPr>
      <w:docPartBody>
        <w:p w:rsidR="0040439E" w:rsidRDefault="00AC3B0D" w:rsidP="00AC3B0D">
          <w:pPr>
            <w:pStyle w:val="CD903EB340F34AC69385FDFD08A4B51C"/>
          </w:pPr>
          <w:r w:rsidRPr="005975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0D"/>
    <w:rsid w:val="0040439E"/>
    <w:rsid w:val="00AC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B0D"/>
    <w:rPr>
      <w:color w:val="808080"/>
    </w:rPr>
  </w:style>
  <w:style w:type="paragraph" w:customStyle="1" w:styleId="CD903EB340F34AC69385FDFD08A4B51C">
    <w:name w:val="CD903EB340F34AC69385FDFD08A4B51C"/>
    <w:rsid w:val="00AC3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Economic Opportunity</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Erica</dc:creator>
  <cp:keywords/>
  <dc:description/>
  <cp:lastModifiedBy>Barineau, Beth</cp:lastModifiedBy>
  <cp:revision>12</cp:revision>
  <dcterms:created xsi:type="dcterms:W3CDTF">2020-06-25T17:17:00Z</dcterms:created>
  <dcterms:modified xsi:type="dcterms:W3CDTF">2020-06-30T21:27:00Z</dcterms:modified>
</cp:coreProperties>
</file>