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67" w:rsidRPr="00FD6468" w:rsidRDefault="00F75267" w:rsidP="00F75267">
      <w:pPr>
        <w:tabs>
          <w:tab w:val="center" w:pos="5112"/>
        </w:tabs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D6468">
        <w:rPr>
          <w:rFonts w:ascii="Times New Roman" w:hAnsi="Times New Roman"/>
          <w:b/>
          <w:bCs/>
        </w:rPr>
        <w:t xml:space="preserve">NYS </w:t>
      </w:r>
      <w:r>
        <w:rPr>
          <w:rFonts w:ascii="Times New Roman" w:hAnsi="Times New Roman"/>
          <w:b/>
          <w:bCs/>
        </w:rPr>
        <w:t>HOMES</w:t>
      </w:r>
      <w:r w:rsidRPr="00FD64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 w:rsidRPr="00FD6468">
        <w:rPr>
          <w:rFonts w:ascii="Times New Roman" w:hAnsi="Times New Roman"/>
          <w:b/>
          <w:bCs/>
        </w:rPr>
        <w:t xml:space="preserve"> COMMUNITY RENEWAL</w:t>
      </w:r>
    </w:p>
    <w:p w:rsidR="00F75267" w:rsidRPr="00FD6468" w:rsidRDefault="00F75267" w:rsidP="00F75267">
      <w:pPr>
        <w:tabs>
          <w:tab w:val="center" w:pos="5112"/>
        </w:tabs>
        <w:jc w:val="center"/>
        <w:rPr>
          <w:rFonts w:ascii="Times New Roman" w:hAnsi="Times New Roman"/>
          <w:b/>
          <w:bCs/>
        </w:rPr>
      </w:pPr>
      <w:r w:rsidRPr="00FD6468">
        <w:rPr>
          <w:rFonts w:ascii="Times New Roman" w:hAnsi="Times New Roman"/>
          <w:b/>
          <w:bCs/>
        </w:rPr>
        <w:t>WEATHERIZATION ASSISTANCE PROGRAM</w:t>
      </w:r>
    </w:p>
    <w:p w:rsidR="0083333D" w:rsidRDefault="00F75267" w:rsidP="00F75267">
      <w:pPr>
        <w:tabs>
          <w:tab w:val="center" w:pos="5112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</w:t>
      </w:r>
      <w:r w:rsidRPr="00FD6468">
        <w:rPr>
          <w:rFonts w:ascii="Times New Roman" w:hAnsi="Times New Roman"/>
          <w:b/>
          <w:bCs/>
        </w:rPr>
        <w:t xml:space="preserve"> #</w:t>
      </w:r>
      <w:r w:rsidR="001069AA">
        <w:rPr>
          <w:rFonts w:ascii="Times New Roman" w:hAnsi="Times New Roman"/>
          <w:b/>
          <w:bCs/>
        </w:rPr>
        <w:t>54</w:t>
      </w:r>
    </w:p>
    <w:p w:rsidR="00057928" w:rsidRDefault="001069AA" w:rsidP="00F75267">
      <w:pPr>
        <w:tabs>
          <w:tab w:val="center" w:pos="5112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SAMPLE </w:t>
      </w:r>
      <w:r w:rsidR="000640DD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OTIFICATION</w:t>
      </w:r>
      <w:r w:rsidR="000640DD">
        <w:rPr>
          <w:rFonts w:ascii="Times New Roman" w:hAnsi="Times New Roman"/>
          <w:b/>
          <w:bCs/>
        </w:rPr>
        <w:t xml:space="preserve"> OF DEFERRAL</w:t>
      </w:r>
    </w:p>
    <w:p w:rsidR="001069AA" w:rsidRDefault="001069AA" w:rsidP="001069AA">
      <w:pPr>
        <w:tabs>
          <w:tab w:val="center" w:pos="5112"/>
        </w:tabs>
        <w:jc w:val="both"/>
        <w:rPr>
          <w:rFonts w:ascii="Times New Roman" w:hAnsi="Times New Roman"/>
          <w:bCs/>
        </w:rPr>
      </w:pPr>
    </w:p>
    <w:p w:rsidR="00FB364F" w:rsidRDefault="00FB364F" w:rsidP="003A6890">
      <w:pPr>
        <w:rPr>
          <w:rFonts w:ascii="Times New Roman" w:hAnsi="Times New Roman"/>
        </w:rPr>
      </w:pPr>
    </w:p>
    <w:p w:rsidR="001069AA" w:rsidRDefault="001069AA" w:rsidP="003A6890">
      <w:pPr>
        <w:rPr>
          <w:rFonts w:ascii="Times New Roman" w:hAnsi="Times New Roman"/>
        </w:rPr>
      </w:pPr>
      <w:r w:rsidRPr="008D30E0">
        <w:rPr>
          <w:rFonts w:ascii="Times New Roman" w:hAnsi="Times New Roman"/>
        </w:rPr>
        <w:t>The information in this form is to be copied to subgrantee official letterhead</w:t>
      </w:r>
      <w:r w:rsidR="00AA08D1">
        <w:rPr>
          <w:rFonts w:ascii="Times New Roman" w:hAnsi="Times New Roman"/>
        </w:rPr>
        <w:t xml:space="preserve"> and presented in a memo format</w:t>
      </w:r>
      <w:r w:rsidRPr="008D30E0">
        <w:rPr>
          <w:rFonts w:ascii="Times New Roman" w:hAnsi="Times New Roman"/>
        </w:rPr>
        <w:t>.  Items in brackets and blank lines should be replaced with information specific to each subgrantee.</w:t>
      </w:r>
      <w:r>
        <w:rPr>
          <w:rFonts w:ascii="Times New Roman" w:hAnsi="Times New Roman"/>
        </w:rPr>
        <w:t xml:space="preserve">  The items listed here are what </w:t>
      </w:r>
      <w:r w:rsidR="00C63FD1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</w:t>
      </w:r>
      <w:r w:rsidR="00AF385F">
        <w:rPr>
          <w:rFonts w:ascii="Times New Roman" w:hAnsi="Times New Roman"/>
        </w:rPr>
        <w:t xml:space="preserve">minimally </w:t>
      </w:r>
      <w:r>
        <w:rPr>
          <w:rFonts w:ascii="Times New Roman" w:hAnsi="Times New Roman"/>
        </w:rPr>
        <w:t xml:space="preserve">required </w:t>
      </w:r>
      <w:r w:rsidR="00AF385F">
        <w:rPr>
          <w:rFonts w:ascii="Times New Roman" w:hAnsi="Times New Roman"/>
        </w:rPr>
        <w:t xml:space="preserve">to be </w:t>
      </w:r>
      <w:r>
        <w:rPr>
          <w:rFonts w:ascii="Times New Roman" w:hAnsi="Times New Roman"/>
        </w:rPr>
        <w:t>in the subgrantee’s written Deferral Policy (see PPM SS 6.01 “When Not to Weatherize”).</w:t>
      </w:r>
    </w:p>
    <w:p w:rsidR="001069AA" w:rsidRDefault="001069AA" w:rsidP="003A6890">
      <w:pPr>
        <w:rPr>
          <w:rFonts w:ascii="Times New Roman" w:hAnsi="Times New Roman"/>
        </w:rPr>
      </w:pPr>
    </w:p>
    <w:p w:rsidR="001069AA" w:rsidRPr="008D30E0" w:rsidRDefault="001069AA" w:rsidP="003A6890">
      <w:pPr>
        <w:rPr>
          <w:rFonts w:ascii="Times New Roman" w:hAnsi="Times New Roman"/>
          <w:b/>
        </w:rPr>
      </w:pPr>
      <w:r w:rsidRPr="008D30E0">
        <w:rPr>
          <w:rFonts w:ascii="Times New Roman" w:hAnsi="Times New Roman"/>
          <w:b/>
        </w:rPr>
        <w:t>Date</w:t>
      </w:r>
      <w:r w:rsidR="00AA08D1">
        <w:rPr>
          <w:rFonts w:ascii="Times New Roman" w:hAnsi="Times New Roman"/>
          <w:b/>
        </w:rPr>
        <w:t>:</w:t>
      </w:r>
      <w:r w:rsidR="00BA3D60">
        <w:rPr>
          <w:rFonts w:ascii="Times New Roman" w:hAnsi="Times New Roman"/>
          <w:b/>
        </w:rPr>
        <w:tab/>
      </w:r>
    </w:p>
    <w:p w:rsidR="001069AA" w:rsidRDefault="00AA08D1" w:rsidP="003A68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</w:t>
      </w:r>
      <w:r w:rsidR="00BA3D60">
        <w:rPr>
          <w:rFonts w:ascii="Times New Roman" w:hAnsi="Times New Roman"/>
          <w:b/>
        </w:rPr>
        <w:tab/>
      </w:r>
      <w:r w:rsidR="00FB364F">
        <w:rPr>
          <w:rFonts w:ascii="Times New Roman" w:hAnsi="Times New Roman"/>
          <w:b/>
        </w:rPr>
        <w:t>[</w:t>
      </w:r>
      <w:r w:rsidR="001069AA" w:rsidRPr="008D30E0">
        <w:rPr>
          <w:rFonts w:ascii="Times New Roman" w:hAnsi="Times New Roman"/>
          <w:b/>
        </w:rPr>
        <w:t>Na</w:t>
      </w:r>
      <w:r w:rsidR="00FB364F">
        <w:rPr>
          <w:rFonts w:ascii="Times New Roman" w:hAnsi="Times New Roman"/>
          <w:b/>
        </w:rPr>
        <w:t>me of client]</w:t>
      </w:r>
    </w:p>
    <w:p w:rsidR="00AA08D1" w:rsidRDefault="00AA08D1" w:rsidP="003A68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 w:rsidR="00BA3D60">
        <w:rPr>
          <w:rFonts w:ascii="Times New Roman" w:hAnsi="Times New Roman"/>
          <w:b/>
        </w:rPr>
        <w:tab/>
      </w:r>
      <w:r w:rsidR="00FB364F">
        <w:rPr>
          <w:rFonts w:ascii="Times New Roman" w:hAnsi="Times New Roman"/>
          <w:b/>
        </w:rPr>
        <w:t>[contact at agency, probably Wx Director]</w:t>
      </w:r>
    </w:p>
    <w:p w:rsidR="00FB364F" w:rsidRDefault="00FB364F" w:rsidP="003A68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Subject: </w:t>
      </w:r>
      <w:r w:rsidR="005103FD">
        <w:rPr>
          <w:rFonts w:ascii="Times New Roman" w:hAnsi="Times New Roman"/>
          <w:b/>
        </w:rPr>
        <w:t>Deferral of WAP S</w:t>
      </w:r>
      <w:r>
        <w:rPr>
          <w:rFonts w:ascii="Times New Roman" w:hAnsi="Times New Roman"/>
          <w:b/>
        </w:rPr>
        <w:t>ervices for [address of building or dwelling unit]</w:t>
      </w:r>
    </w:p>
    <w:p w:rsidR="00FB364F" w:rsidRPr="008D30E0" w:rsidRDefault="00FB364F" w:rsidP="003A68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[cc to owner, if rental property]</w:t>
      </w:r>
    </w:p>
    <w:p w:rsidR="001069AA" w:rsidRPr="008D30E0" w:rsidRDefault="001069AA" w:rsidP="003A6890">
      <w:pPr>
        <w:rPr>
          <w:rFonts w:ascii="Times New Roman" w:hAnsi="Times New Roman"/>
        </w:rPr>
      </w:pPr>
    </w:p>
    <w:p w:rsidR="005D2692" w:rsidRDefault="001069AA" w:rsidP="003A68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Based on the information </w:t>
      </w:r>
      <w:r w:rsidR="009C0CE9">
        <w:rPr>
          <w:rFonts w:ascii="Times New Roman" w:hAnsi="Times New Roman"/>
        </w:rPr>
        <w:t>acquired</w:t>
      </w:r>
      <w:r>
        <w:rPr>
          <w:rFonts w:ascii="Times New Roman" w:hAnsi="Times New Roman"/>
        </w:rPr>
        <w:t xml:space="preserve"> during the energy audit of your residence </w:t>
      </w:r>
      <w:r w:rsidR="005D2692">
        <w:rPr>
          <w:rFonts w:ascii="Times New Roman" w:hAnsi="Times New Roman"/>
        </w:rPr>
        <w:t xml:space="preserve">completed on </w:t>
      </w:r>
      <w:r>
        <w:rPr>
          <w:rFonts w:ascii="Times New Roman" w:hAnsi="Times New Roman"/>
          <w:b/>
        </w:rPr>
        <w:t>[date]</w:t>
      </w:r>
      <w:r w:rsidR="005D2692">
        <w:rPr>
          <w:rFonts w:ascii="Times New Roman" w:hAnsi="Times New Roman"/>
          <w:b/>
        </w:rPr>
        <w:t xml:space="preserve"> </w:t>
      </w:r>
      <w:r w:rsidR="005D2692">
        <w:rPr>
          <w:rFonts w:ascii="Times New Roman" w:hAnsi="Times New Roman"/>
        </w:rPr>
        <w:t>or problems that have occurred or been discovered while work was in progress</w:t>
      </w:r>
      <w:r>
        <w:rPr>
          <w:rFonts w:ascii="Times New Roman" w:hAnsi="Times New Roman"/>
        </w:rPr>
        <w:t xml:space="preserve">, </w:t>
      </w:r>
      <w:r w:rsidR="00FB364F">
        <w:rPr>
          <w:rFonts w:ascii="Times New Roman" w:hAnsi="Times New Roman"/>
        </w:rPr>
        <w:t>Weatherization Assistance Program (WAP) services for</w:t>
      </w:r>
      <w:r w:rsidR="003A6890">
        <w:rPr>
          <w:rFonts w:ascii="Times New Roman" w:hAnsi="Times New Roman"/>
        </w:rPr>
        <w:t xml:space="preserve"> your building or dwelling unit ha</w:t>
      </w:r>
      <w:r w:rsidR="00FB364F">
        <w:rPr>
          <w:rFonts w:ascii="Times New Roman" w:hAnsi="Times New Roman"/>
        </w:rPr>
        <w:t>ve</w:t>
      </w:r>
      <w:r>
        <w:rPr>
          <w:rFonts w:ascii="Times New Roman" w:hAnsi="Times New Roman"/>
        </w:rPr>
        <w:t xml:space="preserve"> been</w:t>
      </w:r>
    </w:p>
    <w:p w:rsidR="0018350C" w:rsidRDefault="0018350C" w:rsidP="003A6890">
      <w:pPr>
        <w:rPr>
          <w:rFonts w:ascii="Times New Roman" w:hAnsi="Times New Roman"/>
        </w:rPr>
      </w:pPr>
    </w:p>
    <w:p w:rsidR="001069AA" w:rsidRDefault="005D2692" w:rsidP="003A6890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deferred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delayed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 discontinued</w:t>
      </w:r>
      <w:r w:rsidR="0018350C">
        <w:rPr>
          <w:rFonts w:ascii="Times New Roman" w:hAnsi="Times New Roman"/>
        </w:rPr>
        <w:t xml:space="preserve"> </w:t>
      </w:r>
      <w:r w:rsidR="0018350C">
        <w:rPr>
          <w:rFonts w:ascii="Times New Roman" w:hAnsi="Times New Roman"/>
        </w:rPr>
        <w:tab/>
      </w:r>
      <w:r w:rsidR="001069AA">
        <w:rPr>
          <w:rFonts w:ascii="Times New Roman" w:hAnsi="Times New Roman"/>
        </w:rPr>
        <w:t>for the following reason(s):</w:t>
      </w:r>
    </w:p>
    <w:p w:rsidR="001069AA" w:rsidRDefault="001069AA" w:rsidP="003A6890">
      <w:pPr>
        <w:rPr>
          <w:rFonts w:ascii="Times New Roman" w:hAnsi="Times New Roman"/>
        </w:rPr>
      </w:pPr>
    </w:p>
    <w:p w:rsidR="009C0E88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</w:t>
      </w:r>
      <w:r w:rsidR="009C0E88">
        <w:rPr>
          <w:rFonts w:ascii="Times New Roman" w:hAnsi="Times New Roman"/>
        </w:rPr>
        <w:t>A condition</w:t>
      </w:r>
      <w:r w:rsidR="004A05E5">
        <w:rPr>
          <w:rFonts w:ascii="Times New Roman" w:hAnsi="Times New Roman"/>
        </w:rPr>
        <w:t>, as noted below,</w:t>
      </w:r>
      <w:r w:rsidR="009C0E88">
        <w:rPr>
          <w:rFonts w:ascii="Times New Roman" w:hAnsi="Times New Roman"/>
        </w:rPr>
        <w:t xml:space="preserve"> exists in the building or dwelling unit that may endanger the health and/or safety of the work crew or subcontractor</w:t>
      </w:r>
      <w:r w:rsidR="000640DD">
        <w:rPr>
          <w:rFonts w:ascii="Times New Roman" w:hAnsi="Times New Roman"/>
        </w:rPr>
        <w:t xml:space="preserve"> as well as the residents</w:t>
      </w:r>
      <w:r w:rsidR="004A05E5">
        <w:rPr>
          <w:rFonts w:ascii="Times New Roman" w:hAnsi="Times New Roman"/>
        </w:rPr>
        <w:t xml:space="preserve">.  </w:t>
      </w:r>
      <w:r w:rsidR="009C0E88">
        <w:rPr>
          <w:rFonts w:ascii="Times New Roman" w:hAnsi="Times New Roman"/>
        </w:rPr>
        <w:t>Form #15</w:t>
      </w:r>
      <w:r w:rsidR="004A05E5">
        <w:rPr>
          <w:rFonts w:ascii="Times New Roman" w:hAnsi="Times New Roman"/>
        </w:rPr>
        <w:t>-Health &amp; Safety Notification (attached) provide</w:t>
      </w:r>
      <w:r w:rsidR="000640DD">
        <w:rPr>
          <w:rFonts w:ascii="Times New Roman" w:hAnsi="Times New Roman"/>
        </w:rPr>
        <w:t>s</w:t>
      </w:r>
      <w:r w:rsidR="004A05E5">
        <w:rPr>
          <w:rFonts w:ascii="Times New Roman" w:hAnsi="Times New Roman"/>
        </w:rPr>
        <w:t xml:space="preserve"> additional information regarding this problem.</w:t>
      </w:r>
    </w:p>
    <w:p w:rsidR="009C0CE9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building or dwelling unit: </w:t>
      </w:r>
    </w:p>
    <w:p w:rsidR="004A05E5" w:rsidRDefault="004A05E5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0CE9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9C0CE9"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 w:rsidR="009C0CE9"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co</w:t>
      </w:r>
      <w:r w:rsidR="009C0E88">
        <w:rPr>
          <w:rFonts w:ascii="Times New Roman" w:hAnsi="Times New Roman"/>
        </w:rPr>
        <w:t xml:space="preserve">ntains an unsafe </w:t>
      </w:r>
      <w:r>
        <w:rPr>
          <w:rFonts w:ascii="Times New Roman" w:hAnsi="Times New Roman"/>
        </w:rPr>
        <w:t>or inoperable heating appliance.</w:t>
      </w:r>
    </w:p>
    <w:p w:rsidR="005D24C1" w:rsidRDefault="005D24C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5D24C1" w:rsidRDefault="005D24C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has serious structural problems which make weatherization impractical or impossible.</w:t>
      </w:r>
    </w:p>
    <w:p w:rsidR="004A05E5" w:rsidRDefault="004A05E5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8038C9" w:rsidRDefault="004A05E5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0CE9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9C0CE9"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 w:rsidR="009C0CE9"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h</w:t>
      </w:r>
      <w:r w:rsidR="009C0E88">
        <w:rPr>
          <w:rFonts w:ascii="Times New Roman" w:hAnsi="Times New Roman"/>
        </w:rPr>
        <w:t xml:space="preserve">as been condemned or determined uninhabitable </w:t>
      </w:r>
      <w:r>
        <w:rPr>
          <w:rFonts w:ascii="Times New Roman" w:hAnsi="Times New Roman"/>
        </w:rPr>
        <w:t>by a local jurisdiction</w:t>
      </w:r>
      <w:r w:rsidR="00311A41">
        <w:rPr>
          <w:rFonts w:ascii="Times New Roman" w:hAnsi="Times New Roman"/>
        </w:rPr>
        <w:t>.</w:t>
      </w: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8038C9" w:rsidRDefault="004A05E5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0CE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0CE9"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 w:rsidR="009C0CE9">
        <w:rPr>
          <w:rFonts w:ascii="Times New Roman" w:hAnsi="Times New Roman"/>
        </w:rPr>
        <w:fldChar w:fldCharType="end"/>
      </w:r>
      <w:r w:rsidR="009C0C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038C9">
        <w:rPr>
          <w:rFonts w:ascii="Times New Roman" w:hAnsi="Times New Roman"/>
        </w:rPr>
        <w:t>s in need of extensive reh</w:t>
      </w:r>
      <w:r>
        <w:rPr>
          <w:rFonts w:ascii="Times New Roman" w:hAnsi="Times New Roman"/>
        </w:rPr>
        <w:t>abilitation.</w:t>
      </w: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AB0210" w:rsidRDefault="009C0CE9" w:rsidP="003A6890">
      <w:pPr>
        <w:tabs>
          <w:tab w:val="left" w:pos="540"/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AB0210">
        <w:rPr>
          <w:rFonts w:ascii="Times New Roman" w:hAnsi="Times New Roman"/>
        </w:rPr>
        <w:t xml:space="preserve">presents </w:t>
      </w:r>
      <w:r w:rsidR="00311A41">
        <w:rPr>
          <w:rFonts w:ascii="Times New Roman" w:hAnsi="Times New Roman"/>
        </w:rPr>
        <w:t xml:space="preserve">a potential lead hazard.  WAP work could disturb or spread lead-paint dust </w:t>
      </w:r>
    </w:p>
    <w:p w:rsidR="008038C9" w:rsidRDefault="00AB0210" w:rsidP="003A6890">
      <w:pPr>
        <w:tabs>
          <w:tab w:val="left" w:pos="540"/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1A41">
        <w:rPr>
          <w:rFonts w:ascii="Times New Roman" w:hAnsi="Times New Roman"/>
        </w:rPr>
        <w:t>and debris.</w:t>
      </w: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311A41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8"/>
      <w:r>
        <w:rPr>
          <w:rFonts w:ascii="Times New Roman" w:hAnsi="Times New Roman"/>
        </w:rPr>
        <w:t xml:space="preserve"> </w:t>
      </w:r>
      <w:r w:rsidR="00311A41">
        <w:rPr>
          <w:rFonts w:ascii="Times New Roman" w:hAnsi="Times New Roman"/>
        </w:rPr>
        <w:t>has excessive mold and mildew, which could be made worse with WAP work.</w:t>
      </w:r>
    </w:p>
    <w:p w:rsidR="005D24C1" w:rsidRDefault="005D24C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5D24C1" w:rsidRPr="00311A41" w:rsidRDefault="005D24C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9"/>
      <w:r>
        <w:rPr>
          <w:rFonts w:ascii="Times New Roman" w:hAnsi="Times New Roman"/>
        </w:rPr>
        <w:t xml:space="preserve"> is infested with roaches, rats, or other vermin.</w:t>
      </w:r>
    </w:p>
    <w:p w:rsidR="009C0E88" w:rsidRDefault="009C0E88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311A41" w:rsidRDefault="009C0CE9" w:rsidP="003A6890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0"/>
      <w:r w:rsidR="00311A41">
        <w:rPr>
          <w:rFonts w:ascii="Times New Roman" w:hAnsi="Times New Roman"/>
        </w:rPr>
        <w:t xml:space="preserve"> The building or dwelling unit is for sale or subject to bankruptcy or foreclosure.</w:t>
      </w:r>
    </w:p>
    <w:p w:rsidR="00311A41" w:rsidRDefault="00311A41" w:rsidP="003A6890">
      <w:pPr>
        <w:rPr>
          <w:rFonts w:ascii="Times New Roman" w:hAnsi="Times New Roman"/>
        </w:rPr>
      </w:pPr>
    </w:p>
    <w:p w:rsidR="00311A41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1"/>
      <w:r w:rsidR="00311A41">
        <w:rPr>
          <w:rFonts w:ascii="Times New Roman" w:hAnsi="Times New Roman"/>
        </w:rPr>
        <w:t xml:space="preserve"> The ownership of the building or dwelling unit cannot be legally confirmed.</w:t>
      </w: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311A41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 xml:space="preserve"> </w:t>
      </w:r>
      <w:r w:rsidR="00311A41">
        <w:rPr>
          <w:rFonts w:ascii="Times New Roman" w:hAnsi="Times New Roman"/>
        </w:rPr>
        <w:t>The building or dwelling unit is scheduled for demolition.</w:t>
      </w: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311A41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Times New Roman" w:hAnsi="Times New Roman"/>
          <w:u w:val="single"/>
        </w:rPr>
        <w:instrText xml:space="preserve"> FORMCHECKBOX </w:instrText>
      </w:r>
      <w:r w:rsidR="0029575F">
        <w:rPr>
          <w:rFonts w:ascii="Times New Roman" w:hAnsi="Times New Roman"/>
          <w:u w:val="single"/>
        </w:rPr>
      </w:r>
      <w:r w:rsidR="0029575F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bookmarkEnd w:id="13"/>
      <w:r w:rsidR="00311A41">
        <w:rPr>
          <w:rFonts w:ascii="Times New Roman" w:hAnsi="Times New Roman"/>
          <w:u w:val="single"/>
        </w:rPr>
        <w:t xml:space="preserve"> </w:t>
      </w:r>
      <w:r w:rsidR="00311A41">
        <w:rPr>
          <w:rFonts w:ascii="Times New Roman" w:hAnsi="Times New Roman"/>
        </w:rPr>
        <w:t>The building or dwelling unit is being used as a commercial enterprise.</w:t>
      </w: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  <w:u w:val="single"/>
        </w:rPr>
      </w:pPr>
    </w:p>
    <w:p w:rsidR="00311A41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Times New Roman" w:hAnsi="Times New Roman"/>
          <w:u w:val="single"/>
        </w:rPr>
        <w:instrText xml:space="preserve"> FORMCHECKBOX </w:instrText>
      </w:r>
      <w:r w:rsidR="0029575F">
        <w:rPr>
          <w:rFonts w:ascii="Times New Roman" w:hAnsi="Times New Roman"/>
          <w:u w:val="single"/>
        </w:rPr>
      </w:r>
      <w:r w:rsidR="0029575F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bookmarkEnd w:id="14"/>
      <w:r w:rsidR="00311A41">
        <w:rPr>
          <w:rFonts w:ascii="Times New Roman" w:hAnsi="Times New Roman"/>
        </w:rPr>
        <w:t xml:space="preserve"> The </w:t>
      </w:r>
      <w:r w:rsidR="00AB0210">
        <w:rPr>
          <w:rFonts w:ascii="Times New Roman" w:hAnsi="Times New Roman"/>
        </w:rPr>
        <w:t>client</w:t>
      </w:r>
      <w:r w:rsidR="00311A41">
        <w:rPr>
          <w:rFonts w:ascii="Times New Roman" w:hAnsi="Times New Roman"/>
        </w:rPr>
        <w:t xml:space="preserve"> is income-eligible because s/he is seasonably unemployed and expected to return to full-time</w:t>
      </w:r>
      <w:r w:rsidR="00AB0210">
        <w:rPr>
          <w:rFonts w:ascii="Times New Roman" w:hAnsi="Times New Roman"/>
        </w:rPr>
        <w:t xml:space="preserve"> work</w:t>
      </w:r>
      <w:r w:rsidR="00311A41">
        <w:rPr>
          <w:rFonts w:ascii="Times New Roman" w:hAnsi="Times New Roman"/>
        </w:rPr>
        <w:t>, at which time s/he will no longer be eligible for WAP services.</w:t>
      </w: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</w:p>
    <w:p w:rsidR="00311A41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Times New Roman" w:hAnsi="Times New Roman"/>
          <w:u w:val="single"/>
        </w:rPr>
        <w:instrText xml:space="preserve"> FORMCHECKBOX </w:instrText>
      </w:r>
      <w:r w:rsidR="0029575F">
        <w:rPr>
          <w:rFonts w:ascii="Times New Roman" w:hAnsi="Times New Roman"/>
          <w:u w:val="single"/>
        </w:rPr>
      </w:r>
      <w:r w:rsidR="0029575F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bookmarkEnd w:id="15"/>
      <w:r w:rsidR="00311A41">
        <w:rPr>
          <w:rFonts w:ascii="Times New Roman" w:hAnsi="Times New Roman"/>
        </w:rPr>
        <w:t xml:space="preserve"> The non-income-eligible owner of the building or dwelling unit refuses to make the minimum</w:t>
      </w:r>
      <w:r>
        <w:rPr>
          <w:rFonts w:ascii="Times New Roman" w:hAnsi="Times New Roman"/>
        </w:rPr>
        <w:t xml:space="preserve"> fina</w:t>
      </w:r>
      <w:r w:rsidR="00311A41">
        <w:rPr>
          <w:rFonts w:ascii="Times New Roman" w:hAnsi="Times New Roman"/>
        </w:rPr>
        <w:t>ncial contribution or to otherwise abide by the Owner Agreement.</w:t>
      </w: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  <w:u w:val="single"/>
        </w:rPr>
      </w:pPr>
    </w:p>
    <w:p w:rsidR="00311A41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Times New Roman" w:hAnsi="Times New Roman"/>
          <w:u w:val="single"/>
        </w:rPr>
        <w:instrText xml:space="preserve"> FORMCHECKBOX </w:instrText>
      </w:r>
      <w:r w:rsidR="0029575F">
        <w:rPr>
          <w:rFonts w:ascii="Times New Roman" w:hAnsi="Times New Roman"/>
          <w:u w:val="single"/>
        </w:rPr>
      </w:r>
      <w:r w:rsidR="0029575F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bookmarkEnd w:id="16"/>
      <w:r w:rsidR="00311A41">
        <w:rPr>
          <w:rFonts w:ascii="Times New Roman" w:hAnsi="Times New Roman"/>
        </w:rPr>
        <w:t xml:space="preserve"> The </w:t>
      </w:r>
      <w:r w:rsidR="00AB0210">
        <w:rPr>
          <w:rFonts w:ascii="Times New Roman" w:hAnsi="Times New Roman"/>
        </w:rPr>
        <w:t>client</w:t>
      </w:r>
      <w:r w:rsidR="00311A41">
        <w:rPr>
          <w:rFonts w:ascii="Times New Roman" w:hAnsi="Times New Roman"/>
        </w:rPr>
        <w:t xml:space="preserve"> is </w:t>
      </w:r>
      <w:r w:rsidR="00AB0210">
        <w:rPr>
          <w:rFonts w:ascii="Times New Roman" w:hAnsi="Times New Roman"/>
        </w:rPr>
        <w:t>either threatening, abusive, or u</w:t>
      </w:r>
      <w:r w:rsidR="00311A41">
        <w:rPr>
          <w:rFonts w:ascii="Times New Roman" w:hAnsi="Times New Roman"/>
        </w:rPr>
        <w:t>ncooperative to</w:t>
      </w:r>
      <w:r w:rsidR="00AB0210">
        <w:rPr>
          <w:rFonts w:ascii="Times New Roman" w:hAnsi="Times New Roman"/>
        </w:rPr>
        <w:t xml:space="preserve"> crew, contractors, auditors, or program management who must work on or visit the home</w:t>
      </w:r>
      <w:r w:rsidR="00311A41">
        <w:rPr>
          <w:rFonts w:ascii="Times New Roman" w:hAnsi="Times New Roman"/>
        </w:rPr>
        <w:t>.</w:t>
      </w:r>
    </w:p>
    <w:p w:rsidR="00311A41" w:rsidRDefault="00311A41" w:rsidP="003A6890">
      <w:pPr>
        <w:tabs>
          <w:tab w:val="left" w:pos="720"/>
          <w:tab w:val="left" w:pos="1350"/>
        </w:tabs>
        <w:rPr>
          <w:rFonts w:ascii="Times New Roman" w:hAnsi="Times New Roman"/>
          <w:u w:val="single"/>
        </w:rPr>
      </w:pPr>
    </w:p>
    <w:p w:rsidR="005D2692" w:rsidRDefault="005D2692" w:rsidP="003A6890">
      <w:pPr>
        <w:tabs>
          <w:tab w:val="left" w:pos="720"/>
          <w:tab w:val="left" w:pos="135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rFonts w:ascii="Times New Roman" w:hAnsi="Times New Roman"/>
        </w:rPr>
        <w:instrText xml:space="preserve"> FORMCHECKBOX </w:instrText>
      </w:r>
      <w:r w:rsidR="0029575F">
        <w:rPr>
          <w:rFonts w:ascii="Times New Roman" w:hAnsi="Times New Roman"/>
        </w:rPr>
      </w:r>
      <w:r w:rsidR="0029575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[Add any additional areas covered in your agency’s Deferral Policy.]</w:t>
      </w:r>
    </w:p>
    <w:p w:rsidR="005D2692" w:rsidRPr="005D2692" w:rsidRDefault="005D2692" w:rsidP="003A6890">
      <w:pPr>
        <w:tabs>
          <w:tab w:val="left" w:pos="720"/>
          <w:tab w:val="left" w:pos="1350"/>
        </w:tabs>
        <w:rPr>
          <w:rFonts w:ascii="Times New Roman" w:hAnsi="Times New Roman"/>
          <w:b/>
        </w:rPr>
      </w:pPr>
    </w:p>
    <w:p w:rsidR="009C0E88" w:rsidRPr="009C0CE9" w:rsidRDefault="009C0CE9" w:rsidP="003A6890">
      <w:pPr>
        <w:tabs>
          <w:tab w:val="left" w:pos="720"/>
          <w:tab w:val="left" w:pos="135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rFonts w:ascii="Times New Roman" w:hAnsi="Times New Roman"/>
          <w:u w:val="single"/>
        </w:rPr>
        <w:instrText xml:space="preserve"> FORMCHECKBOX </w:instrText>
      </w:r>
      <w:r w:rsidR="0029575F">
        <w:rPr>
          <w:rFonts w:ascii="Times New Roman" w:hAnsi="Times New Roman"/>
          <w:u w:val="single"/>
        </w:rPr>
      </w:r>
      <w:r w:rsidR="0029575F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bookmarkEnd w:id="18"/>
      <w:r>
        <w:rPr>
          <w:rFonts w:ascii="Times New Roman" w:hAnsi="Times New Roman"/>
        </w:rPr>
        <w:t xml:space="preserve"> Other: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069AA" w:rsidRDefault="001069AA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3A6890" w:rsidRDefault="003A6890" w:rsidP="003A6890">
      <w:pPr>
        <w:tabs>
          <w:tab w:val="center" w:pos="511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rFonts w:ascii="Times New Roman" w:hAnsi="Times New Roman"/>
          <w:bCs/>
        </w:rPr>
        <w:instrText xml:space="preserve"> FORMCHECKBOX </w:instrText>
      </w:r>
      <w:r w:rsidR="0029575F">
        <w:rPr>
          <w:rFonts w:ascii="Times New Roman" w:hAnsi="Times New Roman"/>
          <w:bCs/>
        </w:rPr>
      </w:r>
      <w:r w:rsidR="0029575F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bookmarkEnd w:id="19"/>
      <w:r>
        <w:rPr>
          <w:rFonts w:ascii="Times New Roman" w:hAnsi="Times New Roman"/>
          <w:bCs/>
        </w:rPr>
        <w:t xml:space="preserve"> Weatherization work may proceed if the following conditions are met: </w:t>
      </w:r>
    </w:p>
    <w:p w:rsidR="003A6890" w:rsidRDefault="003A6890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3A6890" w:rsidRDefault="003A6890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3A6890" w:rsidRDefault="003A6890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3A6890" w:rsidRDefault="003A6890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3A6890" w:rsidRDefault="003A6890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FB364F" w:rsidRDefault="00FB364F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3A6890" w:rsidRDefault="003A6890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3A6890" w:rsidRDefault="003A6890" w:rsidP="003A6890">
      <w:pPr>
        <w:tabs>
          <w:tab w:val="center" w:pos="511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rFonts w:ascii="Times New Roman" w:hAnsi="Times New Roman"/>
          <w:bCs/>
        </w:rPr>
        <w:instrText xml:space="preserve"> FORMCHECKBOX </w:instrText>
      </w:r>
      <w:r w:rsidR="0029575F">
        <w:rPr>
          <w:rFonts w:ascii="Times New Roman" w:hAnsi="Times New Roman"/>
          <w:bCs/>
        </w:rPr>
      </w:r>
      <w:r w:rsidR="0029575F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bookmarkEnd w:id="20"/>
      <w:r>
        <w:rPr>
          <w:rFonts w:ascii="Times New Roman" w:hAnsi="Times New Roman"/>
          <w:bCs/>
        </w:rPr>
        <w:t xml:space="preserve"> It is the client’s responsibility to notify this agency when these conditions have been met or </w:t>
      </w:r>
      <w:r w:rsidR="000640DD">
        <w:rPr>
          <w:rFonts w:ascii="Times New Roman" w:hAnsi="Times New Roman"/>
          <w:bCs/>
        </w:rPr>
        <w:t xml:space="preserve">if </w:t>
      </w:r>
      <w:r>
        <w:rPr>
          <w:rFonts w:ascii="Times New Roman" w:hAnsi="Times New Roman"/>
          <w:bCs/>
        </w:rPr>
        <w:t>the reason for deferral no longer exists.</w:t>
      </w:r>
    </w:p>
    <w:p w:rsidR="00AA08D1" w:rsidRDefault="00AA08D1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AA08D1" w:rsidRDefault="00AA08D1" w:rsidP="00FB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12"/>
        </w:tabs>
        <w:rPr>
          <w:rFonts w:ascii="Times New Roman" w:hAnsi="Times New Roman"/>
          <w:bCs/>
        </w:rPr>
      </w:pPr>
    </w:p>
    <w:p w:rsidR="00AA08D1" w:rsidRPr="00FB364F" w:rsidRDefault="00FB364F" w:rsidP="00FB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12"/>
        </w:tabs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Agency Signature: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  <w:t xml:space="preserve">Date: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:rsidR="00FB364F" w:rsidRDefault="00FB364F" w:rsidP="00FB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12"/>
        </w:tabs>
        <w:rPr>
          <w:rFonts w:ascii="Times New Roman" w:hAnsi="Times New Roman"/>
          <w:bCs/>
        </w:rPr>
      </w:pPr>
    </w:p>
    <w:p w:rsidR="00FB364F" w:rsidRDefault="00FB364F" w:rsidP="003A6890">
      <w:pPr>
        <w:tabs>
          <w:tab w:val="center" w:pos="5112"/>
        </w:tabs>
        <w:rPr>
          <w:rFonts w:ascii="Times New Roman" w:hAnsi="Times New Roman"/>
          <w:bCs/>
        </w:rPr>
      </w:pPr>
    </w:p>
    <w:p w:rsidR="00FB364F" w:rsidRDefault="00FB364F" w:rsidP="00FB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12"/>
        </w:tabs>
        <w:rPr>
          <w:rFonts w:ascii="Times New Roman" w:hAnsi="Times New Roman"/>
          <w:bCs/>
        </w:rPr>
      </w:pPr>
    </w:p>
    <w:p w:rsidR="00AA08D1" w:rsidRDefault="00AA08D1" w:rsidP="00FB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1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reason(s) that WAP services have been </w:t>
      </w:r>
      <w:r w:rsidR="000640DD">
        <w:rPr>
          <w:rFonts w:ascii="Times New Roman" w:hAnsi="Times New Roman"/>
          <w:b/>
          <w:bCs/>
        </w:rPr>
        <w:t>[deferred/delayed/discontinued]</w:t>
      </w:r>
      <w:r>
        <w:rPr>
          <w:rFonts w:ascii="Times New Roman" w:hAnsi="Times New Roman"/>
          <w:bCs/>
        </w:rPr>
        <w:t xml:space="preserve"> has/have been explained to me.</w:t>
      </w:r>
    </w:p>
    <w:p w:rsidR="00AA08D1" w:rsidRPr="00AA08D1" w:rsidRDefault="00AA08D1" w:rsidP="00FB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12"/>
        </w:tabs>
        <w:rPr>
          <w:rFonts w:ascii="Times New Roman" w:hAnsi="Times New Roman"/>
          <w:bCs/>
        </w:rPr>
      </w:pPr>
    </w:p>
    <w:p w:rsidR="00FB364F" w:rsidRDefault="00FB364F" w:rsidP="00FB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12"/>
        </w:tabs>
        <w:rPr>
          <w:rFonts w:ascii="Times New Roman" w:hAnsi="Times New Roman"/>
          <w:bCs/>
        </w:rPr>
      </w:pPr>
    </w:p>
    <w:p w:rsidR="00AA08D1" w:rsidRDefault="00AA08D1" w:rsidP="00FB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1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Client Signature: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ab/>
        <w:t xml:space="preserve">Date: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:rsidR="00FB364F" w:rsidRDefault="00FB364F" w:rsidP="00FB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12"/>
        </w:tabs>
        <w:rPr>
          <w:rFonts w:ascii="Times New Roman" w:hAnsi="Times New Roman"/>
          <w:bCs/>
        </w:rPr>
      </w:pPr>
    </w:p>
    <w:p w:rsidR="00FB364F" w:rsidRDefault="00FB364F" w:rsidP="00FB364F">
      <w:pPr>
        <w:tabs>
          <w:tab w:val="center" w:pos="5112"/>
        </w:tabs>
        <w:rPr>
          <w:rFonts w:ascii="Times New Roman" w:hAnsi="Times New Roman"/>
          <w:b/>
          <w:bCs/>
          <w:u w:val="single"/>
        </w:rPr>
      </w:pPr>
    </w:p>
    <w:p w:rsidR="00FB364F" w:rsidRDefault="00FB364F" w:rsidP="00FB364F">
      <w:pPr>
        <w:tabs>
          <w:tab w:val="center" w:pos="5112"/>
        </w:tabs>
        <w:rPr>
          <w:rFonts w:ascii="Times New Roman" w:hAnsi="Times New Roman"/>
          <w:bCs/>
        </w:rPr>
      </w:pPr>
      <w:r w:rsidRPr="00FB364F">
        <w:rPr>
          <w:rFonts w:ascii="Times New Roman" w:hAnsi="Times New Roman"/>
          <w:b/>
          <w:bCs/>
          <w:u w:val="single"/>
        </w:rPr>
        <w:t>Appeal Rights</w:t>
      </w:r>
      <w:r>
        <w:rPr>
          <w:rFonts w:ascii="Times New Roman" w:hAnsi="Times New Roman"/>
          <w:bCs/>
        </w:rPr>
        <w:t xml:space="preserve">: Please note that you may appeal this deferral by contacting the agency’s </w:t>
      </w:r>
      <w:r w:rsidRPr="00FB364F">
        <w:rPr>
          <w:rFonts w:ascii="Times New Roman" w:hAnsi="Times New Roman"/>
          <w:b/>
          <w:bCs/>
        </w:rPr>
        <w:t>[</w:t>
      </w:r>
      <w:r>
        <w:rPr>
          <w:rFonts w:ascii="Times New Roman" w:hAnsi="Times New Roman"/>
          <w:b/>
          <w:bCs/>
        </w:rPr>
        <w:t>Executive Director or other designee, name]</w:t>
      </w:r>
      <w:r w:rsidR="00E13662">
        <w:rPr>
          <w:rFonts w:ascii="Times New Roman" w:hAnsi="Times New Roman"/>
          <w:b/>
          <w:bCs/>
        </w:rPr>
        <w:t xml:space="preserve"> </w:t>
      </w:r>
      <w:r w:rsidR="00E13662">
        <w:rPr>
          <w:rFonts w:ascii="Times New Roman" w:hAnsi="Times New Roman"/>
          <w:bCs/>
        </w:rPr>
        <w:t>by</w:t>
      </w:r>
      <w:r>
        <w:rPr>
          <w:rFonts w:ascii="Times New Roman" w:hAnsi="Times New Roman"/>
          <w:b/>
          <w:bCs/>
        </w:rPr>
        <w:t xml:space="preserve"> [what method: written letter, phone call, e-mail] </w:t>
      </w:r>
      <w:r>
        <w:rPr>
          <w:rFonts w:ascii="Times New Roman" w:hAnsi="Times New Roman"/>
          <w:bCs/>
        </w:rPr>
        <w:t xml:space="preserve">within </w:t>
      </w:r>
      <w:r>
        <w:rPr>
          <w:rFonts w:ascii="Times New Roman" w:hAnsi="Times New Roman"/>
          <w:b/>
          <w:bCs/>
        </w:rPr>
        <w:t>[time period]</w:t>
      </w:r>
      <w:r>
        <w:rPr>
          <w:rFonts w:ascii="Times New Roman" w:hAnsi="Times New Roman"/>
          <w:bCs/>
        </w:rPr>
        <w:t xml:space="preserve">.  You </w:t>
      </w:r>
      <w:r w:rsidR="00E13662">
        <w:rPr>
          <w:rFonts w:ascii="Times New Roman" w:hAnsi="Times New Roman"/>
          <w:bCs/>
        </w:rPr>
        <w:t>can expect to</w:t>
      </w:r>
      <w:r>
        <w:rPr>
          <w:rFonts w:ascii="Times New Roman" w:hAnsi="Times New Roman"/>
          <w:bCs/>
        </w:rPr>
        <w:t xml:space="preserve"> receive a written response within </w:t>
      </w:r>
      <w:r>
        <w:rPr>
          <w:rFonts w:ascii="Times New Roman" w:hAnsi="Times New Roman"/>
          <w:b/>
          <w:bCs/>
        </w:rPr>
        <w:t>[time period]</w:t>
      </w:r>
      <w:r>
        <w:rPr>
          <w:rFonts w:ascii="Times New Roman" w:hAnsi="Times New Roman"/>
          <w:bCs/>
        </w:rPr>
        <w:t xml:space="preserve"> from the date your appeal is received.</w:t>
      </w:r>
    </w:p>
    <w:p w:rsidR="00FB364F" w:rsidRPr="00FB364F" w:rsidRDefault="00FB364F" w:rsidP="003A6890">
      <w:pPr>
        <w:tabs>
          <w:tab w:val="center" w:pos="5112"/>
        </w:tabs>
        <w:rPr>
          <w:rFonts w:ascii="Times New Roman" w:hAnsi="Times New Roman"/>
          <w:bCs/>
        </w:rPr>
      </w:pPr>
    </w:p>
    <w:sectPr w:rsidR="00FB364F" w:rsidRPr="00FB364F" w:rsidSect="009B5FA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C0" w:rsidRDefault="00220BC0" w:rsidP="00220BC0">
      <w:r>
        <w:separator/>
      </w:r>
    </w:p>
  </w:endnote>
  <w:endnote w:type="continuationSeparator" w:id="0">
    <w:p w:rsidR="00220BC0" w:rsidRDefault="00220BC0" w:rsidP="0022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238322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75267" w:rsidRPr="00F75267" w:rsidRDefault="00220BC0" w:rsidP="00F75267">
        <w:pPr>
          <w:pStyle w:val="Footer"/>
          <w:jc w:val="center"/>
          <w:rPr>
            <w:rFonts w:ascii="Times New Roman" w:hAnsi="Times New Roman"/>
            <w:b/>
            <w:bCs/>
            <w:sz w:val="20"/>
            <w:szCs w:val="20"/>
          </w:rPr>
        </w:pPr>
        <w:r w:rsidRPr="00F75267">
          <w:rPr>
            <w:rFonts w:ascii="Times New Roman" w:hAnsi="Times New Roman"/>
            <w:sz w:val="20"/>
            <w:szCs w:val="20"/>
          </w:rPr>
          <w:t xml:space="preserve">Page </w:t>
        </w:r>
        <w:r w:rsidRPr="00F75267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Pr="00F75267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Pr="00F75267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C26EF9"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Pr="00F75267">
          <w:rPr>
            <w:rFonts w:ascii="Times New Roman" w:hAnsi="Times New Roman"/>
            <w:bCs/>
            <w:sz w:val="20"/>
            <w:szCs w:val="20"/>
          </w:rPr>
          <w:fldChar w:fldCharType="end"/>
        </w:r>
        <w:r w:rsidRPr="00F75267">
          <w:rPr>
            <w:rFonts w:ascii="Times New Roman" w:hAnsi="Times New Roman"/>
            <w:sz w:val="20"/>
            <w:szCs w:val="20"/>
          </w:rPr>
          <w:t xml:space="preserve"> of </w:t>
        </w:r>
        <w:r w:rsidRPr="00F75267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Pr="00F75267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Pr="00F75267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C26EF9">
          <w:rPr>
            <w:rFonts w:ascii="Times New Roman" w:hAnsi="Times New Roman"/>
            <w:bCs/>
            <w:noProof/>
            <w:sz w:val="20"/>
            <w:szCs w:val="20"/>
          </w:rPr>
          <w:t>2</w:t>
        </w:r>
        <w:r w:rsidRPr="00F75267">
          <w:rPr>
            <w:rFonts w:ascii="Times New Roman" w:hAnsi="Times New Roman"/>
            <w:bCs/>
            <w:sz w:val="20"/>
            <w:szCs w:val="20"/>
          </w:rPr>
          <w:fldChar w:fldCharType="end"/>
        </w:r>
      </w:p>
      <w:p w:rsidR="00220BC0" w:rsidRPr="003A00D9" w:rsidRDefault="00220BC0" w:rsidP="00220BC0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3A00D9">
          <w:rPr>
            <w:rFonts w:ascii="Times New Roman" w:hAnsi="Times New Roman"/>
            <w:bCs/>
            <w:sz w:val="18"/>
            <w:szCs w:val="18"/>
          </w:rPr>
          <w:tab/>
        </w:r>
        <w:r w:rsidR="005066E9">
          <w:rPr>
            <w:rFonts w:ascii="Times New Roman" w:hAnsi="Times New Roman"/>
            <w:bCs/>
            <w:sz w:val="18"/>
            <w:szCs w:val="18"/>
          </w:rPr>
          <w:t>May 2014</w:t>
        </w:r>
        <w:r w:rsidR="00A44FE1">
          <w:rPr>
            <w:rFonts w:ascii="Times New Roman" w:hAnsi="Times New Roman"/>
            <w:bCs/>
            <w:sz w:val="18"/>
            <w:szCs w:val="18"/>
          </w:rPr>
          <w:t xml:space="preserve"> version</w:t>
        </w:r>
      </w:p>
    </w:sdtContent>
  </w:sdt>
  <w:p w:rsidR="00220BC0" w:rsidRDefault="00220BC0" w:rsidP="00220BC0">
    <w:pPr>
      <w:pStyle w:val="Footer"/>
      <w:tabs>
        <w:tab w:val="clear" w:pos="4680"/>
        <w:tab w:val="clear" w:pos="936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C0" w:rsidRDefault="00220BC0" w:rsidP="00220BC0">
      <w:r>
        <w:separator/>
      </w:r>
    </w:p>
  </w:footnote>
  <w:footnote w:type="continuationSeparator" w:id="0">
    <w:p w:rsidR="00220BC0" w:rsidRDefault="00220BC0" w:rsidP="0022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C0" w:rsidRPr="00FD6468" w:rsidRDefault="00220BC0" w:rsidP="00F75267">
    <w:pPr>
      <w:tabs>
        <w:tab w:val="center" w:pos="5112"/>
      </w:tabs>
      <w:rPr>
        <w:rFonts w:ascii="Times New Roman" w:hAnsi="Times New Roman"/>
      </w:rPr>
    </w:pPr>
    <w:r w:rsidRPr="00FD6468">
      <w:rPr>
        <w:rFonts w:ascii="Times New Roman" w:hAnsi="Times New Roman"/>
        <w:b/>
        <w:bCs/>
      </w:rPr>
      <w:fldChar w:fldCharType="begin"/>
    </w:r>
    <w:r w:rsidRPr="00FD6468">
      <w:rPr>
        <w:rFonts w:ascii="Times New Roman" w:hAnsi="Times New Roman"/>
        <w:b/>
        <w:bCs/>
      </w:rPr>
      <w:instrText xml:space="preserve"> TITLE  \* FirstCap  \* MERGEFORMAT </w:instrText>
    </w:r>
    <w:r w:rsidRPr="00FD6468">
      <w:rPr>
        <w:rFonts w:ascii="Times New Roman" w:hAnsi="Times New Roman"/>
        <w:b/>
        <w:bCs/>
      </w:rPr>
      <w:fldChar w:fldCharType="end"/>
    </w:r>
  </w:p>
  <w:p w:rsidR="00220BC0" w:rsidRDefault="00220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Fjrm23DnOvMUQn/l7itLA9Sjew=" w:salt="VYz49z0SK9+et9AbcOWXC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1E7"/>
    <w:rsid w:val="00057928"/>
    <w:rsid w:val="000640DD"/>
    <w:rsid w:val="000C37A2"/>
    <w:rsid w:val="000D5BE9"/>
    <w:rsid w:val="001069AA"/>
    <w:rsid w:val="00163300"/>
    <w:rsid w:val="0018350C"/>
    <w:rsid w:val="00220BC0"/>
    <w:rsid w:val="0029551A"/>
    <w:rsid w:val="0029575F"/>
    <w:rsid w:val="00311A41"/>
    <w:rsid w:val="003A00D9"/>
    <w:rsid w:val="003A6890"/>
    <w:rsid w:val="003F21E7"/>
    <w:rsid w:val="004A05E5"/>
    <w:rsid w:val="004B3A4E"/>
    <w:rsid w:val="004F5FC5"/>
    <w:rsid w:val="005066E9"/>
    <w:rsid w:val="005103FD"/>
    <w:rsid w:val="0052715B"/>
    <w:rsid w:val="005D24C1"/>
    <w:rsid w:val="005D2692"/>
    <w:rsid w:val="005F7351"/>
    <w:rsid w:val="0060765D"/>
    <w:rsid w:val="0063442A"/>
    <w:rsid w:val="006435A6"/>
    <w:rsid w:val="00724F2E"/>
    <w:rsid w:val="008038C9"/>
    <w:rsid w:val="0083333D"/>
    <w:rsid w:val="008B4581"/>
    <w:rsid w:val="009B5FA5"/>
    <w:rsid w:val="009C0CE9"/>
    <w:rsid w:val="009C0E88"/>
    <w:rsid w:val="00A44FE1"/>
    <w:rsid w:val="00AA08D1"/>
    <w:rsid w:val="00AB0210"/>
    <w:rsid w:val="00AF385F"/>
    <w:rsid w:val="00BA3D60"/>
    <w:rsid w:val="00C26EF9"/>
    <w:rsid w:val="00C35525"/>
    <w:rsid w:val="00C63FD1"/>
    <w:rsid w:val="00DA1864"/>
    <w:rsid w:val="00DD2091"/>
    <w:rsid w:val="00E13662"/>
    <w:rsid w:val="00F75267"/>
    <w:rsid w:val="00FB364F"/>
    <w:rsid w:val="00FD0391"/>
    <w:rsid w:val="00FD6468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A8A53C7B-C2AE-4F3F-9E4D-D2998C41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1E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 w:cs="Arial"/>
    </w:rPr>
  </w:style>
  <w:style w:type="paragraph" w:styleId="EnvelopeReturn">
    <w:name w:val="envelope return"/>
    <w:basedOn w:val="Normal"/>
    <w:rsid w:val="005F7351"/>
    <w:pPr>
      <w:widowControl/>
      <w:autoSpaceDE/>
      <w:autoSpaceDN/>
      <w:adjustRightInd/>
    </w:pPr>
    <w:rPr>
      <w:rFonts w:ascii="Times New Roman" w:hAnsi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0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C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0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BC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2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A5CF-3A5E-467A-82E0-5543BE4C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3196</Characters>
  <Application>Microsoft Office Word</Application>
  <DocSecurity>8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DHCR</dc:creator>
  <cp:lastModifiedBy>Eric Behna</cp:lastModifiedBy>
  <cp:revision>2</cp:revision>
  <cp:lastPrinted>2014-06-09T19:47:00Z</cp:lastPrinted>
  <dcterms:created xsi:type="dcterms:W3CDTF">2019-08-06T19:06:00Z</dcterms:created>
  <dcterms:modified xsi:type="dcterms:W3CDTF">2019-08-06T19:06:00Z</dcterms:modified>
</cp:coreProperties>
</file>