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6585F" w14:textId="21A29F0C" w:rsidR="001355B2" w:rsidRPr="00617C8F" w:rsidRDefault="00617C8F" w:rsidP="001355B2">
      <w:pPr>
        <w:pBdr>
          <w:bottom w:val="single" w:sz="12" w:space="1" w:color="auto"/>
        </w:pBdr>
        <w:rPr>
          <w:rFonts w:cstheme="minorHAnsi"/>
          <w:b/>
          <w:sz w:val="32"/>
          <w:szCs w:val="32"/>
        </w:rPr>
      </w:pPr>
      <w:r>
        <w:rPr>
          <w:rFonts w:cstheme="minorHAnsi"/>
          <w:b/>
          <w:sz w:val="32"/>
          <w:szCs w:val="32"/>
        </w:rPr>
        <w:t>Data Task Force Meeting: August In-Person</w:t>
      </w:r>
      <w:r w:rsidR="00C444BC" w:rsidRPr="00617C8F">
        <w:rPr>
          <w:rFonts w:cstheme="minorHAnsi"/>
          <w:b/>
          <w:sz w:val="32"/>
          <w:szCs w:val="32"/>
        </w:rPr>
        <w:t xml:space="preserve"> </w:t>
      </w:r>
      <w:r w:rsidR="001355B2" w:rsidRPr="00617C8F">
        <w:rPr>
          <w:rFonts w:cstheme="minorHAnsi"/>
          <w:b/>
          <w:sz w:val="32"/>
          <w:szCs w:val="32"/>
        </w:rPr>
        <w:t>|</w:t>
      </w:r>
      <w:r w:rsidR="008970A7" w:rsidRPr="00617C8F">
        <w:rPr>
          <w:rFonts w:cstheme="minorHAnsi"/>
          <w:b/>
          <w:sz w:val="32"/>
          <w:szCs w:val="32"/>
        </w:rPr>
        <w:t xml:space="preserve"> </w:t>
      </w:r>
      <w:r>
        <w:rPr>
          <w:rFonts w:cstheme="minorHAnsi"/>
          <w:b/>
          <w:sz w:val="32"/>
          <w:szCs w:val="32"/>
        </w:rPr>
        <w:t xml:space="preserve">August </w:t>
      </w:r>
      <w:r w:rsidR="000F7C51" w:rsidRPr="00617C8F">
        <w:rPr>
          <w:rFonts w:cstheme="minorHAnsi"/>
          <w:b/>
          <w:sz w:val="32"/>
          <w:szCs w:val="32"/>
        </w:rPr>
        <w:t>8</w:t>
      </w:r>
      <w:r>
        <w:rPr>
          <w:rFonts w:cstheme="minorHAnsi"/>
          <w:b/>
          <w:sz w:val="32"/>
          <w:szCs w:val="32"/>
        </w:rPr>
        <w:t>th</w:t>
      </w:r>
      <w:r w:rsidR="00AC2660" w:rsidRPr="00617C8F">
        <w:rPr>
          <w:rFonts w:cstheme="minorHAnsi"/>
          <w:b/>
          <w:sz w:val="32"/>
          <w:szCs w:val="32"/>
        </w:rPr>
        <w:t>,</w:t>
      </w:r>
      <w:r w:rsidR="001355B2" w:rsidRPr="00617C8F">
        <w:rPr>
          <w:rFonts w:cstheme="minorHAnsi"/>
          <w:b/>
          <w:sz w:val="32"/>
          <w:szCs w:val="32"/>
        </w:rPr>
        <w:t xml:space="preserve"> 201</w:t>
      </w:r>
      <w:r w:rsidR="00F34D85" w:rsidRPr="00617C8F">
        <w:rPr>
          <w:rFonts w:cstheme="minorHAnsi"/>
          <w:b/>
          <w:sz w:val="32"/>
          <w:szCs w:val="32"/>
        </w:rPr>
        <w:t>8</w:t>
      </w:r>
    </w:p>
    <w:p w14:paraId="4F78FA7E" w14:textId="77777777" w:rsidR="001355B2" w:rsidRPr="00B6189E" w:rsidRDefault="001355B2" w:rsidP="001355B2">
      <w:pPr>
        <w:ind w:left="-360"/>
        <w:rPr>
          <w:rFonts w:eastAsia="MS Gothic" w:cstheme="minorHAnsi"/>
          <w:b/>
          <w:color w:val="FF0000"/>
        </w:rPr>
      </w:pPr>
    </w:p>
    <w:p w14:paraId="08C32918" w14:textId="58411A86" w:rsidR="00617C8F" w:rsidRPr="00D33D51" w:rsidRDefault="00617C8F" w:rsidP="00617C8F">
      <w:pPr>
        <w:pStyle w:val="Heading1"/>
        <w:jc w:val="center"/>
        <w:rPr>
          <w:rFonts w:eastAsia="MS Gothic" w:cstheme="minorHAnsi"/>
          <w:b/>
          <w:lang w:val="es-AR"/>
        </w:rPr>
      </w:pPr>
      <w:r w:rsidRPr="00D33D51">
        <w:rPr>
          <w:rFonts w:eastAsia="MS Gothic" w:cstheme="minorHAnsi"/>
          <w:b/>
          <w:lang w:val="es-AR"/>
        </w:rPr>
        <w:t xml:space="preserve">SUBCOMMITTEE: </w:t>
      </w:r>
      <w:r>
        <w:rPr>
          <w:rFonts w:eastAsia="MS Gothic" w:cstheme="minorHAnsi"/>
          <w:b/>
          <w:lang w:val="es-AR"/>
        </w:rPr>
        <w:t>GUIDANCE AND TRAINING</w:t>
      </w:r>
    </w:p>
    <w:p w14:paraId="479D7F3D" w14:textId="0815F753" w:rsidR="00617C8F" w:rsidRPr="00617C8F" w:rsidRDefault="00617C8F" w:rsidP="005C4BD3">
      <w:pPr>
        <w:pStyle w:val="Heading1"/>
        <w:rPr>
          <w:rFonts w:eastAsia="MS Gothic" w:cstheme="minorHAnsi"/>
          <w:sz w:val="22"/>
          <w:szCs w:val="22"/>
          <w:lang w:val="es-AR"/>
        </w:rPr>
      </w:pPr>
      <w:r>
        <w:rPr>
          <w:rFonts w:eastAsia="MS Gothic" w:cstheme="minorHAnsi"/>
          <w:lang w:val="es-AR"/>
        </w:rPr>
        <w:t>CHAIR</w:t>
      </w:r>
      <w:r>
        <w:rPr>
          <w:rFonts w:asciiTheme="minorHAnsi" w:eastAsia="MS Gothic" w:hAnsiTheme="minorHAnsi" w:cstheme="minorHAnsi"/>
          <w:sz w:val="22"/>
          <w:szCs w:val="22"/>
          <w:lang w:val="es-AR"/>
        </w:rPr>
        <w:t xml:space="preserve">: </w:t>
      </w:r>
      <w:r w:rsidR="00191522">
        <w:t>DAN LEPPO</w:t>
      </w:r>
    </w:p>
    <w:p w14:paraId="1120F103" w14:textId="5DE8D0C2" w:rsidR="005C4BD3" w:rsidRPr="003C38E4" w:rsidRDefault="001355B2" w:rsidP="003C38E4">
      <w:pPr>
        <w:pStyle w:val="Heading1"/>
      </w:pPr>
      <w:r w:rsidRPr="003C38E4">
        <w:t>ATTENDEES:</w:t>
      </w:r>
    </w:p>
    <w:p w14:paraId="4EE8945D" w14:textId="77777777" w:rsidR="005C4BD3" w:rsidRDefault="005C4BD3" w:rsidP="001355B2">
      <w:pPr>
        <w:rPr>
          <w:rFonts w:cstheme="minorHAnsi"/>
          <w:lang w:val="es-AR"/>
        </w:rPr>
        <w:sectPr w:rsidR="005C4BD3">
          <w:footerReference w:type="default" r:id="rId8"/>
          <w:pgSz w:w="12240" w:h="15840"/>
          <w:pgMar w:top="1440" w:right="1440" w:bottom="1440" w:left="1440" w:header="720" w:footer="720" w:gutter="0"/>
          <w:cols w:space="720"/>
          <w:docGrid w:linePitch="360"/>
        </w:sectPr>
      </w:pPr>
    </w:p>
    <w:p w14:paraId="79B9B992" w14:textId="2B0913A6" w:rsidR="005C4BD3" w:rsidRDefault="005B0A76" w:rsidP="001355B2">
      <w:pPr>
        <w:rPr>
          <w:rFonts w:eastAsia="MS Gothic" w:cstheme="minorHAnsi"/>
        </w:rPr>
      </w:pPr>
      <w:sdt>
        <w:sdtPr>
          <w:rPr>
            <w:rFonts w:cstheme="minorHAnsi"/>
            <w:lang w:val="es-AR"/>
          </w:rPr>
          <w:id w:val="-926811963"/>
          <w14:checkbox>
            <w14:checked w14:val="0"/>
            <w14:checkedState w14:val="2612" w14:font="MS Gothic"/>
            <w14:uncheckedState w14:val="2610" w14:font="MS Gothic"/>
          </w14:checkbox>
        </w:sdtPr>
        <w:sdtEndPr/>
        <w:sdtContent>
          <w:r w:rsidR="00617C8F">
            <w:rPr>
              <w:rFonts w:ascii="MS Gothic" w:eastAsia="MS Gothic" w:hAnsi="MS Gothic" w:cstheme="minorHAnsi" w:hint="eastAsia"/>
              <w:lang w:val="es-AR"/>
            </w:rPr>
            <w:t>☐</w:t>
          </w:r>
        </w:sdtContent>
      </w:sdt>
      <w:r w:rsidR="001355B2" w:rsidRPr="00B6189E">
        <w:rPr>
          <w:rFonts w:cstheme="minorHAnsi"/>
          <w:lang w:val="es-AR"/>
        </w:rPr>
        <w:t xml:space="preserve"> </w:t>
      </w:r>
      <w:r w:rsidR="00617C8F">
        <w:rPr>
          <w:rFonts w:cstheme="minorHAnsi"/>
          <w:lang w:val="es-AR"/>
        </w:rPr>
        <w:t>Steve Geller</w:t>
      </w:r>
      <w:r w:rsidR="001355B2">
        <w:rPr>
          <w:rFonts w:cstheme="minorHAnsi"/>
          <w:lang w:val="es-AR"/>
        </w:rPr>
        <w:t xml:space="preserve">   </w:t>
      </w:r>
      <w:r w:rsidR="001355B2">
        <w:rPr>
          <w:rFonts w:cstheme="minorHAnsi"/>
          <w:lang w:val="es-AR"/>
        </w:rPr>
        <w:tab/>
        <w:t xml:space="preserve"> </w:t>
      </w:r>
      <w:r w:rsidR="005C4BD3">
        <w:rPr>
          <w:rFonts w:cstheme="minorHAnsi"/>
          <w:lang w:val="es-AR"/>
        </w:rPr>
        <w:t xml:space="preserve">            </w:t>
      </w:r>
      <w:r w:rsidR="001355B2" w:rsidRPr="00B6189E">
        <w:rPr>
          <w:rFonts w:cstheme="minorHAnsi"/>
          <w:lang w:val="es-AR"/>
        </w:rPr>
        <w:t xml:space="preserve"> </w:t>
      </w:r>
      <w:sdt>
        <w:sdtPr>
          <w:rPr>
            <w:rFonts w:eastAsia="MS Gothic" w:cstheme="minorHAnsi"/>
          </w:rPr>
          <w:id w:val="-511683174"/>
          <w14:checkbox>
            <w14:checked w14:val="1"/>
            <w14:checkedState w14:val="2612" w14:font="MS Gothic"/>
            <w14:uncheckedState w14:val="2610" w14:font="MS Gothic"/>
          </w14:checkbox>
        </w:sdtPr>
        <w:sdtEndPr/>
        <w:sdtContent>
          <w:r w:rsidR="00BA7996">
            <w:rPr>
              <w:rFonts w:ascii="MS Gothic" w:eastAsia="MS Gothic" w:hAnsi="MS Gothic" w:cstheme="minorHAnsi" w:hint="eastAsia"/>
            </w:rPr>
            <w:t>☒</w:t>
          </w:r>
        </w:sdtContent>
      </w:sdt>
      <w:r w:rsidR="001355B2">
        <w:rPr>
          <w:rFonts w:eastAsia="MS Gothic" w:cstheme="minorHAnsi"/>
        </w:rPr>
        <w:t xml:space="preserve"> </w:t>
      </w:r>
      <w:r w:rsidR="00617C8F">
        <w:rPr>
          <w:rFonts w:eastAsia="MS Gothic" w:cstheme="minorHAnsi"/>
        </w:rPr>
        <w:t>Marvin Cox</w:t>
      </w:r>
      <w:r w:rsidR="001355B2" w:rsidRPr="00B6189E">
        <w:rPr>
          <w:rFonts w:eastAsia="MS Gothic" w:cstheme="minorHAnsi"/>
        </w:rPr>
        <w:t xml:space="preserve">  </w:t>
      </w:r>
    </w:p>
    <w:p w14:paraId="6BBBA683" w14:textId="38569EF9" w:rsidR="001355B2" w:rsidRPr="00B6189E" w:rsidRDefault="005B0A76" w:rsidP="001355B2">
      <w:pPr>
        <w:rPr>
          <w:rFonts w:cstheme="minorHAnsi"/>
          <w:lang w:val="es-AR"/>
        </w:rPr>
      </w:pPr>
      <w:sdt>
        <w:sdtPr>
          <w:rPr>
            <w:rFonts w:cstheme="minorHAnsi"/>
          </w:rPr>
          <w:id w:val="-575211559"/>
          <w14:checkbox>
            <w14:checked w14:val="1"/>
            <w14:checkedState w14:val="2612" w14:font="MS Gothic"/>
            <w14:uncheckedState w14:val="2610" w14:font="MS Gothic"/>
          </w14:checkbox>
        </w:sdtPr>
        <w:sdtEndPr/>
        <w:sdtContent>
          <w:r w:rsidR="00BA7996">
            <w:rPr>
              <w:rFonts w:ascii="MS Gothic" w:eastAsia="MS Gothic" w:hAnsi="MS Gothic" w:cstheme="minorHAnsi" w:hint="eastAsia"/>
            </w:rPr>
            <w:t>☒</w:t>
          </w:r>
        </w:sdtContent>
      </w:sdt>
      <w:r w:rsidR="005C4BD3" w:rsidRPr="00B6189E">
        <w:rPr>
          <w:rFonts w:cstheme="minorHAnsi"/>
        </w:rPr>
        <w:t xml:space="preserve"> </w:t>
      </w:r>
      <w:r w:rsidR="00617C8F">
        <w:rPr>
          <w:rFonts w:cstheme="minorHAnsi"/>
        </w:rPr>
        <w:t>Trudy Logan</w:t>
      </w:r>
      <w:r w:rsidR="005C4BD3" w:rsidRPr="00B6189E">
        <w:rPr>
          <w:rFonts w:cstheme="minorHAnsi"/>
        </w:rPr>
        <w:t xml:space="preserve">        </w:t>
      </w:r>
      <w:r w:rsidR="005C4BD3" w:rsidRPr="00B6189E">
        <w:rPr>
          <w:rFonts w:eastAsia="MS Gothic" w:cstheme="minorHAnsi"/>
        </w:rPr>
        <w:t xml:space="preserve">    </w:t>
      </w:r>
      <w:r w:rsidR="001355B2" w:rsidRPr="00B6189E">
        <w:rPr>
          <w:rFonts w:eastAsia="MS Gothic" w:cstheme="minorHAnsi"/>
        </w:rPr>
        <w:t xml:space="preserve">   </w:t>
      </w:r>
    </w:p>
    <w:p w14:paraId="766F261B" w14:textId="21270CD5" w:rsidR="005C4BD3" w:rsidRDefault="005B0A76" w:rsidP="001355B2">
      <w:pPr>
        <w:rPr>
          <w:rFonts w:cstheme="minorHAnsi"/>
        </w:rPr>
      </w:pPr>
      <w:sdt>
        <w:sdtPr>
          <w:rPr>
            <w:rFonts w:cstheme="minorHAnsi"/>
          </w:rPr>
          <w:id w:val="-1992558505"/>
          <w14:checkbox>
            <w14:checked w14:val="0"/>
            <w14:checkedState w14:val="2612" w14:font="MS Gothic"/>
            <w14:uncheckedState w14:val="2610" w14:font="MS Gothic"/>
          </w14:checkbox>
        </w:sdtPr>
        <w:sdtEndPr/>
        <w:sdtContent>
          <w:r w:rsidR="00617C8F">
            <w:rPr>
              <w:rFonts w:ascii="MS Gothic" w:eastAsia="MS Gothic" w:hAnsi="MS Gothic" w:cstheme="minorHAnsi" w:hint="eastAsia"/>
            </w:rPr>
            <w:t>☐</w:t>
          </w:r>
        </w:sdtContent>
      </w:sdt>
      <w:r w:rsidR="001355B2" w:rsidRPr="00B6189E">
        <w:rPr>
          <w:rFonts w:cstheme="minorHAnsi"/>
        </w:rPr>
        <w:t xml:space="preserve"> </w:t>
      </w:r>
      <w:r w:rsidR="00617C8F">
        <w:rPr>
          <w:rFonts w:cstheme="minorHAnsi"/>
        </w:rPr>
        <w:t>Georjean Trinkle</w:t>
      </w:r>
      <w:r w:rsidR="00BE2680" w:rsidRPr="00B6189E">
        <w:rPr>
          <w:rFonts w:cstheme="minorHAnsi"/>
        </w:rPr>
        <w:t xml:space="preserve">  </w:t>
      </w:r>
      <w:r w:rsidR="001355B2" w:rsidRPr="00B6189E">
        <w:rPr>
          <w:rFonts w:cstheme="minorHAnsi"/>
        </w:rPr>
        <w:t xml:space="preserve">    </w:t>
      </w:r>
      <w:r w:rsidR="001355B2">
        <w:rPr>
          <w:rFonts w:cstheme="minorHAnsi"/>
        </w:rPr>
        <w:tab/>
      </w:r>
    </w:p>
    <w:p w14:paraId="21511F31" w14:textId="7CEDFF88" w:rsidR="005C4BD3" w:rsidRDefault="005B0A76" w:rsidP="001355B2">
      <w:pPr>
        <w:rPr>
          <w:rFonts w:cstheme="minorHAnsi"/>
        </w:rPr>
      </w:pPr>
      <w:sdt>
        <w:sdtPr>
          <w:rPr>
            <w:rFonts w:cstheme="minorHAnsi"/>
          </w:rPr>
          <w:id w:val="-824894409"/>
          <w14:checkbox>
            <w14:checked w14:val="1"/>
            <w14:checkedState w14:val="2612" w14:font="MS Gothic"/>
            <w14:uncheckedState w14:val="2610" w14:font="MS Gothic"/>
          </w14:checkbox>
        </w:sdtPr>
        <w:sdtEndPr/>
        <w:sdtContent>
          <w:r w:rsidR="00BA7996">
            <w:rPr>
              <w:rFonts w:ascii="MS Gothic" w:eastAsia="MS Gothic" w:hAnsi="MS Gothic" w:cstheme="minorHAnsi" w:hint="eastAsia"/>
            </w:rPr>
            <w:t>☒</w:t>
          </w:r>
        </w:sdtContent>
      </w:sdt>
      <w:r w:rsidR="005C4BD3">
        <w:rPr>
          <w:rFonts w:cstheme="minorHAnsi"/>
        </w:rPr>
        <w:t xml:space="preserve"> </w:t>
      </w:r>
      <w:r w:rsidR="00617C8F">
        <w:rPr>
          <w:rFonts w:cstheme="minorHAnsi"/>
        </w:rPr>
        <w:t>Roger McCann</w:t>
      </w:r>
      <w:r w:rsidR="005C4BD3">
        <w:rPr>
          <w:rFonts w:cstheme="minorHAnsi"/>
        </w:rPr>
        <w:t xml:space="preserve">  </w:t>
      </w:r>
    </w:p>
    <w:p w14:paraId="1342B9D5" w14:textId="769FB3DE" w:rsidR="005C4BD3" w:rsidRPr="005C4BD3" w:rsidRDefault="005B0A76" w:rsidP="005C4BD3">
      <w:pPr>
        <w:autoSpaceDE w:val="0"/>
        <w:autoSpaceDN w:val="0"/>
        <w:spacing w:line="240" w:lineRule="auto"/>
      </w:pPr>
      <w:sdt>
        <w:sdtPr>
          <w:rPr>
            <w:rFonts w:cstheme="minorHAnsi"/>
          </w:rPr>
          <w:id w:val="-1755044470"/>
          <w14:checkbox>
            <w14:checked w14:val="1"/>
            <w14:checkedState w14:val="2612" w14:font="MS Gothic"/>
            <w14:uncheckedState w14:val="2610" w14:font="MS Gothic"/>
          </w14:checkbox>
        </w:sdtPr>
        <w:sdtEndPr/>
        <w:sdtContent>
          <w:r w:rsidR="00BA7996">
            <w:rPr>
              <w:rFonts w:ascii="MS Gothic" w:eastAsia="MS Gothic" w:hAnsi="MS Gothic" w:cstheme="minorHAnsi" w:hint="eastAsia"/>
            </w:rPr>
            <w:t>☒</w:t>
          </w:r>
        </w:sdtContent>
      </w:sdt>
      <w:r w:rsidR="005C4BD3" w:rsidRPr="00B97F30">
        <w:rPr>
          <w:rFonts w:cstheme="minorHAnsi"/>
        </w:rPr>
        <w:t xml:space="preserve"> </w:t>
      </w:r>
      <w:r w:rsidR="00617C8F">
        <w:rPr>
          <w:rFonts w:cstheme="minorHAnsi"/>
        </w:rPr>
        <w:t>Laura White</w:t>
      </w:r>
      <w:r w:rsidR="005C4BD3">
        <w:rPr>
          <w:rFonts w:cstheme="minorHAnsi"/>
        </w:rPr>
        <w:t xml:space="preserve">                       </w:t>
      </w:r>
    </w:p>
    <w:p w14:paraId="74D91028" w14:textId="6CD60799" w:rsidR="005C4BD3" w:rsidRDefault="005B0A76" w:rsidP="001355B2">
      <w:pPr>
        <w:rPr>
          <w:rFonts w:cstheme="minorHAnsi"/>
        </w:rPr>
      </w:pPr>
      <w:sdt>
        <w:sdtPr>
          <w:rPr>
            <w:rFonts w:cstheme="minorHAnsi"/>
          </w:rPr>
          <w:id w:val="1616704293"/>
          <w14:checkbox>
            <w14:checked w14:val="1"/>
            <w14:checkedState w14:val="2612" w14:font="MS Gothic"/>
            <w14:uncheckedState w14:val="2610" w14:font="MS Gothic"/>
          </w14:checkbox>
        </w:sdtPr>
        <w:sdtEndPr/>
        <w:sdtContent>
          <w:r w:rsidR="00BA7996">
            <w:rPr>
              <w:rFonts w:ascii="MS Gothic" w:eastAsia="MS Gothic" w:hAnsi="MS Gothic" w:cstheme="minorHAnsi" w:hint="eastAsia"/>
            </w:rPr>
            <w:t>☒</w:t>
          </w:r>
        </w:sdtContent>
      </w:sdt>
      <w:r w:rsidR="005C4BD3" w:rsidRPr="00B97F30">
        <w:rPr>
          <w:rFonts w:cstheme="minorHAnsi"/>
        </w:rPr>
        <w:t xml:space="preserve"> </w:t>
      </w:r>
      <w:r w:rsidR="00617C8F">
        <w:rPr>
          <w:rFonts w:cstheme="minorHAnsi"/>
        </w:rPr>
        <w:t>Beverly Buchanan</w:t>
      </w:r>
    </w:p>
    <w:p w14:paraId="42B04B77" w14:textId="7A0A4674" w:rsidR="001355B2" w:rsidRPr="00617C8F" w:rsidRDefault="005B0A76" w:rsidP="001355B2">
      <w:pPr>
        <w:rPr>
          <w:rFonts w:cstheme="minorHAnsi"/>
        </w:rPr>
      </w:pPr>
      <w:sdt>
        <w:sdtPr>
          <w:rPr>
            <w:rFonts w:cstheme="minorHAnsi"/>
          </w:rPr>
          <w:id w:val="1087275154"/>
          <w14:checkbox>
            <w14:checked w14:val="1"/>
            <w14:checkedState w14:val="2612" w14:font="MS Gothic"/>
            <w14:uncheckedState w14:val="2610" w14:font="MS Gothic"/>
          </w14:checkbox>
        </w:sdtPr>
        <w:sdtEndPr/>
        <w:sdtContent>
          <w:r w:rsidR="00BA7996">
            <w:rPr>
              <w:rFonts w:ascii="MS Gothic" w:eastAsia="MS Gothic" w:hAnsi="MS Gothic" w:cstheme="minorHAnsi" w:hint="eastAsia"/>
            </w:rPr>
            <w:t>☒</w:t>
          </w:r>
        </w:sdtContent>
      </w:sdt>
      <w:r w:rsidR="001355B2" w:rsidRPr="00B6189E">
        <w:rPr>
          <w:rFonts w:cstheme="minorHAnsi"/>
        </w:rPr>
        <w:t xml:space="preserve"> </w:t>
      </w:r>
      <w:r w:rsidR="00617C8F">
        <w:rPr>
          <w:rFonts w:cstheme="minorHAnsi"/>
        </w:rPr>
        <w:t>Dan Leppo</w:t>
      </w:r>
      <w:r w:rsidR="001355B2" w:rsidRPr="00B6189E">
        <w:rPr>
          <w:rFonts w:cstheme="minorHAnsi"/>
        </w:rPr>
        <w:t xml:space="preserve">     </w:t>
      </w:r>
      <w:r w:rsidR="001355B2" w:rsidRPr="00B6189E">
        <w:rPr>
          <w:rFonts w:cstheme="minorHAnsi"/>
          <w:lang w:val="es-AR"/>
        </w:rPr>
        <w:t xml:space="preserve"> </w:t>
      </w:r>
    </w:p>
    <w:p w14:paraId="43A63A49" w14:textId="1926B507" w:rsidR="005C4BD3" w:rsidRDefault="005B0A76" w:rsidP="001355B2">
      <w:pPr>
        <w:rPr>
          <w:rFonts w:cstheme="minorHAnsi"/>
        </w:rPr>
      </w:pPr>
      <w:sdt>
        <w:sdtPr>
          <w:rPr>
            <w:rFonts w:cstheme="minorHAnsi"/>
          </w:rPr>
          <w:id w:val="1321770489"/>
          <w14:checkbox>
            <w14:checked w14:val="1"/>
            <w14:checkedState w14:val="2612" w14:font="MS Gothic"/>
            <w14:uncheckedState w14:val="2610" w14:font="MS Gothic"/>
          </w14:checkbox>
        </w:sdtPr>
        <w:sdtEndPr/>
        <w:sdtContent>
          <w:r w:rsidR="00BA7996">
            <w:rPr>
              <w:rFonts w:ascii="MS Gothic" w:eastAsia="MS Gothic" w:hAnsi="MS Gothic" w:cstheme="minorHAnsi" w:hint="eastAsia"/>
            </w:rPr>
            <w:t>☒</w:t>
          </w:r>
        </w:sdtContent>
      </w:sdt>
      <w:r w:rsidR="005C4BD3" w:rsidRPr="00B97F30">
        <w:rPr>
          <w:rFonts w:cstheme="minorHAnsi"/>
        </w:rPr>
        <w:t xml:space="preserve"> </w:t>
      </w:r>
      <w:r w:rsidR="005C4BD3">
        <w:rPr>
          <w:rFonts w:cstheme="minorHAnsi"/>
        </w:rPr>
        <w:t xml:space="preserve">Muska Kamran    </w:t>
      </w:r>
    </w:p>
    <w:p w14:paraId="4BAA0C81" w14:textId="275D5C2F" w:rsidR="005C4BD3" w:rsidRDefault="005C4BD3" w:rsidP="001355B2">
      <w:pPr>
        <w:rPr>
          <w:rFonts w:eastAsia="MS Gothic" w:cstheme="minorHAnsi"/>
        </w:rPr>
      </w:pPr>
      <w:r>
        <w:rPr>
          <w:rFonts w:cstheme="minorHAnsi"/>
        </w:rPr>
        <w:t xml:space="preserve">      </w:t>
      </w:r>
    </w:p>
    <w:p w14:paraId="0F35A291" w14:textId="7D2ABB63" w:rsidR="005C4BD3" w:rsidRPr="00B6189E" w:rsidRDefault="005C4BD3" w:rsidP="001355B2">
      <w:pPr>
        <w:rPr>
          <w:rFonts w:cstheme="minorHAnsi"/>
          <w:lang w:val="es-AR"/>
        </w:rPr>
      </w:pPr>
      <w:r>
        <w:rPr>
          <w:rFonts w:cstheme="minorHAnsi"/>
        </w:rPr>
        <w:tab/>
      </w:r>
    </w:p>
    <w:p w14:paraId="571F39A0" w14:textId="0E94ECD8" w:rsidR="005C4BD3" w:rsidRDefault="001355B2" w:rsidP="001355B2">
      <w:pPr>
        <w:rPr>
          <w:rFonts w:eastAsia="MS Gothic" w:cstheme="minorHAnsi"/>
        </w:rPr>
      </w:pPr>
      <w:r w:rsidRPr="00B6189E">
        <w:rPr>
          <w:rFonts w:cstheme="minorHAnsi"/>
        </w:rPr>
        <w:tab/>
      </w:r>
      <w:r>
        <w:rPr>
          <w:rFonts w:cstheme="minorHAnsi"/>
        </w:rPr>
        <w:t xml:space="preserve">                        </w:t>
      </w:r>
      <w:r w:rsidRPr="00B6189E">
        <w:rPr>
          <w:rFonts w:cstheme="minorHAnsi"/>
        </w:rPr>
        <w:t xml:space="preserve">     </w:t>
      </w:r>
    </w:p>
    <w:p w14:paraId="3F09C05B" w14:textId="5D5E19F1" w:rsidR="001355B2" w:rsidRDefault="001355B2" w:rsidP="005C4BD3">
      <w:pPr>
        <w:rPr>
          <w:rFonts w:cstheme="minorHAnsi"/>
        </w:rPr>
      </w:pPr>
      <w:r>
        <w:rPr>
          <w:rFonts w:cstheme="minorHAnsi"/>
        </w:rPr>
        <w:tab/>
      </w:r>
      <w:r w:rsidR="00B56EF2">
        <w:rPr>
          <w:rFonts w:cstheme="minorHAnsi"/>
        </w:rPr>
        <w:t xml:space="preserve"> </w:t>
      </w:r>
    </w:p>
    <w:p w14:paraId="035107E8" w14:textId="77777777" w:rsidR="005C4BD3" w:rsidRDefault="005C4BD3" w:rsidP="001355B2">
      <w:pPr>
        <w:pStyle w:val="Heading1"/>
        <w:rPr>
          <w:rFonts w:asciiTheme="minorHAnsi" w:hAnsiTheme="minorHAnsi" w:cstheme="minorHAnsi"/>
          <w:sz w:val="22"/>
          <w:szCs w:val="22"/>
        </w:rPr>
        <w:sectPr w:rsidR="005C4BD3" w:rsidSect="005C4BD3">
          <w:type w:val="continuous"/>
          <w:pgSz w:w="12240" w:h="15840"/>
          <w:pgMar w:top="1440" w:right="1440" w:bottom="1440" w:left="1440" w:header="720" w:footer="720" w:gutter="0"/>
          <w:cols w:num="3" w:space="720"/>
          <w:docGrid w:linePitch="360"/>
        </w:sectPr>
      </w:pPr>
    </w:p>
    <w:p w14:paraId="60A95B36" w14:textId="1B1B58FA" w:rsidR="001355B2" w:rsidRPr="003C38E4" w:rsidRDefault="001355B2" w:rsidP="003C38E4">
      <w:pPr>
        <w:pStyle w:val="Heading1"/>
      </w:pPr>
      <w:r w:rsidRPr="00617C8F">
        <w:t>ACTION ITEMS:</w:t>
      </w:r>
    </w:p>
    <w:p w14:paraId="4A957E7D" w14:textId="7EAA5CB8" w:rsidR="001A07C8" w:rsidRDefault="00617C8F" w:rsidP="00617C8F">
      <w:pPr>
        <w:pStyle w:val="ListParagraph"/>
        <w:numPr>
          <w:ilvl w:val="0"/>
          <w:numId w:val="23"/>
        </w:numPr>
      </w:pPr>
      <w:r>
        <w:t>Lexicon</w:t>
      </w:r>
    </w:p>
    <w:p w14:paraId="68B3FA40" w14:textId="3F083607" w:rsidR="00617C8F" w:rsidRPr="001A07C8" w:rsidRDefault="00617C8F" w:rsidP="00617C8F">
      <w:pPr>
        <w:pStyle w:val="ListParagraph"/>
        <w:numPr>
          <w:ilvl w:val="0"/>
          <w:numId w:val="23"/>
        </w:numPr>
      </w:pPr>
      <w:r>
        <w:t>Annual Report FAQ</w:t>
      </w:r>
    </w:p>
    <w:p w14:paraId="21F7DBEE" w14:textId="0A786F5F" w:rsidR="00547587" w:rsidRDefault="00547587" w:rsidP="00617C8F">
      <w:pPr>
        <w:pStyle w:val="ListParagraph"/>
      </w:pPr>
    </w:p>
    <w:p w14:paraId="1504E422" w14:textId="77777777" w:rsidR="00DE1C6D" w:rsidRPr="00102F75" w:rsidRDefault="00DE1C6D" w:rsidP="00DE1C6D"/>
    <w:p w14:paraId="00A89413" w14:textId="1B1262BF" w:rsidR="00294A21" w:rsidRDefault="00617C8F" w:rsidP="00617C8F">
      <w:pPr>
        <w:pStyle w:val="Heading1"/>
      </w:pPr>
      <w:r>
        <w:t>NOTES:</w:t>
      </w:r>
    </w:p>
    <w:p w14:paraId="34996E71" w14:textId="049EE618" w:rsidR="00BA7996" w:rsidRDefault="00BA7996" w:rsidP="00BA7996">
      <w:pPr>
        <w:pStyle w:val="ListParagraph"/>
        <w:numPr>
          <w:ilvl w:val="0"/>
          <w:numId w:val="24"/>
        </w:numPr>
        <w:spacing w:after="160"/>
      </w:pPr>
      <w:r>
        <w:t>The group split into two groups to review a draft of the services section of the new lexicon, and the group then convened as a whole to provide feedback.</w:t>
      </w:r>
    </w:p>
    <w:p w14:paraId="5EEDE595" w14:textId="24D59DD0" w:rsidR="00BA7996" w:rsidRDefault="00BA7996" w:rsidP="00BA7996">
      <w:pPr>
        <w:pStyle w:val="ListParagraph"/>
        <w:numPr>
          <w:ilvl w:val="0"/>
          <w:numId w:val="24"/>
        </w:numPr>
        <w:spacing w:after="160"/>
      </w:pPr>
      <w:r>
        <w:t>Feedback included:</w:t>
      </w:r>
    </w:p>
    <w:p w14:paraId="27485F9C" w14:textId="0B9DA102" w:rsidR="00BA7996" w:rsidRDefault="00BA7996" w:rsidP="00BA7996">
      <w:pPr>
        <w:pStyle w:val="ListParagraph"/>
        <w:numPr>
          <w:ilvl w:val="1"/>
          <w:numId w:val="24"/>
        </w:numPr>
        <w:spacing w:after="160"/>
      </w:pPr>
      <w:r>
        <w:t>Providing more definition for words throughout the lexicon that do not include the terms of the word/phrase itself in the definition</w:t>
      </w:r>
    </w:p>
    <w:p w14:paraId="39368A04" w14:textId="16CCD8CF" w:rsidR="00BA7996" w:rsidRDefault="00BA7996" w:rsidP="00BA7996">
      <w:pPr>
        <w:pStyle w:val="ListParagraph"/>
        <w:numPr>
          <w:ilvl w:val="1"/>
          <w:numId w:val="24"/>
        </w:numPr>
        <w:spacing w:after="160"/>
      </w:pPr>
      <w:r>
        <w:t>Removing the repetitive paragraphs/language in front of each domain</w:t>
      </w:r>
    </w:p>
    <w:p w14:paraId="4BA6401C" w14:textId="347B3BC6" w:rsidR="00BA7996" w:rsidRDefault="00BA7996" w:rsidP="00BA7996">
      <w:pPr>
        <w:pStyle w:val="ListParagraph"/>
        <w:numPr>
          <w:ilvl w:val="1"/>
          <w:numId w:val="24"/>
        </w:numPr>
        <w:spacing w:after="160"/>
      </w:pPr>
      <w:r>
        <w:t>Removing “Related Modules” because in the services section, all the terms are obviously related to Module 4</w:t>
      </w:r>
    </w:p>
    <w:p w14:paraId="76B0EE52" w14:textId="38C51FD2" w:rsidR="00BA7996" w:rsidRDefault="00BA7996" w:rsidP="00BA7996">
      <w:pPr>
        <w:pStyle w:val="ListParagraph"/>
        <w:numPr>
          <w:ilvl w:val="1"/>
          <w:numId w:val="24"/>
        </w:numPr>
        <w:spacing w:after="160"/>
      </w:pPr>
      <w:r>
        <w:t>Removing “Also See” because it is too inclusive of everything else in the Annual Report such that it does not need to be stated anymore</w:t>
      </w:r>
    </w:p>
    <w:p w14:paraId="3367795F" w14:textId="21958101" w:rsidR="00812D6E" w:rsidRDefault="00812D6E" w:rsidP="00812D6E">
      <w:pPr>
        <w:pStyle w:val="ListParagraph"/>
        <w:numPr>
          <w:ilvl w:val="1"/>
          <w:numId w:val="24"/>
        </w:numPr>
        <w:spacing w:after="160"/>
      </w:pPr>
      <w:r>
        <w:t>Clarifying the language on page 2 about paying other organizations to provide services</w:t>
      </w:r>
    </w:p>
    <w:p w14:paraId="7F82D448" w14:textId="7B5D73A6" w:rsidR="00812D6E" w:rsidRDefault="00812D6E" w:rsidP="00812D6E">
      <w:pPr>
        <w:pStyle w:val="ListParagraph"/>
        <w:numPr>
          <w:ilvl w:val="2"/>
          <w:numId w:val="24"/>
        </w:numPr>
        <w:spacing w:after="160"/>
      </w:pPr>
      <w:r>
        <w:t>This raised a larger concern that the discussion around when to count indicators vs when to count services when other organizations have been involved was not clear, even in the instruction manuals, and needs more clear guidance.</w:t>
      </w:r>
    </w:p>
    <w:p w14:paraId="4B2A9812" w14:textId="31ABB04A" w:rsidR="007D68BB" w:rsidRDefault="007D68BB" w:rsidP="007D68BB">
      <w:pPr>
        <w:pStyle w:val="ListParagraph"/>
        <w:numPr>
          <w:ilvl w:val="1"/>
          <w:numId w:val="24"/>
        </w:numPr>
        <w:spacing w:after="160"/>
      </w:pPr>
      <w:r>
        <w:t>Changing the definition for job referrals which was deemed too problematic and restrictive because of the condition to have an interview, which the group deemed was not a necessary compo</w:t>
      </w:r>
      <w:r w:rsidR="00467534">
        <w:t>nent of providing job referrals</w:t>
      </w:r>
      <w:r w:rsidR="00441AF3">
        <w:t xml:space="preserve"> and delves too much into suggesting an outcome</w:t>
      </w:r>
    </w:p>
    <w:p w14:paraId="053C942B" w14:textId="2296CAEB" w:rsidR="00441AF3" w:rsidRDefault="00441AF3" w:rsidP="00441AF3">
      <w:pPr>
        <w:pStyle w:val="ListParagraph"/>
        <w:numPr>
          <w:ilvl w:val="2"/>
          <w:numId w:val="24"/>
        </w:numPr>
        <w:spacing w:after="160"/>
      </w:pPr>
      <w:r>
        <w:t>In general, expected outcomes should be removed from any language for services which should only define the output.</w:t>
      </w:r>
    </w:p>
    <w:p w14:paraId="77144EBC" w14:textId="00B00BCC" w:rsidR="00467534" w:rsidRDefault="00467534" w:rsidP="007D68BB">
      <w:pPr>
        <w:pStyle w:val="ListParagraph"/>
        <w:numPr>
          <w:ilvl w:val="1"/>
          <w:numId w:val="24"/>
        </w:numPr>
        <w:spacing w:after="160"/>
      </w:pPr>
      <w:r>
        <w:t>Removing references to the old IS lexicon</w:t>
      </w:r>
    </w:p>
    <w:p w14:paraId="10C15470" w14:textId="77E2048C" w:rsidR="00BA7996" w:rsidRDefault="00BA7996" w:rsidP="00BA7996">
      <w:pPr>
        <w:pStyle w:val="ListParagraph"/>
        <w:numPr>
          <w:ilvl w:val="0"/>
          <w:numId w:val="24"/>
        </w:numPr>
        <w:spacing w:after="160"/>
      </w:pPr>
      <w:r>
        <w:lastRenderedPageBreak/>
        <w:t>Other feedback not directly related to the services section of the lexicon included:</w:t>
      </w:r>
    </w:p>
    <w:p w14:paraId="471D7CEB" w14:textId="4540BAF3" w:rsidR="00812D6E" w:rsidRDefault="00812D6E" w:rsidP="00BA7996">
      <w:pPr>
        <w:pStyle w:val="ListParagraph"/>
        <w:numPr>
          <w:ilvl w:val="1"/>
          <w:numId w:val="24"/>
        </w:numPr>
        <w:spacing w:after="160"/>
      </w:pPr>
      <w:r>
        <w:t>Interest in other broader definitions outside of services</w:t>
      </w:r>
    </w:p>
    <w:p w14:paraId="3213EF3C" w14:textId="36915B79" w:rsidR="00BA7996" w:rsidRDefault="00812D6E" w:rsidP="00812D6E">
      <w:pPr>
        <w:pStyle w:val="ListParagraph"/>
        <w:numPr>
          <w:ilvl w:val="2"/>
          <w:numId w:val="24"/>
        </w:numPr>
        <w:spacing w:after="160"/>
      </w:pPr>
      <w:r>
        <w:t xml:space="preserve">i.e. </w:t>
      </w:r>
      <w:r w:rsidR="00BA7996">
        <w:t xml:space="preserve">a definition for unduplicated and what is acceptable as unduplicated data </w:t>
      </w:r>
    </w:p>
    <w:p w14:paraId="7D2EB00D" w14:textId="0CDAB7D4" w:rsidR="00BA7996" w:rsidRDefault="00BA7996" w:rsidP="00BA7996">
      <w:pPr>
        <w:pStyle w:val="ListParagraph"/>
        <w:numPr>
          <w:ilvl w:val="1"/>
          <w:numId w:val="24"/>
        </w:numPr>
        <w:spacing w:after="160"/>
      </w:pPr>
      <w:r>
        <w:t>More clarity on the phrase “as a result of CSBG Eligible Entity”</w:t>
      </w:r>
    </w:p>
    <w:p w14:paraId="3DCAF6CA" w14:textId="653A293B" w:rsidR="00467534" w:rsidRDefault="00467534" w:rsidP="00BA7996">
      <w:pPr>
        <w:pStyle w:val="ListParagraph"/>
        <w:numPr>
          <w:ilvl w:val="1"/>
          <w:numId w:val="24"/>
        </w:numPr>
        <w:spacing w:after="160"/>
      </w:pPr>
      <w:r>
        <w:t>Definition on what constitutes a formal agreement</w:t>
      </w:r>
    </w:p>
    <w:p w14:paraId="702AC84B" w14:textId="77777777" w:rsidR="00BA7996" w:rsidRDefault="00BA7996" w:rsidP="00BA7996">
      <w:pPr>
        <w:pStyle w:val="ListParagraph"/>
        <w:numPr>
          <w:ilvl w:val="1"/>
          <w:numId w:val="24"/>
        </w:numPr>
        <w:spacing w:after="160"/>
      </w:pPr>
      <w:r>
        <w:t xml:space="preserve">Many suggestions for changes </w:t>
      </w:r>
      <w:r>
        <w:t>to be made to the Annual Report including:</w:t>
      </w:r>
    </w:p>
    <w:p w14:paraId="7B40B0DB" w14:textId="77777777" w:rsidR="00BA7996" w:rsidRDefault="00BA7996" w:rsidP="00BA7996">
      <w:pPr>
        <w:pStyle w:val="ListParagraph"/>
        <w:numPr>
          <w:ilvl w:val="2"/>
          <w:numId w:val="24"/>
        </w:numPr>
        <w:spacing w:after="160"/>
      </w:pPr>
      <w:r>
        <w:t xml:space="preserve"> W</w:t>
      </w:r>
      <w:r>
        <w:t xml:space="preserve">hy </w:t>
      </w:r>
      <w:r>
        <w:t>certain services are listed separately and at multiple times</w:t>
      </w:r>
    </w:p>
    <w:p w14:paraId="442A6BFB" w14:textId="6B78BA7E" w:rsidR="00BA7996" w:rsidRDefault="00BA7996" w:rsidP="00812D6E">
      <w:pPr>
        <w:pStyle w:val="ListParagraph"/>
        <w:numPr>
          <w:ilvl w:val="2"/>
          <w:numId w:val="24"/>
        </w:numPr>
        <w:spacing w:after="160"/>
      </w:pPr>
      <w:r>
        <w:t xml:space="preserve">Why the service related to childcare is monetary vs the service related to elder care is non-monetary  </w:t>
      </w:r>
    </w:p>
    <w:p w14:paraId="1197758D" w14:textId="1803E7D7" w:rsidR="00812D6E" w:rsidRDefault="00812D6E" w:rsidP="00812D6E">
      <w:pPr>
        <w:pStyle w:val="ListParagraph"/>
        <w:numPr>
          <w:ilvl w:val="2"/>
          <w:numId w:val="24"/>
        </w:numPr>
        <w:spacing w:after="160"/>
      </w:pPr>
      <w:r>
        <w:t>Including home visits that are outside of the educational domain</w:t>
      </w:r>
    </w:p>
    <w:p w14:paraId="4F3034F2" w14:textId="77777777" w:rsidR="00441AF3" w:rsidRDefault="007D68BB" w:rsidP="007D68BB">
      <w:pPr>
        <w:pStyle w:val="ListParagraph"/>
        <w:numPr>
          <w:ilvl w:val="0"/>
          <w:numId w:val="24"/>
        </w:numPr>
        <w:spacing w:after="160"/>
      </w:pPr>
      <w:r>
        <w:t>The CAA reps in the group were asked if the definitions were too restrictive, and they indicated they liked the definitions as they were laid out. If anything, they thought the definitions were broader than they expected and were wondering if they should be narrowed a bit more.</w:t>
      </w:r>
    </w:p>
    <w:p w14:paraId="2B62EFF0" w14:textId="0D25F384" w:rsidR="00617C8F" w:rsidRDefault="00441AF3" w:rsidP="00441AF3">
      <w:pPr>
        <w:pStyle w:val="ListParagraph"/>
        <w:numPr>
          <w:ilvl w:val="0"/>
          <w:numId w:val="24"/>
        </w:numPr>
        <w:spacing w:after="160"/>
      </w:pPr>
      <w:r>
        <w:t xml:space="preserve">Overall, the group approved the lexicon and indicated that it was going in the direction it should be. </w:t>
      </w:r>
      <w:r w:rsidR="007D68BB">
        <w:t xml:space="preserve"> </w:t>
      </w:r>
    </w:p>
    <w:p w14:paraId="2289A4EA" w14:textId="30512BCA" w:rsidR="00617C8F" w:rsidRDefault="00617C8F" w:rsidP="00617C8F">
      <w:pPr>
        <w:pStyle w:val="Heading1"/>
      </w:pPr>
      <w:r>
        <w:t>NEXT STEPS:</w:t>
      </w:r>
    </w:p>
    <w:p w14:paraId="0BB7B27C" w14:textId="079C561E" w:rsidR="00441AF3" w:rsidRDefault="00441AF3" w:rsidP="00441AF3">
      <w:pPr>
        <w:pStyle w:val="ListParagraph"/>
        <w:numPr>
          <w:ilvl w:val="0"/>
          <w:numId w:val="24"/>
        </w:numPr>
        <w:spacing w:after="160"/>
      </w:pPr>
      <w:r>
        <w:t>Lexicon</w:t>
      </w:r>
    </w:p>
    <w:p w14:paraId="13A070C0" w14:textId="1D6BA9D9" w:rsidR="00441AF3" w:rsidRDefault="00441AF3" w:rsidP="00441AF3">
      <w:pPr>
        <w:pStyle w:val="ListParagraph"/>
        <w:numPr>
          <w:ilvl w:val="1"/>
          <w:numId w:val="24"/>
        </w:numPr>
        <w:spacing w:after="160"/>
      </w:pPr>
      <w:r>
        <w:t>Target date to be done by the end of September</w:t>
      </w:r>
    </w:p>
    <w:p w14:paraId="465FA866" w14:textId="1F06E73E" w:rsidR="00441AF3" w:rsidRDefault="00441AF3" w:rsidP="00441AF3">
      <w:pPr>
        <w:pStyle w:val="ListParagraph"/>
        <w:numPr>
          <w:ilvl w:val="1"/>
          <w:numId w:val="24"/>
        </w:numPr>
        <w:spacing w:after="160"/>
      </w:pPr>
      <w:r>
        <w:t>NASCSP will coordinate a process by which to collect feedback on the rest of the lexicon, whether it is via email, DropBox, or some other format.</w:t>
      </w:r>
    </w:p>
    <w:p w14:paraId="66E206BE" w14:textId="481140F1" w:rsidR="00441AF3" w:rsidRDefault="00441AF3" w:rsidP="00441AF3">
      <w:pPr>
        <w:pStyle w:val="ListParagraph"/>
        <w:numPr>
          <w:ilvl w:val="2"/>
          <w:numId w:val="24"/>
        </w:numPr>
        <w:spacing w:after="160"/>
      </w:pPr>
      <w:r>
        <w:t>State members of the group indicated DropBox is problematic.</w:t>
      </w:r>
    </w:p>
    <w:p w14:paraId="1C2F9280" w14:textId="16D27728" w:rsidR="00441AF3" w:rsidRDefault="00441AF3" w:rsidP="00441AF3">
      <w:pPr>
        <w:pStyle w:val="ListParagraph"/>
        <w:numPr>
          <w:ilvl w:val="1"/>
          <w:numId w:val="24"/>
        </w:numPr>
        <w:spacing w:after="160"/>
      </w:pPr>
      <w:r>
        <w:t xml:space="preserve">NASCSP will share the full version of the lexicon with the group along with direction for providing feedback. </w:t>
      </w:r>
    </w:p>
    <w:p w14:paraId="3EAC6750" w14:textId="77777777" w:rsidR="00441AF3" w:rsidRDefault="00441AF3" w:rsidP="00441AF3">
      <w:pPr>
        <w:pStyle w:val="ListParagraph"/>
        <w:numPr>
          <w:ilvl w:val="0"/>
          <w:numId w:val="24"/>
        </w:numPr>
        <w:spacing w:after="160"/>
      </w:pPr>
      <w:r>
        <w:t>AR FAQ</w:t>
      </w:r>
    </w:p>
    <w:p w14:paraId="77042E6B" w14:textId="1351349E" w:rsidR="00441AF3" w:rsidRDefault="00441AF3" w:rsidP="00441AF3">
      <w:pPr>
        <w:pStyle w:val="ListParagraph"/>
        <w:numPr>
          <w:ilvl w:val="1"/>
          <w:numId w:val="24"/>
        </w:numPr>
        <w:spacing w:after="160"/>
      </w:pPr>
      <w:r>
        <w:t>Target date to get something out</w:t>
      </w:r>
      <w:r>
        <w:t xml:space="preserve"> in November </w:t>
      </w:r>
    </w:p>
    <w:p w14:paraId="5AF428FF" w14:textId="77777777" w:rsidR="00441AF3" w:rsidRDefault="00441AF3" w:rsidP="00441AF3">
      <w:pPr>
        <w:pStyle w:val="ListParagraph"/>
        <w:numPr>
          <w:ilvl w:val="1"/>
          <w:numId w:val="24"/>
        </w:numPr>
        <w:spacing w:after="160"/>
      </w:pPr>
      <w:r>
        <w:t xml:space="preserve">Early 2019, </w:t>
      </w:r>
      <w:r>
        <w:t>the group could revisit the guidance materials they’ve developed to edit and update</w:t>
      </w:r>
    </w:p>
    <w:p w14:paraId="3509C378" w14:textId="09305D72" w:rsidR="00617C8F" w:rsidRDefault="00441AF3" w:rsidP="00617C8F">
      <w:pPr>
        <w:pStyle w:val="ListParagraph"/>
        <w:numPr>
          <w:ilvl w:val="2"/>
          <w:numId w:val="24"/>
        </w:numPr>
        <w:spacing w:after="160"/>
      </w:pPr>
      <w:r>
        <w:t>The group will also analyze the general feedback and questions it’s been receiving from the Network about the AR, to plan out what other pieces of guidance would be needed.</w:t>
      </w:r>
    </w:p>
    <w:p w14:paraId="5CB2F0F9" w14:textId="1F7D87B4" w:rsidR="00617C8F" w:rsidRDefault="00617C8F" w:rsidP="00617C8F">
      <w:pPr>
        <w:pStyle w:val="Heading1"/>
      </w:pPr>
      <w:r>
        <w:t>REPORT OUT SUMMARY:</w:t>
      </w:r>
    </w:p>
    <w:p w14:paraId="2DCBBB17" w14:textId="43C713C2" w:rsidR="00247AF4" w:rsidRDefault="005B0A76" w:rsidP="00247AF4">
      <w:pPr>
        <w:pStyle w:val="ListParagraph"/>
        <w:numPr>
          <w:ilvl w:val="0"/>
          <w:numId w:val="25"/>
        </w:numPr>
      </w:pPr>
      <w:r>
        <w:t>We reviewed a portion of the lexicon, which we decided to dedicate this entire meeting to. The group will be reviewing the full version of the lexicon and meeting via webinar in September to finalize it by the end of September.</w:t>
      </w:r>
    </w:p>
    <w:p w14:paraId="474DCA8D" w14:textId="2ECF0B08" w:rsidR="005B0A76" w:rsidRDefault="005B0A76" w:rsidP="00247AF4">
      <w:pPr>
        <w:pStyle w:val="ListParagraph"/>
        <w:numPr>
          <w:ilvl w:val="0"/>
          <w:numId w:val="25"/>
        </w:numPr>
      </w:pPr>
      <w:r>
        <w:t>The group will be pushing out an FAQ on the Annual Report in November.</w:t>
      </w:r>
    </w:p>
    <w:p w14:paraId="57E6EF32" w14:textId="4F35774D" w:rsidR="005B0A76" w:rsidRPr="00247AF4" w:rsidRDefault="005B0A76" w:rsidP="00247AF4">
      <w:pPr>
        <w:pStyle w:val="ListParagraph"/>
        <w:numPr>
          <w:ilvl w:val="0"/>
          <w:numId w:val="25"/>
        </w:numPr>
      </w:pPr>
      <w:r>
        <w:t xml:space="preserve">In early 2019, the group will be analyzing the needs of the Network to update old guidance and push out new materials. </w:t>
      </w:r>
      <w:bookmarkStart w:id="0" w:name="_GoBack"/>
      <w:bookmarkEnd w:id="0"/>
    </w:p>
    <w:sectPr w:rsidR="005B0A76" w:rsidRPr="00247AF4" w:rsidSect="005C4BD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00F8F" w14:textId="77777777" w:rsidR="00D92CEE" w:rsidRDefault="00D92CEE" w:rsidP="00252F72">
      <w:pPr>
        <w:spacing w:line="240" w:lineRule="auto"/>
      </w:pPr>
      <w:r>
        <w:separator/>
      </w:r>
    </w:p>
  </w:endnote>
  <w:endnote w:type="continuationSeparator" w:id="0">
    <w:p w14:paraId="161B415F" w14:textId="77777777" w:rsidR="00D92CEE" w:rsidRDefault="00D92CEE" w:rsidP="00252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505789"/>
      <w:docPartObj>
        <w:docPartGallery w:val="Page Numbers (Bottom of Page)"/>
        <w:docPartUnique/>
      </w:docPartObj>
    </w:sdtPr>
    <w:sdtEndPr>
      <w:rPr>
        <w:noProof/>
      </w:rPr>
    </w:sdtEndPr>
    <w:sdtContent>
      <w:p w14:paraId="0158D3E5" w14:textId="11C7D5C4" w:rsidR="003A079B" w:rsidRDefault="003A079B">
        <w:pPr>
          <w:pStyle w:val="Footer"/>
          <w:jc w:val="right"/>
        </w:pPr>
        <w:r>
          <w:fldChar w:fldCharType="begin"/>
        </w:r>
        <w:r>
          <w:instrText xml:space="preserve"> PAGE   \* MERGEFORMAT </w:instrText>
        </w:r>
        <w:r>
          <w:fldChar w:fldCharType="separate"/>
        </w:r>
        <w:r w:rsidR="001A07C8">
          <w:rPr>
            <w:noProof/>
          </w:rPr>
          <w:t>1</w:t>
        </w:r>
        <w:r>
          <w:rPr>
            <w:noProof/>
          </w:rPr>
          <w:fldChar w:fldCharType="end"/>
        </w:r>
      </w:p>
    </w:sdtContent>
  </w:sdt>
  <w:p w14:paraId="6A78F84F" w14:textId="77777777" w:rsidR="003A079B" w:rsidRDefault="003A0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0122" w14:textId="77777777" w:rsidR="00D92CEE" w:rsidRDefault="00D92CEE" w:rsidP="00252F72">
      <w:pPr>
        <w:spacing w:line="240" w:lineRule="auto"/>
      </w:pPr>
      <w:r>
        <w:separator/>
      </w:r>
    </w:p>
  </w:footnote>
  <w:footnote w:type="continuationSeparator" w:id="0">
    <w:p w14:paraId="40EADC79" w14:textId="77777777" w:rsidR="00D92CEE" w:rsidRDefault="00D92CEE" w:rsidP="00252F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82B"/>
    <w:multiLevelType w:val="hybridMultilevel"/>
    <w:tmpl w:val="EEFE4592"/>
    <w:lvl w:ilvl="0" w:tplc="718691F8">
      <w:start w:val="1"/>
      <w:numFmt w:val="bullet"/>
      <w:lvlText w:val="•"/>
      <w:lvlJc w:val="left"/>
      <w:pPr>
        <w:tabs>
          <w:tab w:val="num" w:pos="720"/>
        </w:tabs>
        <w:ind w:left="720" w:hanging="360"/>
      </w:pPr>
      <w:rPr>
        <w:rFonts w:ascii="Arial" w:hAnsi="Arial" w:hint="default"/>
      </w:rPr>
    </w:lvl>
    <w:lvl w:ilvl="1" w:tplc="828EFB8C" w:tentative="1">
      <w:start w:val="1"/>
      <w:numFmt w:val="bullet"/>
      <w:lvlText w:val="•"/>
      <w:lvlJc w:val="left"/>
      <w:pPr>
        <w:tabs>
          <w:tab w:val="num" w:pos="1440"/>
        </w:tabs>
        <w:ind w:left="1440" w:hanging="360"/>
      </w:pPr>
      <w:rPr>
        <w:rFonts w:ascii="Arial" w:hAnsi="Arial" w:hint="default"/>
      </w:rPr>
    </w:lvl>
    <w:lvl w:ilvl="2" w:tplc="CE04F38C" w:tentative="1">
      <w:start w:val="1"/>
      <w:numFmt w:val="bullet"/>
      <w:lvlText w:val="•"/>
      <w:lvlJc w:val="left"/>
      <w:pPr>
        <w:tabs>
          <w:tab w:val="num" w:pos="2160"/>
        </w:tabs>
        <w:ind w:left="2160" w:hanging="360"/>
      </w:pPr>
      <w:rPr>
        <w:rFonts w:ascii="Arial" w:hAnsi="Arial" w:hint="default"/>
      </w:rPr>
    </w:lvl>
    <w:lvl w:ilvl="3" w:tplc="FF2CE114" w:tentative="1">
      <w:start w:val="1"/>
      <w:numFmt w:val="bullet"/>
      <w:lvlText w:val="•"/>
      <w:lvlJc w:val="left"/>
      <w:pPr>
        <w:tabs>
          <w:tab w:val="num" w:pos="2880"/>
        </w:tabs>
        <w:ind w:left="2880" w:hanging="360"/>
      </w:pPr>
      <w:rPr>
        <w:rFonts w:ascii="Arial" w:hAnsi="Arial" w:hint="default"/>
      </w:rPr>
    </w:lvl>
    <w:lvl w:ilvl="4" w:tplc="5F28061C" w:tentative="1">
      <w:start w:val="1"/>
      <w:numFmt w:val="bullet"/>
      <w:lvlText w:val="•"/>
      <w:lvlJc w:val="left"/>
      <w:pPr>
        <w:tabs>
          <w:tab w:val="num" w:pos="3600"/>
        </w:tabs>
        <w:ind w:left="3600" w:hanging="360"/>
      </w:pPr>
      <w:rPr>
        <w:rFonts w:ascii="Arial" w:hAnsi="Arial" w:hint="default"/>
      </w:rPr>
    </w:lvl>
    <w:lvl w:ilvl="5" w:tplc="D8781CD4" w:tentative="1">
      <w:start w:val="1"/>
      <w:numFmt w:val="bullet"/>
      <w:lvlText w:val="•"/>
      <w:lvlJc w:val="left"/>
      <w:pPr>
        <w:tabs>
          <w:tab w:val="num" w:pos="4320"/>
        </w:tabs>
        <w:ind w:left="4320" w:hanging="360"/>
      </w:pPr>
      <w:rPr>
        <w:rFonts w:ascii="Arial" w:hAnsi="Arial" w:hint="default"/>
      </w:rPr>
    </w:lvl>
    <w:lvl w:ilvl="6" w:tplc="3D543F44" w:tentative="1">
      <w:start w:val="1"/>
      <w:numFmt w:val="bullet"/>
      <w:lvlText w:val="•"/>
      <w:lvlJc w:val="left"/>
      <w:pPr>
        <w:tabs>
          <w:tab w:val="num" w:pos="5040"/>
        </w:tabs>
        <w:ind w:left="5040" w:hanging="360"/>
      </w:pPr>
      <w:rPr>
        <w:rFonts w:ascii="Arial" w:hAnsi="Arial" w:hint="default"/>
      </w:rPr>
    </w:lvl>
    <w:lvl w:ilvl="7" w:tplc="92CAB670" w:tentative="1">
      <w:start w:val="1"/>
      <w:numFmt w:val="bullet"/>
      <w:lvlText w:val="•"/>
      <w:lvlJc w:val="left"/>
      <w:pPr>
        <w:tabs>
          <w:tab w:val="num" w:pos="5760"/>
        </w:tabs>
        <w:ind w:left="5760" w:hanging="360"/>
      </w:pPr>
      <w:rPr>
        <w:rFonts w:ascii="Arial" w:hAnsi="Arial" w:hint="default"/>
      </w:rPr>
    </w:lvl>
    <w:lvl w:ilvl="8" w:tplc="6A8625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92430"/>
    <w:multiLevelType w:val="hybridMultilevel"/>
    <w:tmpl w:val="EF4C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55A3"/>
    <w:multiLevelType w:val="hybridMultilevel"/>
    <w:tmpl w:val="B73C1D5E"/>
    <w:lvl w:ilvl="0" w:tplc="9FB09790">
      <w:start w:val="1"/>
      <w:numFmt w:val="bullet"/>
      <w:lvlText w:val=""/>
      <w:lvlJc w:val="left"/>
      <w:pPr>
        <w:ind w:left="720" w:hanging="360"/>
      </w:pPr>
      <w:rPr>
        <w:rFonts w:ascii="Symbol" w:hAnsi="Symbol" w:hint="default"/>
        <w:color w:val="auto"/>
      </w:rPr>
    </w:lvl>
    <w:lvl w:ilvl="1" w:tplc="015EDCC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4D8A"/>
    <w:multiLevelType w:val="hybridMultilevel"/>
    <w:tmpl w:val="B59A4F96"/>
    <w:lvl w:ilvl="0" w:tplc="9B187A72">
      <w:start w:val="1"/>
      <w:numFmt w:val="bullet"/>
      <w:lvlText w:val="•"/>
      <w:lvlJc w:val="left"/>
      <w:pPr>
        <w:tabs>
          <w:tab w:val="num" w:pos="720"/>
        </w:tabs>
        <w:ind w:left="720" w:hanging="360"/>
      </w:pPr>
      <w:rPr>
        <w:rFonts w:ascii="Arial" w:hAnsi="Arial" w:hint="default"/>
      </w:rPr>
    </w:lvl>
    <w:lvl w:ilvl="1" w:tplc="D1F0A312" w:tentative="1">
      <w:start w:val="1"/>
      <w:numFmt w:val="bullet"/>
      <w:lvlText w:val="•"/>
      <w:lvlJc w:val="left"/>
      <w:pPr>
        <w:tabs>
          <w:tab w:val="num" w:pos="1440"/>
        </w:tabs>
        <w:ind w:left="1440" w:hanging="360"/>
      </w:pPr>
      <w:rPr>
        <w:rFonts w:ascii="Arial" w:hAnsi="Arial" w:hint="default"/>
      </w:rPr>
    </w:lvl>
    <w:lvl w:ilvl="2" w:tplc="915A9F60" w:tentative="1">
      <w:start w:val="1"/>
      <w:numFmt w:val="bullet"/>
      <w:lvlText w:val="•"/>
      <w:lvlJc w:val="left"/>
      <w:pPr>
        <w:tabs>
          <w:tab w:val="num" w:pos="2160"/>
        </w:tabs>
        <w:ind w:left="2160" w:hanging="360"/>
      </w:pPr>
      <w:rPr>
        <w:rFonts w:ascii="Arial" w:hAnsi="Arial" w:hint="default"/>
      </w:rPr>
    </w:lvl>
    <w:lvl w:ilvl="3" w:tplc="CAE2D3A4" w:tentative="1">
      <w:start w:val="1"/>
      <w:numFmt w:val="bullet"/>
      <w:lvlText w:val="•"/>
      <w:lvlJc w:val="left"/>
      <w:pPr>
        <w:tabs>
          <w:tab w:val="num" w:pos="2880"/>
        </w:tabs>
        <w:ind w:left="2880" w:hanging="360"/>
      </w:pPr>
      <w:rPr>
        <w:rFonts w:ascii="Arial" w:hAnsi="Arial" w:hint="default"/>
      </w:rPr>
    </w:lvl>
    <w:lvl w:ilvl="4" w:tplc="C9626E24" w:tentative="1">
      <w:start w:val="1"/>
      <w:numFmt w:val="bullet"/>
      <w:lvlText w:val="•"/>
      <w:lvlJc w:val="left"/>
      <w:pPr>
        <w:tabs>
          <w:tab w:val="num" w:pos="3600"/>
        </w:tabs>
        <w:ind w:left="3600" w:hanging="360"/>
      </w:pPr>
      <w:rPr>
        <w:rFonts w:ascii="Arial" w:hAnsi="Arial" w:hint="default"/>
      </w:rPr>
    </w:lvl>
    <w:lvl w:ilvl="5" w:tplc="F738E8E6" w:tentative="1">
      <w:start w:val="1"/>
      <w:numFmt w:val="bullet"/>
      <w:lvlText w:val="•"/>
      <w:lvlJc w:val="left"/>
      <w:pPr>
        <w:tabs>
          <w:tab w:val="num" w:pos="4320"/>
        </w:tabs>
        <w:ind w:left="4320" w:hanging="360"/>
      </w:pPr>
      <w:rPr>
        <w:rFonts w:ascii="Arial" w:hAnsi="Arial" w:hint="default"/>
      </w:rPr>
    </w:lvl>
    <w:lvl w:ilvl="6" w:tplc="64941290" w:tentative="1">
      <w:start w:val="1"/>
      <w:numFmt w:val="bullet"/>
      <w:lvlText w:val="•"/>
      <w:lvlJc w:val="left"/>
      <w:pPr>
        <w:tabs>
          <w:tab w:val="num" w:pos="5040"/>
        </w:tabs>
        <w:ind w:left="5040" w:hanging="360"/>
      </w:pPr>
      <w:rPr>
        <w:rFonts w:ascii="Arial" w:hAnsi="Arial" w:hint="default"/>
      </w:rPr>
    </w:lvl>
    <w:lvl w:ilvl="7" w:tplc="98CA262E" w:tentative="1">
      <w:start w:val="1"/>
      <w:numFmt w:val="bullet"/>
      <w:lvlText w:val="•"/>
      <w:lvlJc w:val="left"/>
      <w:pPr>
        <w:tabs>
          <w:tab w:val="num" w:pos="5760"/>
        </w:tabs>
        <w:ind w:left="5760" w:hanging="360"/>
      </w:pPr>
      <w:rPr>
        <w:rFonts w:ascii="Arial" w:hAnsi="Arial" w:hint="default"/>
      </w:rPr>
    </w:lvl>
    <w:lvl w:ilvl="8" w:tplc="FBBCE5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758A8"/>
    <w:multiLevelType w:val="hybridMultilevel"/>
    <w:tmpl w:val="0D0CE17E"/>
    <w:lvl w:ilvl="0" w:tplc="70E461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46DD9"/>
    <w:multiLevelType w:val="hybridMultilevel"/>
    <w:tmpl w:val="02CEFFE4"/>
    <w:lvl w:ilvl="0" w:tplc="3932A7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3D3B1B"/>
    <w:multiLevelType w:val="hybridMultilevel"/>
    <w:tmpl w:val="8966921E"/>
    <w:lvl w:ilvl="0" w:tplc="9FB09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21C85"/>
    <w:multiLevelType w:val="hybridMultilevel"/>
    <w:tmpl w:val="7C52DEBA"/>
    <w:lvl w:ilvl="0" w:tplc="9FB09790">
      <w:start w:val="1"/>
      <w:numFmt w:val="bullet"/>
      <w:lvlText w:val=""/>
      <w:lvlJc w:val="left"/>
      <w:pPr>
        <w:ind w:left="768" w:hanging="360"/>
      </w:pPr>
      <w:rPr>
        <w:rFonts w:ascii="Symbol" w:hAnsi="Symbol" w:hint="default"/>
        <w:color w:val="auto"/>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4697704"/>
    <w:multiLevelType w:val="hybridMultilevel"/>
    <w:tmpl w:val="A152476E"/>
    <w:lvl w:ilvl="0" w:tplc="81306F2E">
      <w:start w:val="20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0B77"/>
    <w:multiLevelType w:val="hybridMultilevel"/>
    <w:tmpl w:val="22022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03247"/>
    <w:multiLevelType w:val="hybridMultilevel"/>
    <w:tmpl w:val="1AD832A6"/>
    <w:lvl w:ilvl="0" w:tplc="9FB09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109AE"/>
    <w:multiLevelType w:val="hybridMultilevel"/>
    <w:tmpl w:val="1432232E"/>
    <w:lvl w:ilvl="0" w:tplc="E35CF8FE">
      <w:start w:val="1"/>
      <w:numFmt w:val="bullet"/>
      <w:lvlText w:val="•"/>
      <w:lvlJc w:val="left"/>
      <w:pPr>
        <w:tabs>
          <w:tab w:val="num" w:pos="720"/>
        </w:tabs>
        <w:ind w:left="720" w:hanging="360"/>
      </w:pPr>
      <w:rPr>
        <w:rFonts w:ascii="Arial" w:hAnsi="Arial" w:hint="default"/>
      </w:rPr>
    </w:lvl>
    <w:lvl w:ilvl="1" w:tplc="D8885226" w:tentative="1">
      <w:start w:val="1"/>
      <w:numFmt w:val="bullet"/>
      <w:lvlText w:val="•"/>
      <w:lvlJc w:val="left"/>
      <w:pPr>
        <w:tabs>
          <w:tab w:val="num" w:pos="1440"/>
        </w:tabs>
        <w:ind w:left="1440" w:hanging="360"/>
      </w:pPr>
      <w:rPr>
        <w:rFonts w:ascii="Arial" w:hAnsi="Arial" w:hint="default"/>
      </w:rPr>
    </w:lvl>
    <w:lvl w:ilvl="2" w:tplc="D4847C60" w:tentative="1">
      <w:start w:val="1"/>
      <w:numFmt w:val="bullet"/>
      <w:lvlText w:val="•"/>
      <w:lvlJc w:val="left"/>
      <w:pPr>
        <w:tabs>
          <w:tab w:val="num" w:pos="2160"/>
        </w:tabs>
        <w:ind w:left="2160" w:hanging="360"/>
      </w:pPr>
      <w:rPr>
        <w:rFonts w:ascii="Arial" w:hAnsi="Arial" w:hint="default"/>
      </w:rPr>
    </w:lvl>
    <w:lvl w:ilvl="3" w:tplc="DAD23626" w:tentative="1">
      <w:start w:val="1"/>
      <w:numFmt w:val="bullet"/>
      <w:lvlText w:val="•"/>
      <w:lvlJc w:val="left"/>
      <w:pPr>
        <w:tabs>
          <w:tab w:val="num" w:pos="2880"/>
        </w:tabs>
        <w:ind w:left="2880" w:hanging="360"/>
      </w:pPr>
      <w:rPr>
        <w:rFonts w:ascii="Arial" w:hAnsi="Arial" w:hint="default"/>
      </w:rPr>
    </w:lvl>
    <w:lvl w:ilvl="4" w:tplc="C8F2804E" w:tentative="1">
      <w:start w:val="1"/>
      <w:numFmt w:val="bullet"/>
      <w:lvlText w:val="•"/>
      <w:lvlJc w:val="left"/>
      <w:pPr>
        <w:tabs>
          <w:tab w:val="num" w:pos="3600"/>
        </w:tabs>
        <w:ind w:left="3600" w:hanging="360"/>
      </w:pPr>
      <w:rPr>
        <w:rFonts w:ascii="Arial" w:hAnsi="Arial" w:hint="default"/>
      </w:rPr>
    </w:lvl>
    <w:lvl w:ilvl="5" w:tplc="C47A2C02" w:tentative="1">
      <w:start w:val="1"/>
      <w:numFmt w:val="bullet"/>
      <w:lvlText w:val="•"/>
      <w:lvlJc w:val="left"/>
      <w:pPr>
        <w:tabs>
          <w:tab w:val="num" w:pos="4320"/>
        </w:tabs>
        <w:ind w:left="4320" w:hanging="360"/>
      </w:pPr>
      <w:rPr>
        <w:rFonts w:ascii="Arial" w:hAnsi="Arial" w:hint="default"/>
      </w:rPr>
    </w:lvl>
    <w:lvl w:ilvl="6" w:tplc="9788D3B4" w:tentative="1">
      <w:start w:val="1"/>
      <w:numFmt w:val="bullet"/>
      <w:lvlText w:val="•"/>
      <w:lvlJc w:val="left"/>
      <w:pPr>
        <w:tabs>
          <w:tab w:val="num" w:pos="5040"/>
        </w:tabs>
        <w:ind w:left="5040" w:hanging="360"/>
      </w:pPr>
      <w:rPr>
        <w:rFonts w:ascii="Arial" w:hAnsi="Arial" w:hint="default"/>
      </w:rPr>
    </w:lvl>
    <w:lvl w:ilvl="7" w:tplc="161A4F2E" w:tentative="1">
      <w:start w:val="1"/>
      <w:numFmt w:val="bullet"/>
      <w:lvlText w:val="•"/>
      <w:lvlJc w:val="left"/>
      <w:pPr>
        <w:tabs>
          <w:tab w:val="num" w:pos="5760"/>
        </w:tabs>
        <w:ind w:left="5760" w:hanging="360"/>
      </w:pPr>
      <w:rPr>
        <w:rFonts w:ascii="Arial" w:hAnsi="Arial" w:hint="default"/>
      </w:rPr>
    </w:lvl>
    <w:lvl w:ilvl="8" w:tplc="226296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7E5205"/>
    <w:multiLevelType w:val="hybridMultilevel"/>
    <w:tmpl w:val="A8A4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E0C38"/>
    <w:multiLevelType w:val="hybridMultilevel"/>
    <w:tmpl w:val="C8642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0F5D6A"/>
    <w:multiLevelType w:val="hybridMultilevel"/>
    <w:tmpl w:val="CE02D8AC"/>
    <w:lvl w:ilvl="0" w:tplc="C0E6CA62">
      <w:start w:val="1"/>
      <w:numFmt w:val="bullet"/>
      <w:lvlText w:val="•"/>
      <w:lvlJc w:val="left"/>
      <w:pPr>
        <w:tabs>
          <w:tab w:val="num" w:pos="720"/>
        </w:tabs>
        <w:ind w:left="720" w:hanging="360"/>
      </w:pPr>
      <w:rPr>
        <w:rFonts w:ascii="Arial" w:hAnsi="Arial" w:hint="default"/>
      </w:rPr>
    </w:lvl>
    <w:lvl w:ilvl="1" w:tplc="9E687118" w:tentative="1">
      <w:start w:val="1"/>
      <w:numFmt w:val="bullet"/>
      <w:lvlText w:val="•"/>
      <w:lvlJc w:val="left"/>
      <w:pPr>
        <w:tabs>
          <w:tab w:val="num" w:pos="1440"/>
        </w:tabs>
        <w:ind w:left="1440" w:hanging="360"/>
      </w:pPr>
      <w:rPr>
        <w:rFonts w:ascii="Arial" w:hAnsi="Arial" w:hint="default"/>
      </w:rPr>
    </w:lvl>
    <w:lvl w:ilvl="2" w:tplc="130CF08A" w:tentative="1">
      <w:start w:val="1"/>
      <w:numFmt w:val="bullet"/>
      <w:lvlText w:val="•"/>
      <w:lvlJc w:val="left"/>
      <w:pPr>
        <w:tabs>
          <w:tab w:val="num" w:pos="2160"/>
        </w:tabs>
        <w:ind w:left="2160" w:hanging="360"/>
      </w:pPr>
      <w:rPr>
        <w:rFonts w:ascii="Arial" w:hAnsi="Arial" w:hint="default"/>
      </w:rPr>
    </w:lvl>
    <w:lvl w:ilvl="3" w:tplc="9BD6FB62" w:tentative="1">
      <w:start w:val="1"/>
      <w:numFmt w:val="bullet"/>
      <w:lvlText w:val="•"/>
      <w:lvlJc w:val="left"/>
      <w:pPr>
        <w:tabs>
          <w:tab w:val="num" w:pos="2880"/>
        </w:tabs>
        <w:ind w:left="2880" w:hanging="360"/>
      </w:pPr>
      <w:rPr>
        <w:rFonts w:ascii="Arial" w:hAnsi="Arial" w:hint="default"/>
      </w:rPr>
    </w:lvl>
    <w:lvl w:ilvl="4" w:tplc="7E424BD4" w:tentative="1">
      <w:start w:val="1"/>
      <w:numFmt w:val="bullet"/>
      <w:lvlText w:val="•"/>
      <w:lvlJc w:val="left"/>
      <w:pPr>
        <w:tabs>
          <w:tab w:val="num" w:pos="3600"/>
        </w:tabs>
        <w:ind w:left="3600" w:hanging="360"/>
      </w:pPr>
      <w:rPr>
        <w:rFonts w:ascii="Arial" w:hAnsi="Arial" w:hint="default"/>
      </w:rPr>
    </w:lvl>
    <w:lvl w:ilvl="5" w:tplc="7E888F18" w:tentative="1">
      <w:start w:val="1"/>
      <w:numFmt w:val="bullet"/>
      <w:lvlText w:val="•"/>
      <w:lvlJc w:val="left"/>
      <w:pPr>
        <w:tabs>
          <w:tab w:val="num" w:pos="4320"/>
        </w:tabs>
        <w:ind w:left="4320" w:hanging="360"/>
      </w:pPr>
      <w:rPr>
        <w:rFonts w:ascii="Arial" w:hAnsi="Arial" w:hint="default"/>
      </w:rPr>
    </w:lvl>
    <w:lvl w:ilvl="6" w:tplc="14C87AC2" w:tentative="1">
      <w:start w:val="1"/>
      <w:numFmt w:val="bullet"/>
      <w:lvlText w:val="•"/>
      <w:lvlJc w:val="left"/>
      <w:pPr>
        <w:tabs>
          <w:tab w:val="num" w:pos="5040"/>
        </w:tabs>
        <w:ind w:left="5040" w:hanging="360"/>
      </w:pPr>
      <w:rPr>
        <w:rFonts w:ascii="Arial" w:hAnsi="Arial" w:hint="default"/>
      </w:rPr>
    </w:lvl>
    <w:lvl w:ilvl="7" w:tplc="E47E6150" w:tentative="1">
      <w:start w:val="1"/>
      <w:numFmt w:val="bullet"/>
      <w:lvlText w:val="•"/>
      <w:lvlJc w:val="left"/>
      <w:pPr>
        <w:tabs>
          <w:tab w:val="num" w:pos="5760"/>
        </w:tabs>
        <w:ind w:left="5760" w:hanging="360"/>
      </w:pPr>
      <w:rPr>
        <w:rFonts w:ascii="Arial" w:hAnsi="Arial" w:hint="default"/>
      </w:rPr>
    </w:lvl>
    <w:lvl w:ilvl="8" w:tplc="B95EF8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BD5A0D"/>
    <w:multiLevelType w:val="hybridMultilevel"/>
    <w:tmpl w:val="B96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D338F"/>
    <w:multiLevelType w:val="hybridMultilevel"/>
    <w:tmpl w:val="5E509D30"/>
    <w:lvl w:ilvl="0" w:tplc="A3DA88DC">
      <w:start w:val="1"/>
      <w:numFmt w:val="bullet"/>
      <w:lvlText w:val="•"/>
      <w:lvlJc w:val="left"/>
      <w:pPr>
        <w:tabs>
          <w:tab w:val="num" w:pos="720"/>
        </w:tabs>
        <w:ind w:left="720" w:hanging="360"/>
      </w:pPr>
      <w:rPr>
        <w:rFonts w:ascii="Arial" w:hAnsi="Arial" w:hint="default"/>
      </w:rPr>
    </w:lvl>
    <w:lvl w:ilvl="1" w:tplc="C576E1C2" w:tentative="1">
      <w:start w:val="1"/>
      <w:numFmt w:val="bullet"/>
      <w:lvlText w:val="•"/>
      <w:lvlJc w:val="left"/>
      <w:pPr>
        <w:tabs>
          <w:tab w:val="num" w:pos="1440"/>
        </w:tabs>
        <w:ind w:left="1440" w:hanging="360"/>
      </w:pPr>
      <w:rPr>
        <w:rFonts w:ascii="Arial" w:hAnsi="Arial" w:hint="default"/>
      </w:rPr>
    </w:lvl>
    <w:lvl w:ilvl="2" w:tplc="7DFA6A14" w:tentative="1">
      <w:start w:val="1"/>
      <w:numFmt w:val="bullet"/>
      <w:lvlText w:val="•"/>
      <w:lvlJc w:val="left"/>
      <w:pPr>
        <w:tabs>
          <w:tab w:val="num" w:pos="2160"/>
        </w:tabs>
        <w:ind w:left="2160" w:hanging="360"/>
      </w:pPr>
      <w:rPr>
        <w:rFonts w:ascii="Arial" w:hAnsi="Arial" w:hint="default"/>
      </w:rPr>
    </w:lvl>
    <w:lvl w:ilvl="3" w:tplc="F34414E6" w:tentative="1">
      <w:start w:val="1"/>
      <w:numFmt w:val="bullet"/>
      <w:lvlText w:val="•"/>
      <w:lvlJc w:val="left"/>
      <w:pPr>
        <w:tabs>
          <w:tab w:val="num" w:pos="2880"/>
        </w:tabs>
        <w:ind w:left="2880" w:hanging="360"/>
      </w:pPr>
      <w:rPr>
        <w:rFonts w:ascii="Arial" w:hAnsi="Arial" w:hint="default"/>
      </w:rPr>
    </w:lvl>
    <w:lvl w:ilvl="4" w:tplc="01F8D14A" w:tentative="1">
      <w:start w:val="1"/>
      <w:numFmt w:val="bullet"/>
      <w:lvlText w:val="•"/>
      <w:lvlJc w:val="left"/>
      <w:pPr>
        <w:tabs>
          <w:tab w:val="num" w:pos="3600"/>
        </w:tabs>
        <w:ind w:left="3600" w:hanging="360"/>
      </w:pPr>
      <w:rPr>
        <w:rFonts w:ascii="Arial" w:hAnsi="Arial" w:hint="default"/>
      </w:rPr>
    </w:lvl>
    <w:lvl w:ilvl="5" w:tplc="8932C1D4" w:tentative="1">
      <w:start w:val="1"/>
      <w:numFmt w:val="bullet"/>
      <w:lvlText w:val="•"/>
      <w:lvlJc w:val="left"/>
      <w:pPr>
        <w:tabs>
          <w:tab w:val="num" w:pos="4320"/>
        </w:tabs>
        <w:ind w:left="4320" w:hanging="360"/>
      </w:pPr>
      <w:rPr>
        <w:rFonts w:ascii="Arial" w:hAnsi="Arial" w:hint="default"/>
      </w:rPr>
    </w:lvl>
    <w:lvl w:ilvl="6" w:tplc="975E5D64" w:tentative="1">
      <w:start w:val="1"/>
      <w:numFmt w:val="bullet"/>
      <w:lvlText w:val="•"/>
      <w:lvlJc w:val="left"/>
      <w:pPr>
        <w:tabs>
          <w:tab w:val="num" w:pos="5040"/>
        </w:tabs>
        <w:ind w:left="5040" w:hanging="360"/>
      </w:pPr>
      <w:rPr>
        <w:rFonts w:ascii="Arial" w:hAnsi="Arial" w:hint="default"/>
      </w:rPr>
    </w:lvl>
    <w:lvl w:ilvl="7" w:tplc="48C62E80" w:tentative="1">
      <w:start w:val="1"/>
      <w:numFmt w:val="bullet"/>
      <w:lvlText w:val="•"/>
      <w:lvlJc w:val="left"/>
      <w:pPr>
        <w:tabs>
          <w:tab w:val="num" w:pos="5760"/>
        </w:tabs>
        <w:ind w:left="5760" w:hanging="360"/>
      </w:pPr>
      <w:rPr>
        <w:rFonts w:ascii="Arial" w:hAnsi="Arial" w:hint="default"/>
      </w:rPr>
    </w:lvl>
    <w:lvl w:ilvl="8" w:tplc="5908F8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BA02B2"/>
    <w:multiLevelType w:val="hybridMultilevel"/>
    <w:tmpl w:val="3392D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D5E6F"/>
    <w:multiLevelType w:val="multilevel"/>
    <w:tmpl w:val="E228D30E"/>
    <w:lvl w:ilvl="0">
      <w:start w:val="1"/>
      <w:numFmt w:val="upperLetter"/>
      <w:lvlText w:val="%1."/>
      <w:lvlJc w:val="left"/>
      <w:pPr>
        <w:ind w:left="0" w:firstLine="0"/>
      </w:pPr>
      <w:rPr>
        <w:b/>
        <w:i w:val="0"/>
      </w:rPr>
    </w:lvl>
    <w:lvl w:ilvl="1">
      <w:start w:val="1"/>
      <w:numFmt w:val="bullet"/>
      <w:lvlText w:val=""/>
      <w:lvlJc w:val="left"/>
      <w:pPr>
        <w:ind w:left="810" w:firstLine="0"/>
      </w:pPr>
      <w:rPr>
        <w:rFonts w:ascii="Symbol" w:hAnsi="Symbol" w:hint="default"/>
      </w:rPr>
    </w:lvl>
    <w:lvl w:ilvl="2">
      <w:start w:val="1"/>
      <w:numFmt w:val="bullet"/>
      <w:lvlText w:val=""/>
      <w:lvlJc w:val="left"/>
      <w:pPr>
        <w:ind w:left="72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65A655C1"/>
    <w:multiLevelType w:val="hybridMultilevel"/>
    <w:tmpl w:val="2856D3F2"/>
    <w:lvl w:ilvl="0" w:tplc="9FB097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D80E68"/>
    <w:multiLevelType w:val="hybridMultilevel"/>
    <w:tmpl w:val="E2B49E08"/>
    <w:lvl w:ilvl="0" w:tplc="2578D64E">
      <w:start w:val="1"/>
      <w:numFmt w:val="bullet"/>
      <w:lvlText w:val="•"/>
      <w:lvlJc w:val="left"/>
      <w:pPr>
        <w:tabs>
          <w:tab w:val="num" w:pos="720"/>
        </w:tabs>
        <w:ind w:left="720" w:hanging="360"/>
      </w:pPr>
      <w:rPr>
        <w:rFonts w:ascii="Arial" w:hAnsi="Arial" w:hint="default"/>
      </w:rPr>
    </w:lvl>
    <w:lvl w:ilvl="1" w:tplc="0CE62D2A" w:tentative="1">
      <w:start w:val="1"/>
      <w:numFmt w:val="bullet"/>
      <w:lvlText w:val="•"/>
      <w:lvlJc w:val="left"/>
      <w:pPr>
        <w:tabs>
          <w:tab w:val="num" w:pos="1440"/>
        </w:tabs>
        <w:ind w:left="1440" w:hanging="360"/>
      </w:pPr>
      <w:rPr>
        <w:rFonts w:ascii="Arial" w:hAnsi="Arial" w:hint="default"/>
      </w:rPr>
    </w:lvl>
    <w:lvl w:ilvl="2" w:tplc="1646CDA0" w:tentative="1">
      <w:start w:val="1"/>
      <w:numFmt w:val="bullet"/>
      <w:lvlText w:val="•"/>
      <w:lvlJc w:val="left"/>
      <w:pPr>
        <w:tabs>
          <w:tab w:val="num" w:pos="2160"/>
        </w:tabs>
        <w:ind w:left="2160" w:hanging="360"/>
      </w:pPr>
      <w:rPr>
        <w:rFonts w:ascii="Arial" w:hAnsi="Arial" w:hint="default"/>
      </w:rPr>
    </w:lvl>
    <w:lvl w:ilvl="3" w:tplc="2B78F756" w:tentative="1">
      <w:start w:val="1"/>
      <w:numFmt w:val="bullet"/>
      <w:lvlText w:val="•"/>
      <w:lvlJc w:val="left"/>
      <w:pPr>
        <w:tabs>
          <w:tab w:val="num" w:pos="2880"/>
        </w:tabs>
        <w:ind w:left="2880" w:hanging="360"/>
      </w:pPr>
      <w:rPr>
        <w:rFonts w:ascii="Arial" w:hAnsi="Arial" w:hint="default"/>
      </w:rPr>
    </w:lvl>
    <w:lvl w:ilvl="4" w:tplc="5E7AEFCC" w:tentative="1">
      <w:start w:val="1"/>
      <w:numFmt w:val="bullet"/>
      <w:lvlText w:val="•"/>
      <w:lvlJc w:val="left"/>
      <w:pPr>
        <w:tabs>
          <w:tab w:val="num" w:pos="3600"/>
        </w:tabs>
        <w:ind w:left="3600" w:hanging="360"/>
      </w:pPr>
      <w:rPr>
        <w:rFonts w:ascii="Arial" w:hAnsi="Arial" w:hint="default"/>
      </w:rPr>
    </w:lvl>
    <w:lvl w:ilvl="5" w:tplc="0BE82D28" w:tentative="1">
      <w:start w:val="1"/>
      <w:numFmt w:val="bullet"/>
      <w:lvlText w:val="•"/>
      <w:lvlJc w:val="left"/>
      <w:pPr>
        <w:tabs>
          <w:tab w:val="num" w:pos="4320"/>
        </w:tabs>
        <w:ind w:left="4320" w:hanging="360"/>
      </w:pPr>
      <w:rPr>
        <w:rFonts w:ascii="Arial" w:hAnsi="Arial" w:hint="default"/>
      </w:rPr>
    </w:lvl>
    <w:lvl w:ilvl="6" w:tplc="BAFE1F10" w:tentative="1">
      <w:start w:val="1"/>
      <w:numFmt w:val="bullet"/>
      <w:lvlText w:val="•"/>
      <w:lvlJc w:val="left"/>
      <w:pPr>
        <w:tabs>
          <w:tab w:val="num" w:pos="5040"/>
        </w:tabs>
        <w:ind w:left="5040" w:hanging="360"/>
      </w:pPr>
      <w:rPr>
        <w:rFonts w:ascii="Arial" w:hAnsi="Arial" w:hint="default"/>
      </w:rPr>
    </w:lvl>
    <w:lvl w:ilvl="7" w:tplc="2D14A54A" w:tentative="1">
      <w:start w:val="1"/>
      <w:numFmt w:val="bullet"/>
      <w:lvlText w:val="•"/>
      <w:lvlJc w:val="left"/>
      <w:pPr>
        <w:tabs>
          <w:tab w:val="num" w:pos="5760"/>
        </w:tabs>
        <w:ind w:left="5760" w:hanging="360"/>
      </w:pPr>
      <w:rPr>
        <w:rFonts w:ascii="Arial" w:hAnsi="Arial" w:hint="default"/>
      </w:rPr>
    </w:lvl>
    <w:lvl w:ilvl="8" w:tplc="A88A44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EE68DE"/>
    <w:multiLevelType w:val="hybridMultilevel"/>
    <w:tmpl w:val="90A0F270"/>
    <w:lvl w:ilvl="0" w:tplc="6BDEA3AC">
      <w:start w:val="1"/>
      <w:numFmt w:val="bullet"/>
      <w:lvlText w:val="•"/>
      <w:lvlJc w:val="left"/>
      <w:pPr>
        <w:tabs>
          <w:tab w:val="num" w:pos="720"/>
        </w:tabs>
        <w:ind w:left="720" w:hanging="360"/>
      </w:pPr>
      <w:rPr>
        <w:rFonts w:ascii="Arial" w:hAnsi="Arial" w:hint="default"/>
      </w:rPr>
    </w:lvl>
    <w:lvl w:ilvl="1" w:tplc="7C869852" w:tentative="1">
      <w:start w:val="1"/>
      <w:numFmt w:val="bullet"/>
      <w:lvlText w:val="•"/>
      <w:lvlJc w:val="left"/>
      <w:pPr>
        <w:tabs>
          <w:tab w:val="num" w:pos="1440"/>
        </w:tabs>
        <w:ind w:left="1440" w:hanging="360"/>
      </w:pPr>
      <w:rPr>
        <w:rFonts w:ascii="Arial" w:hAnsi="Arial" w:hint="default"/>
      </w:rPr>
    </w:lvl>
    <w:lvl w:ilvl="2" w:tplc="0DE8CAA2" w:tentative="1">
      <w:start w:val="1"/>
      <w:numFmt w:val="bullet"/>
      <w:lvlText w:val="•"/>
      <w:lvlJc w:val="left"/>
      <w:pPr>
        <w:tabs>
          <w:tab w:val="num" w:pos="2160"/>
        </w:tabs>
        <w:ind w:left="2160" w:hanging="360"/>
      </w:pPr>
      <w:rPr>
        <w:rFonts w:ascii="Arial" w:hAnsi="Arial" w:hint="default"/>
      </w:rPr>
    </w:lvl>
    <w:lvl w:ilvl="3" w:tplc="5282D77A" w:tentative="1">
      <w:start w:val="1"/>
      <w:numFmt w:val="bullet"/>
      <w:lvlText w:val="•"/>
      <w:lvlJc w:val="left"/>
      <w:pPr>
        <w:tabs>
          <w:tab w:val="num" w:pos="2880"/>
        </w:tabs>
        <w:ind w:left="2880" w:hanging="360"/>
      </w:pPr>
      <w:rPr>
        <w:rFonts w:ascii="Arial" w:hAnsi="Arial" w:hint="default"/>
      </w:rPr>
    </w:lvl>
    <w:lvl w:ilvl="4" w:tplc="1D3ABF6A" w:tentative="1">
      <w:start w:val="1"/>
      <w:numFmt w:val="bullet"/>
      <w:lvlText w:val="•"/>
      <w:lvlJc w:val="left"/>
      <w:pPr>
        <w:tabs>
          <w:tab w:val="num" w:pos="3600"/>
        </w:tabs>
        <w:ind w:left="3600" w:hanging="360"/>
      </w:pPr>
      <w:rPr>
        <w:rFonts w:ascii="Arial" w:hAnsi="Arial" w:hint="default"/>
      </w:rPr>
    </w:lvl>
    <w:lvl w:ilvl="5" w:tplc="FD28B18A" w:tentative="1">
      <w:start w:val="1"/>
      <w:numFmt w:val="bullet"/>
      <w:lvlText w:val="•"/>
      <w:lvlJc w:val="left"/>
      <w:pPr>
        <w:tabs>
          <w:tab w:val="num" w:pos="4320"/>
        </w:tabs>
        <w:ind w:left="4320" w:hanging="360"/>
      </w:pPr>
      <w:rPr>
        <w:rFonts w:ascii="Arial" w:hAnsi="Arial" w:hint="default"/>
      </w:rPr>
    </w:lvl>
    <w:lvl w:ilvl="6" w:tplc="A0F2FE42" w:tentative="1">
      <w:start w:val="1"/>
      <w:numFmt w:val="bullet"/>
      <w:lvlText w:val="•"/>
      <w:lvlJc w:val="left"/>
      <w:pPr>
        <w:tabs>
          <w:tab w:val="num" w:pos="5040"/>
        </w:tabs>
        <w:ind w:left="5040" w:hanging="360"/>
      </w:pPr>
      <w:rPr>
        <w:rFonts w:ascii="Arial" w:hAnsi="Arial" w:hint="default"/>
      </w:rPr>
    </w:lvl>
    <w:lvl w:ilvl="7" w:tplc="DAE06AFA" w:tentative="1">
      <w:start w:val="1"/>
      <w:numFmt w:val="bullet"/>
      <w:lvlText w:val="•"/>
      <w:lvlJc w:val="left"/>
      <w:pPr>
        <w:tabs>
          <w:tab w:val="num" w:pos="5760"/>
        </w:tabs>
        <w:ind w:left="5760" w:hanging="360"/>
      </w:pPr>
      <w:rPr>
        <w:rFonts w:ascii="Arial" w:hAnsi="Arial" w:hint="default"/>
      </w:rPr>
    </w:lvl>
    <w:lvl w:ilvl="8" w:tplc="7150A8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D43BFC"/>
    <w:multiLevelType w:val="hybridMultilevel"/>
    <w:tmpl w:val="C92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16E06"/>
    <w:multiLevelType w:val="hybridMultilevel"/>
    <w:tmpl w:val="77765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18"/>
  </w:num>
  <w:num w:numId="4">
    <w:abstractNumId w:val="20"/>
  </w:num>
  <w:num w:numId="5">
    <w:abstractNumId w:val="11"/>
  </w:num>
  <w:num w:numId="6">
    <w:abstractNumId w:val="16"/>
  </w:num>
  <w:num w:numId="7">
    <w:abstractNumId w:val="14"/>
  </w:num>
  <w:num w:numId="8">
    <w:abstractNumId w:val="3"/>
  </w:num>
  <w:num w:numId="9">
    <w:abstractNumId w:val="0"/>
  </w:num>
  <w:num w:numId="10">
    <w:abstractNumId w:val="2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3"/>
  </w:num>
  <w:num w:numId="14">
    <w:abstractNumId w:val="15"/>
  </w:num>
  <w:num w:numId="15">
    <w:abstractNumId w:val="8"/>
  </w:num>
  <w:num w:numId="16">
    <w:abstractNumId w:val="17"/>
  </w:num>
  <w:num w:numId="17">
    <w:abstractNumId w:val="9"/>
  </w:num>
  <w:num w:numId="18">
    <w:abstractNumId w:val="7"/>
  </w:num>
  <w:num w:numId="19">
    <w:abstractNumId w:val="6"/>
  </w:num>
  <w:num w:numId="20">
    <w:abstractNumId w:val="19"/>
  </w:num>
  <w:num w:numId="21">
    <w:abstractNumId w:val="10"/>
  </w:num>
  <w:num w:numId="22">
    <w:abstractNumId w:val="13"/>
  </w:num>
  <w:num w:numId="23">
    <w:abstractNumId w:val="12"/>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B2"/>
    <w:rsid w:val="00000EE9"/>
    <w:rsid w:val="00010119"/>
    <w:rsid w:val="000122B8"/>
    <w:rsid w:val="00026B89"/>
    <w:rsid w:val="000309D1"/>
    <w:rsid w:val="00032941"/>
    <w:rsid w:val="00032B10"/>
    <w:rsid w:val="00043C39"/>
    <w:rsid w:val="00063BDD"/>
    <w:rsid w:val="0007775F"/>
    <w:rsid w:val="00090029"/>
    <w:rsid w:val="000A5D65"/>
    <w:rsid w:val="000B3A34"/>
    <w:rsid w:val="000F0A97"/>
    <w:rsid w:val="000F2EF3"/>
    <w:rsid w:val="000F501D"/>
    <w:rsid w:val="000F7C51"/>
    <w:rsid w:val="001017CD"/>
    <w:rsid w:val="00102F75"/>
    <w:rsid w:val="00103625"/>
    <w:rsid w:val="001046D2"/>
    <w:rsid w:val="00104FEF"/>
    <w:rsid w:val="00106D05"/>
    <w:rsid w:val="00111FB0"/>
    <w:rsid w:val="001161E5"/>
    <w:rsid w:val="001177A6"/>
    <w:rsid w:val="00134EEE"/>
    <w:rsid w:val="001355B2"/>
    <w:rsid w:val="001377E4"/>
    <w:rsid w:val="001451DB"/>
    <w:rsid w:val="00147F87"/>
    <w:rsid w:val="00150474"/>
    <w:rsid w:val="00153E32"/>
    <w:rsid w:val="00155ADC"/>
    <w:rsid w:val="0016001C"/>
    <w:rsid w:val="00174625"/>
    <w:rsid w:val="00175FF5"/>
    <w:rsid w:val="00181349"/>
    <w:rsid w:val="00186DD4"/>
    <w:rsid w:val="00191522"/>
    <w:rsid w:val="001A07C8"/>
    <w:rsid w:val="001A16AA"/>
    <w:rsid w:val="001A6DD5"/>
    <w:rsid w:val="001B3586"/>
    <w:rsid w:val="001B476C"/>
    <w:rsid w:val="001B5922"/>
    <w:rsid w:val="001B60A3"/>
    <w:rsid w:val="001B6AF4"/>
    <w:rsid w:val="001C4EAF"/>
    <w:rsid w:val="001D2DDD"/>
    <w:rsid w:val="001E6EB2"/>
    <w:rsid w:val="001F3813"/>
    <w:rsid w:val="001F47EB"/>
    <w:rsid w:val="00201A5F"/>
    <w:rsid w:val="00206111"/>
    <w:rsid w:val="002113D7"/>
    <w:rsid w:val="0021356E"/>
    <w:rsid w:val="00216D28"/>
    <w:rsid w:val="0023268E"/>
    <w:rsid w:val="00234363"/>
    <w:rsid w:val="00237983"/>
    <w:rsid w:val="002408D3"/>
    <w:rsid w:val="002458E5"/>
    <w:rsid w:val="00247AF4"/>
    <w:rsid w:val="002518F8"/>
    <w:rsid w:val="0025208E"/>
    <w:rsid w:val="00252F72"/>
    <w:rsid w:val="00257E53"/>
    <w:rsid w:val="00272791"/>
    <w:rsid w:val="00280B67"/>
    <w:rsid w:val="00287606"/>
    <w:rsid w:val="00294A21"/>
    <w:rsid w:val="00294D73"/>
    <w:rsid w:val="002A5BC8"/>
    <w:rsid w:val="002B1012"/>
    <w:rsid w:val="002B2F53"/>
    <w:rsid w:val="002B6408"/>
    <w:rsid w:val="002C5034"/>
    <w:rsid w:val="002D039A"/>
    <w:rsid w:val="002E3360"/>
    <w:rsid w:val="002E62B5"/>
    <w:rsid w:val="002E778A"/>
    <w:rsid w:val="002F2F22"/>
    <w:rsid w:val="003024FF"/>
    <w:rsid w:val="00305519"/>
    <w:rsid w:val="00306360"/>
    <w:rsid w:val="003105B4"/>
    <w:rsid w:val="0031578B"/>
    <w:rsid w:val="00315FD6"/>
    <w:rsid w:val="0031783A"/>
    <w:rsid w:val="00321374"/>
    <w:rsid w:val="00336DB5"/>
    <w:rsid w:val="0034518F"/>
    <w:rsid w:val="00351C64"/>
    <w:rsid w:val="00365D54"/>
    <w:rsid w:val="00366BFF"/>
    <w:rsid w:val="00371220"/>
    <w:rsid w:val="0037563E"/>
    <w:rsid w:val="00376221"/>
    <w:rsid w:val="00377E66"/>
    <w:rsid w:val="0038477A"/>
    <w:rsid w:val="00396102"/>
    <w:rsid w:val="003968B4"/>
    <w:rsid w:val="003A079B"/>
    <w:rsid w:val="003A104E"/>
    <w:rsid w:val="003B032D"/>
    <w:rsid w:val="003B3EB7"/>
    <w:rsid w:val="003B6122"/>
    <w:rsid w:val="003C38E4"/>
    <w:rsid w:val="003C46B1"/>
    <w:rsid w:val="003C5DA3"/>
    <w:rsid w:val="003D07C0"/>
    <w:rsid w:val="003D0F0D"/>
    <w:rsid w:val="003D1506"/>
    <w:rsid w:val="003D160A"/>
    <w:rsid w:val="003D7129"/>
    <w:rsid w:val="003D7281"/>
    <w:rsid w:val="003E7F05"/>
    <w:rsid w:val="003F5176"/>
    <w:rsid w:val="003F6B19"/>
    <w:rsid w:val="00401DFA"/>
    <w:rsid w:val="004079B5"/>
    <w:rsid w:val="00412D00"/>
    <w:rsid w:val="0042079C"/>
    <w:rsid w:val="00421D90"/>
    <w:rsid w:val="004349F7"/>
    <w:rsid w:val="004370C7"/>
    <w:rsid w:val="00440C8B"/>
    <w:rsid w:val="00441AF3"/>
    <w:rsid w:val="0044734C"/>
    <w:rsid w:val="00457A26"/>
    <w:rsid w:val="00457DBE"/>
    <w:rsid w:val="004671CD"/>
    <w:rsid w:val="00467534"/>
    <w:rsid w:val="00471F1D"/>
    <w:rsid w:val="00472CC4"/>
    <w:rsid w:val="00473A3F"/>
    <w:rsid w:val="004762D6"/>
    <w:rsid w:val="0047672F"/>
    <w:rsid w:val="004807AD"/>
    <w:rsid w:val="00486BA9"/>
    <w:rsid w:val="00493CB5"/>
    <w:rsid w:val="004947FF"/>
    <w:rsid w:val="0049580E"/>
    <w:rsid w:val="004A02ED"/>
    <w:rsid w:val="004A204A"/>
    <w:rsid w:val="004A2D53"/>
    <w:rsid w:val="004B206C"/>
    <w:rsid w:val="004B49D9"/>
    <w:rsid w:val="004C4EB1"/>
    <w:rsid w:val="004C5862"/>
    <w:rsid w:val="004D5BC5"/>
    <w:rsid w:val="004E41CA"/>
    <w:rsid w:val="004E5649"/>
    <w:rsid w:val="004F52CE"/>
    <w:rsid w:val="0051378C"/>
    <w:rsid w:val="0051477E"/>
    <w:rsid w:val="005167E1"/>
    <w:rsid w:val="00516959"/>
    <w:rsid w:val="0052075C"/>
    <w:rsid w:val="00524505"/>
    <w:rsid w:val="00524C6D"/>
    <w:rsid w:val="00526B20"/>
    <w:rsid w:val="00535AC4"/>
    <w:rsid w:val="00545764"/>
    <w:rsid w:val="00547587"/>
    <w:rsid w:val="0055119D"/>
    <w:rsid w:val="00552CC2"/>
    <w:rsid w:val="00553BE7"/>
    <w:rsid w:val="00553D08"/>
    <w:rsid w:val="005701E4"/>
    <w:rsid w:val="005720DB"/>
    <w:rsid w:val="00573A87"/>
    <w:rsid w:val="00574C34"/>
    <w:rsid w:val="00582EB8"/>
    <w:rsid w:val="005879E1"/>
    <w:rsid w:val="005905F0"/>
    <w:rsid w:val="005B03D7"/>
    <w:rsid w:val="005B0A76"/>
    <w:rsid w:val="005B299F"/>
    <w:rsid w:val="005B3608"/>
    <w:rsid w:val="005B3764"/>
    <w:rsid w:val="005B3A44"/>
    <w:rsid w:val="005B6F91"/>
    <w:rsid w:val="005B7B64"/>
    <w:rsid w:val="005C3E65"/>
    <w:rsid w:val="005C4BD3"/>
    <w:rsid w:val="005C5BE3"/>
    <w:rsid w:val="005C5FD7"/>
    <w:rsid w:val="005D40FB"/>
    <w:rsid w:val="005E4C20"/>
    <w:rsid w:val="00604B82"/>
    <w:rsid w:val="00605979"/>
    <w:rsid w:val="00617C8F"/>
    <w:rsid w:val="00620784"/>
    <w:rsid w:val="00634A68"/>
    <w:rsid w:val="00637006"/>
    <w:rsid w:val="006411C1"/>
    <w:rsid w:val="00643089"/>
    <w:rsid w:val="00647828"/>
    <w:rsid w:val="0065096B"/>
    <w:rsid w:val="00653A40"/>
    <w:rsid w:val="00655470"/>
    <w:rsid w:val="00664D1A"/>
    <w:rsid w:val="006653D6"/>
    <w:rsid w:val="00665F5A"/>
    <w:rsid w:val="0067314F"/>
    <w:rsid w:val="00675439"/>
    <w:rsid w:val="00676035"/>
    <w:rsid w:val="006763CD"/>
    <w:rsid w:val="00682586"/>
    <w:rsid w:val="00691EBF"/>
    <w:rsid w:val="00697378"/>
    <w:rsid w:val="006A28CB"/>
    <w:rsid w:val="006A7A25"/>
    <w:rsid w:val="006B4301"/>
    <w:rsid w:val="006B4360"/>
    <w:rsid w:val="006D2B1C"/>
    <w:rsid w:val="006D5D3F"/>
    <w:rsid w:val="006D78D4"/>
    <w:rsid w:val="006E3489"/>
    <w:rsid w:val="006F6107"/>
    <w:rsid w:val="006F7230"/>
    <w:rsid w:val="00701604"/>
    <w:rsid w:val="007118D9"/>
    <w:rsid w:val="007132A3"/>
    <w:rsid w:val="00716551"/>
    <w:rsid w:val="00716C6B"/>
    <w:rsid w:val="00717410"/>
    <w:rsid w:val="00721C33"/>
    <w:rsid w:val="007372BF"/>
    <w:rsid w:val="007514A9"/>
    <w:rsid w:val="00751A57"/>
    <w:rsid w:val="00762473"/>
    <w:rsid w:val="007660DB"/>
    <w:rsid w:val="00771391"/>
    <w:rsid w:val="00772D3E"/>
    <w:rsid w:val="00774912"/>
    <w:rsid w:val="00775100"/>
    <w:rsid w:val="00784B6D"/>
    <w:rsid w:val="00790912"/>
    <w:rsid w:val="00795515"/>
    <w:rsid w:val="007A3F12"/>
    <w:rsid w:val="007B323F"/>
    <w:rsid w:val="007B7D7F"/>
    <w:rsid w:val="007C5F70"/>
    <w:rsid w:val="007C7B9B"/>
    <w:rsid w:val="007D68BB"/>
    <w:rsid w:val="007E464B"/>
    <w:rsid w:val="007F0211"/>
    <w:rsid w:val="007F0E41"/>
    <w:rsid w:val="007F7CE9"/>
    <w:rsid w:val="00812D6E"/>
    <w:rsid w:val="00814A80"/>
    <w:rsid w:val="00827ECA"/>
    <w:rsid w:val="0083452D"/>
    <w:rsid w:val="008403BD"/>
    <w:rsid w:val="008411F8"/>
    <w:rsid w:val="00842876"/>
    <w:rsid w:val="00843F93"/>
    <w:rsid w:val="008462C3"/>
    <w:rsid w:val="0085317C"/>
    <w:rsid w:val="00855E43"/>
    <w:rsid w:val="00863F71"/>
    <w:rsid w:val="008700FA"/>
    <w:rsid w:val="0087046A"/>
    <w:rsid w:val="0087359D"/>
    <w:rsid w:val="008764C1"/>
    <w:rsid w:val="0088768C"/>
    <w:rsid w:val="00890F23"/>
    <w:rsid w:val="008926E3"/>
    <w:rsid w:val="008970A7"/>
    <w:rsid w:val="008A1558"/>
    <w:rsid w:val="008A421F"/>
    <w:rsid w:val="008B5719"/>
    <w:rsid w:val="008D1F56"/>
    <w:rsid w:val="008D75F6"/>
    <w:rsid w:val="008D7DBB"/>
    <w:rsid w:val="008E0202"/>
    <w:rsid w:val="008E423C"/>
    <w:rsid w:val="008E6C64"/>
    <w:rsid w:val="008F1B71"/>
    <w:rsid w:val="00900499"/>
    <w:rsid w:val="00906712"/>
    <w:rsid w:val="009149C1"/>
    <w:rsid w:val="009303EC"/>
    <w:rsid w:val="009327EC"/>
    <w:rsid w:val="00933627"/>
    <w:rsid w:val="009344A7"/>
    <w:rsid w:val="0093720E"/>
    <w:rsid w:val="0094046F"/>
    <w:rsid w:val="00945B53"/>
    <w:rsid w:val="00952EA6"/>
    <w:rsid w:val="00953685"/>
    <w:rsid w:val="00957079"/>
    <w:rsid w:val="00962B51"/>
    <w:rsid w:val="0096683C"/>
    <w:rsid w:val="00970760"/>
    <w:rsid w:val="009717C5"/>
    <w:rsid w:val="00971CF8"/>
    <w:rsid w:val="00991963"/>
    <w:rsid w:val="009934B9"/>
    <w:rsid w:val="009A0E83"/>
    <w:rsid w:val="009B2DD4"/>
    <w:rsid w:val="009B389D"/>
    <w:rsid w:val="009B495A"/>
    <w:rsid w:val="009B63BB"/>
    <w:rsid w:val="009B6C29"/>
    <w:rsid w:val="009C022F"/>
    <w:rsid w:val="009C128B"/>
    <w:rsid w:val="009C7751"/>
    <w:rsid w:val="009D4577"/>
    <w:rsid w:val="009E227B"/>
    <w:rsid w:val="009E6A00"/>
    <w:rsid w:val="009F2379"/>
    <w:rsid w:val="009F33B5"/>
    <w:rsid w:val="009F3C09"/>
    <w:rsid w:val="00A17854"/>
    <w:rsid w:val="00A235C8"/>
    <w:rsid w:val="00A247D6"/>
    <w:rsid w:val="00A25F62"/>
    <w:rsid w:val="00A26019"/>
    <w:rsid w:val="00A31E25"/>
    <w:rsid w:val="00A41D12"/>
    <w:rsid w:val="00A501F9"/>
    <w:rsid w:val="00A51E1F"/>
    <w:rsid w:val="00A61A7E"/>
    <w:rsid w:val="00A7024B"/>
    <w:rsid w:val="00A841EC"/>
    <w:rsid w:val="00A85E01"/>
    <w:rsid w:val="00A94E79"/>
    <w:rsid w:val="00AA4D6F"/>
    <w:rsid w:val="00AA5468"/>
    <w:rsid w:val="00AA5A07"/>
    <w:rsid w:val="00AB15BB"/>
    <w:rsid w:val="00AB5A60"/>
    <w:rsid w:val="00AC1B74"/>
    <w:rsid w:val="00AC2660"/>
    <w:rsid w:val="00AC2CE3"/>
    <w:rsid w:val="00AC50D0"/>
    <w:rsid w:val="00AC51EE"/>
    <w:rsid w:val="00AC65AC"/>
    <w:rsid w:val="00AD5662"/>
    <w:rsid w:val="00AE3B98"/>
    <w:rsid w:val="00AE5FA6"/>
    <w:rsid w:val="00AF53CD"/>
    <w:rsid w:val="00AF6982"/>
    <w:rsid w:val="00AF7953"/>
    <w:rsid w:val="00B03365"/>
    <w:rsid w:val="00B066C9"/>
    <w:rsid w:val="00B10B74"/>
    <w:rsid w:val="00B15D1F"/>
    <w:rsid w:val="00B20151"/>
    <w:rsid w:val="00B2701A"/>
    <w:rsid w:val="00B34C5A"/>
    <w:rsid w:val="00B3713E"/>
    <w:rsid w:val="00B53188"/>
    <w:rsid w:val="00B55C43"/>
    <w:rsid w:val="00B56EF2"/>
    <w:rsid w:val="00B5729B"/>
    <w:rsid w:val="00B57EE9"/>
    <w:rsid w:val="00B60C30"/>
    <w:rsid w:val="00B627EF"/>
    <w:rsid w:val="00B640F6"/>
    <w:rsid w:val="00B75130"/>
    <w:rsid w:val="00B813D6"/>
    <w:rsid w:val="00B92986"/>
    <w:rsid w:val="00B97129"/>
    <w:rsid w:val="00BA0F67"/>
    <w:rsid w:val="00BA118F"/>
    <w:rsid w:val="00BA1491"/>
    <w:rsid w:val="00BA1D25"/>
    <w:rsid w:val="00BA7996"/>
    <w:rsid w:val="00BB3A77"/>
    <w:rsid w:val="00BC3B83"/>
    <w:rsid w:val="00BC40E8"/>
    <w:rsid w:val="00BC6757"/>
    <w:rsid w:val="00BC72AA"/>
    <w:rsid w:val="00BD4A03"/>
    <w:rsid w:val="00BE2680"/>
    <w:rsid w:val="00BF17D9"/>
    <w:rsid w:val="00BF1F70"/>
    <w:rsid w:val="00BF3137"/>
    <w:rsid w:val="00C0787E"/>
    <w:rsid w:val="00C13000"/>
    <w:rsid w:val="00C13301"/>
    <w:rsid w:val="00C20E6F"/>
    <w:rsid w:val="00C214B4"/>
    <w:rsid w:val="00C21FD2"/>
    <w:rsid w:val="00C2228E"/>
    <w:rsid w:val="00C25790"/>
    <w:rsid w:val="00C42944"/>
    <w:rsid w:val="00C444BC"/>
    <w:rsid w:val="00C47007"/>
    <w:rsid w:val="00C63B40"/>
    <w:rsid w:val="00C704FA"/>
    <w:rsid w:val="00C72054"/>
    <w:rsid w:val="00C73BB6"/>
    <w:rsid w:val="00C744DA"/>
    <w:rsid w:val="00C7519C"/>
    <w:rsid w:val="00C80E65"/>
    <w:rsid w:val="00C82706"/>
    <w:rsid w:val="00C83DA8"/>
    <w:rsid w:val="00C91169"/>
    <w:rsid w:val="00C92400"/>
    <w:rsid w:val="00CA2A5A"/>
    <w:rsid w:val="00CB1A5B"/>
    <w:rsid w:val="00CB3413"/>
    <w:rsid w:val="00CB54E8"/>
    <w:rsid w:val="00CB5B00"/>
    <w:rsid w:val="00CC6F7A"/>
    <w:rsid w:val="00CD5C23"/>
    <w:rsid w:val="00CD5C71"/>
    <w:rsid w:val="00CD5E19"/>
    <w:rsid w:val="00CE766B"/>
    <w:rsid w:val="00CE7FCF"/>
    <w:rsid w:val="00CF11DD"/>
    <w:rsid w:val="00CF1481"/>
    <w:rsid w:val="00CF5B72"/>
    <w:rsid w:val="00D02E94"/>
    <w:rsid w:val="00D0382F"/>
    <w:rsid w:val="00D14BBE"/>
    <w:rsid w:val="00D205B1"/>
    <w:rsid w:val="00D23167"/>
    <w:rsid w:val="00D246B5"/>
    <w:rsid w:val="00D30A91"/>
    <w:rsid w:val="00D35FA2"/>
    <w:rsid w:val="00D42C11"/>
    <w:rsid w:val="00D4729B"/>
    <w:rsid w:val="00D658E6"/>
    <w:rsid w:val="00D67A64"/>
    <w:rsid w:val="00D724EB"/>
    <w:rsid w:val="00D83751"/>
    <w:rsid w:val="00D9076A"/>
    <w:rsid w:val="00D92CEE"/>
    <w:rsid w:val="00D97C85"/>
    <w:rsid w:val="00DA1AF5"/>
    <w:rsid w:val="00DA3B17"/>
    <w:rsid w:val="00DA47DA"/>
    <w:rsid w:val="00DA6A6A"/>
    <w:rsid w:val="00DB09E6"/>
    <w:rsid w:val="00DC3C56"/>
    <w:rsid w:val="00DC673C"/>
    <w:rsid w:val="00DD787F"/>
    <w:rsid w:val="00DD7EFD"/>
    <w:rsid w:val="00DE05A3"/>
    <w:rsid w:val="00DE1B42"/>
    <w:rsid w:val="00DE1BF3"/>
    <w:rsid w:val="00DE1C6D"/>
    <w:rsid w:val="00DE2B94"/>
    <w:rsid w:val="00DE42C9"/>
    <w:rsid w:val="00DE431E"/>
    <w:rsid w:val="00DE5AB6"/>
    <w:rsid w:val="00DE6A21"/>
    <w:rsid w:val="00DF09A8"/>
    <w:rsid w:val="00DF61AF"/>
    <w:rsid w:val="00DF73B9"/>
    <w:rsid w:val="00E01866"/>
    <w:rsid w:val="00E11CDE"/>
    <w:rsid w:val="00E20116"/>
    <w:rsid w:val="00E201C1"/>
    <w:rsid w:val="00E234DE"/>
    <w:rsid w:val="00E3128B"/>
    <w:rsid w:val="00E424CB"/>
    <w:rsid w:val="00E65038"/>
    <w:rsid w:val="00E70A19"/>
    <w:rsid w:val="00E70A6F"/>
    <w:rsid w:val="00E75705"/>
    <w:rsid w:val="00E81EE0"/>
    <w:rsid w:val="00E83A23"/>
    <w:rsid w:val="00E91894"/>
    <w:rsid w:val="00E91FF9"/>
    <w:rsid w:val="00E94CB4"/>
    <w:rsid w:val="00E95EE5"/>
    <w:rsid w:val="00EA07AE"/>
    <w:rsid w:val="00EA2FBC"/>
    <w:rsid w:val="00EA54D2"/>
    <w:rsid w:val="00EC2A1C"/>
    <w:rsid w:val="00EC6F96"/>
    <w:rsid w:val="00ED0291"/>
    <w:rsid w:val="00ED61CD"/>
    <w:rsid w:val="00EE38FB"/>
    <w:rsid w:val="00EE53EC"/>
    <w:rsid w:val="00EE6CDB"/>
    <w:rsid w:val="00F00BF1"/>
    <w:rsid w:val="00F05901"/>
    <w:rsid w:val="00F075BA"/>
    <w:rsid w:val="00F10017"/>
    <w:rsid w:val="00F177D5"/>
    <w:rsid w:val="00F17902"/>
    <w:rsid w:val="00F24D6C"/>
    <w:rsid w:val="00F257D5"/>
    <w:rsid w:val="00F26839"/>
    <w:rsid w:val="00F34D85"/>
    <w:rsid w:val="00F40DEB"/>
    <w:rsid w:val="00F41F70"/>
    <w:rsid w:val="00F55F44"/>
    <w:rsid w:val="00F60D89"/>
    <w:rsid w:val="00F673CC"/>
    <w:rsid w:val="00F731C3"/>
    <w:rsid w:val="00F93927"/>
    <w:rsid w:val="00FA695E"/>
    <w:rsid w:val="00FB0BCE"/>
    <w:rsid w:val="00FB3EF5"/>
    <w:rsid w:val="00FB6951"/>
    <w:rsid w:val="00FB7FA8"/>
    <w:rsid w:val="00FC085A"/>
    <w:rsid w:val="00FC6E11"/>
    <w:rsid w:val="00FD09D4"/>
    <w:rsid w:val="00FD1A95"/>
    <w:rsid w:val="00FD5941"/>
    <w:rsid w:val="00FD7303"/>
    <w:rsid w:val="00FD7970"/>
    <w:rsid w:val="00FE44E2"/>
    <w:rsid w:val="00FE6747"/>
    <w:rsid w:val="00FE7A0A"/>
    <w:rsid w:val="00FE7A47"/>
    <w:rsid w:val="00FF2436"/>
    <w:rsid w:val="00FF2851"/>
    <w:rsid w:val="00FF30CB"/>
    <w:rsid w:val="00FF37D1"/>
    <w:rsid w:val="00FF410B"/>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2EA1"/>
  <w15:chartTrackingRefBased/>
  <w15:docId w15:val="{92C1DE4E-2E26-4B86-991E-C823F71A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B2"/>
  </w:style>
  <w:style w:type="paragraph" w:styleId="Heading1">
    <w:name w:val="heading 1"/>
    <w:basedOn w:val="Normal"/>
    <w:next w:val="Normal"/>
    <w:link w:val="Heading1Char"/>
    <w:uiPriority w:val="9"/>
    <w:qFormat/>
    <w:rsid w:val="001355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55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5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55B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355B2"/>
    <w:pPr>
      <w:ind w:left="720"/>
      <w:contextualSpacing/>
    </w:pPr>
  </w:style>
  <w:style w:type="paragraph" w:styleId="NoSpacing">
    <w:name w:val="No Spacing"/>
    <w:uiPriority w:val="1"/>
    <w:qFormat/>
    <w:rsid w:val="00BC3B83"/>
    <w:pPr>
      <w:spacing w:line="240" w:lineRule="auto"/>
    </w:pPr>
    <w:rPr>
      <w:rFonts w:ascii="Arial" w:eastAsia="Arial" w:hAnsi="Arial" w:cs="Arial"/>
      <w:color w:val="000000"/>
      <w:szCs w:val="20"/>
    </w:rPr>
  </w:style>
  <w:style w:type="character" w:styleId="CommentReference">
    <w:name w:val="annotation reference"/>
    <w:basedOn w:val="DefaultParagraphFont"/>
    <w:uiPriority w:val="99"/>
    <w:semiHidden/>
    <w:unhideWhenUsed/>
    <w:rsid w:val="00401DFA"/>
    <w:rPr>
      <w:sz w:val="16"/>
      <w:szCs w:val="16"/>
    </w:rPr>
  </w:style>
  <w:style w:type="paragraph" w:styleId="CommentText">
    <w:name w:val="annotation text"/>
    <w:basedOn w:val="Normal"/>
    <w:link w:val="CommentTextChar"/>
    <w:uiPriority w:val="99"/>
    <w:semiHidden/>
    <w:unhideWhenUsed/>
    <w:rsid w:val="00401DFA"/>
    <w:pPr>
      <w:spacing w:line="240" w:lineRule="auto"/>
    </w:pPr>
    <w:rPr>
      <w:sz w:val="20"/>
      <w:szCs w:val="20"/>
    </w:rPr>
  </w:style>
  <w:style w:type="character" w:customStyle="1" w:styleId="CommentTextChar">
    <w:name w:val="Comment Text Char"/>
    <w:basedOn w:val="DefaultParagraphFont"/>
    <w:link w:val="CommentText"/>
    <w:uiPriority w:val="99"/>
    <w:semiHidden/>
    <w:rsid w:val="00401DFA"/>
    <w:rPr>
      <w:sz w:val="20"/>
      <w:szCs w:val="20"/>
    </w:rPr>
  </w:style>
  <w:style w:type="paragraph" w:styleId="CommentSubject">
    <w:name w:val="annotation subject"/>
    <w:basedOn w:val="CommentText"/>
    <w:next w:val="CommentText"/>
    <w:link w:val="CommentSubjectChar"/>
    <w:uiPriority w:val="99"/>
    <w:semiHidden/>
    <w:unhideWhenUsed/>
    <w:rsid w:val="00401DFA"/>
    <w:rPr>
      <w:b/>
      <w:bCs/>
    </w:rPr>
  </w:style>
  <w:style w:type="character" w:customStyle="1" w:styleId="CommentSubjectChar">
    <w:name w:val="Comment Subject Char"/>
    <w:basedOn w:val="CommentTextChar"/>
    <w:link w:val="CommentSubject"/>
    <w:uiPriority w:val="99"/>
    <w:semiHidden/>
    <w:rsid w:val="00401DFA"/>
    <w:rPr>
      <w:b/>
      <w:bCs/>
      <w:sz w:val="20"/>
      <w:szCs w:val="20"/>
    </w:rPr>
  </w:style>
  <w:style w:type="paragraph" w:styleId="BalloonText">
    <w:name w:val="Balloon Text"/>
    <w:basedOn w:val="Normal"/>
    <w:link w:val="BalloonTextChar"/>
    <w:uiPriority w:val="99"/>
    <w:semiHidden/>
    <w:unhideWhenUsed/>
    <w:rsid w:val="00401D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FA"/>
    <w:rPr>
      <w:rFonts w:ascii="Segoe UI" w:hAnsi="Segoe UI" w:cs="Segoe UI"/>
      <w:sz w:val="18"/>
      <w:szCs w:val="18"/>
    </w:rPr>
  </w:style>
  <w:style w:type="paragraph" w:styleId="Header">
    <w:name w:val="header"/>
    <w:basedOn w:val="Normal"/>
    <w:link w:val="HeaderChar"/>
    <w:uiPriority w:val="99"/>
    <w:unhideWhenUsed/>
    <w:rsid w:val="00252F72"/>
    <w:pPr>
      <w:tabs>
        <w:tab w:val="center" w:pos="4680"/>
        <w:tab w:val="right" w:pos="9360"/>
      </w:tabs>
      <w:spacing w:line="240" w:lineRule="auto"/>
    </w:pPr>
  </w:style>
  <w:style w:type="character" w:customStyle="1" w:styleId="HeaderChar">
    <w:name w:val="Header Char"/>
    <w:basedOn w:val="DefaultParagraphFont"/>
    <w:link w:val="Header"/>
    <w:uiPriority w:val="99"/>
    <w:rsid w:val="00252F72"/>
  </w:style>
  <w:style w:type="paragraph" w:styleId="Footer">
    <w:name w:val="footer"/>
    <w:basedOn w:val="Normal"/>
    <w:link w:val="FooterChar"/>
    <w:uiPriority w:val="99"/>
    <w:unhideWhenUsed/>
    <w:rsid w:val="00252F72"/>
    <w:pPr>
      <w:tabs>
        <w:tab w:val="center" w:pos="4680"/>
        <w:tab w:val="right" w:pos="9360"/>
      </w:tabs>
      <w:spacing w:line="240" w:lineRule="auto"/>
    </w:pPr>
  </w:style>
  <w:style w:type="character" w:customStyle="1" w:styleId="FooterChar">
    <w:name w:val="Footer Char"/>
    <w:basedOn w:val="DefaultParagraphFont"/>
    <w:link w:val="Footer"/>
    <w:uiPriority w:val="99"/>
    <w:rsid w:val="00252F72"/>
  </w:style>
  <w:style w:type="paragraph" w:styleId="NormalWeb">
    <w:name w:val="Normal (Web)"/>
    <w:basedOn w:val="Normal"/>
    <w:uiPriority w:val="99"/>
    <w:semiHidden/>
    <w:unhideWhenUsed/>
    <w:rsid w:val="005B29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3036">
      <w:bodyDiv w:val="1"/>
      <w:marLeft w:val="0"/>
      <w:marRight w:val="0"/>
      <w:marTop w:val="0"/>
      <w:marBottom w:val="0"/>
      <w:divBdr>
        <w:top w:val="none" w:sz="0" w:space="0" w:color="auto"/>
        <w:left w:val="none" w:sz="0" w:space="0" w:color="auto"/>
        <w:bottom w:val="none" w:sz="0" w:space="0" w:color="auto"/>
        <w:right w:val="none" w:sz="0" w:space="0" w:color="auto"/>
      </w:divBdr>
      <w:divsChild>
        <w:div w:id="167991292">
          <w:marLeft w:val="274"/>
          <w:marRight w:val="0"/>
          <w:marTop w:val="0"/>
          <w:marBottom w:val="0"/>
          <w:divBdr>
            <w:top w:val="none" w:sz="0" w:space="0" w:color="auto"/>
            <w:left w:val="none" w:sz="0" w:space="0" w:color="auto"/>
            <w:bottom w:val="none" w:sz="0" w:space="0" w:color="auto"/>
            <w:right w:val="none" w:sz="0" w:space="0" w:color="auto"/>
          </w:divBdr>
        </w:div>
        <w:div w:id="246887565">
          <w:marLeft w:val="274"/>
          <w:marRight w:val="0"/>
          <w:marTop w:val="0"/>
          <w:marBottom w:val="0"/>
          <w:divBdr>
            <w:top w:val="none" w:sz="0" w:space="0" w:color="auto"/>
            <w:left w:val="none" w:sz="0" w:space="0" w:color="auto"/>
            <w:bottom w:val="none" w:sz="0" w:space="0" w:color="auto"/>
            <w:right w:val="none" w:sz="0" w:space="0" w:color="auto"/>
          </w:divBdr>
        </w:div>
        <w:div w:id="560022059">
          <w:marLeft w:val="274"/>
          <w:marRight w:val="0"/>
          <w:marTop w:val="0"/>
          <w:marBottom w:val="0"/>
          <w:divBdr>
            <w:top w:val="none" w:sz="0" w:space="0" w:color="auto"/>
            <w:left w:val="none" w:sz="0" w:space="0" w:color="auto"/>
            <w:bottom w:val="none" w:sz="0" w:space="0" w:color="auto"/>
            <w:right w:val="none" w:sz="0" w:space="0" w:color="auto"/>
          </w:divBdr>
        </w:div>
        <w:div w:id="735321913">
          <w:marLeft w:val="274"/>
          <w:marRight w:val="0"/>
          <w:marTop w:val="0"/>
          <w:marBottom w:val="0"/>
          <w:divBdr>
            <w:top w:val="none" w:sz="0" w:space="0" w:color="auto"/>
            <w:left w:val="none" w:sz="0" w:space="0" w:color="auto"/>
            <w:bottom w:val="none" w:sz="0" w:space="0" w:color="auto"/>
            <w:right w:val="none" w:sz="0" w:space="0" w:color="auto"/>
          </w:divBdr>
        </w:div>
        <w:div w:id="807630037">
          <w:marLeft w:val="274"/>
          <w:marRight w:val="0"/>
          <w:marTop w:val="0"/>
          <w:marBottom w:val="0"/>
          <w:divBdr>
            <w:top w:val="none" w:sz="0" w:space="0" w:color="auto"/>
            <w:left w:val="none" w:sz="0" w:space="0" w:color="auto"/>
            <w:bottom w:val="none" w:sz="0" w:space="0" w:color="auto"/>
            <w:right w:val="none" w:sz="0" w:space="0" w:color="auto"/>
          </w:divBdr>
        </w:div>
        <w:div w:id="881022131">
          <w:marLeft w:val="274"/>
          <w:marRight w:val="0"/>
          <w:marTop w:val="0"/>
          <w:marBottom w:val="0"/>
          <w:divBdr>
            <w:top w:val="none" w:sz="0" w:space="0" w:color="auto"/>
            <w:left w:val="none" w:sz="0" w:space="0" w:color="auto"/>
            <w:bottom w:val="none" w:sz="0" w:space="0" w:color="auto"/>
            <w:right w:val="none" w:sz="0" w:space="0" w:color="auto"/>
          </w:divBdr>
        </w:div>
        <w:div w:id="1230073865">
          <w:marLeft w:val="274"/>
          <w:marRight w:val="0"/>
          <w:marTop w:val="0"/>
          <w:marBottom w:val="0"/>
          <w:divBdr>
            <w:top w:val="none" w:sz="0" w:space="0" w:color="auto"/>
            <w:left w:val="none" w:sz="0" w:space="0" w:color="auto"/>
            <w:bottom w:val="none" w:sz="0" w:space="0" w:color="auto"/>
            <w:right w:val="none" w:sz="0" w:space="0" w:color="auto"/>
          </w:divBdr>
        </w:div>
        <w:div w:id="1256213033">
          <w:marLeft w:val="274"/>
          <w:marRight w:val="0"/>
          <w:marTop w:val="0"/>
          <w:marBottom w:val="0"/>
          <w:divBdr>
            <w:top w:val="none" w:sz="0" w:space="0" w:color="auto"/>
            <w:left w:val="none" w:sz="0" w:space="0" w:color="auto"/>
            <w:bottom w:val="none" w:sz="0" w:space="0" w:color="auto"/>
            <w:right w:val="none" w:sz="0" w:space="0" w:color="auto"/>
          </w:divBdr>
        </w:div>
        <w:div w:id="1316958098">
          <w:marLeft w:val="274"/>
          <w:marRight w:val="0"/>
          <w:marTop w:val="0"/>
          <w:marBottom w:val="0"/>
          <w:divBdr>
            <w:top w:val="none" w:sz="0" w:space="0" w:color="auto"/>
            <w:left w:val="none" w:sz="0" w:space="0" w:color="auto"/>
            <w:bottom w:val="none" w:sz="0" w:space="0" w:color="auto"/>
            <w:right w:val="none" w:sz="0" w:space="0" w:color="auto"/>
          </w:divBdr>
        </w:div>
        <w:div w:id="1333483787">
          <w:marLeft w:val="274"/>
          <w:marRight w:val="0"/>
          <w:marTop w:val="0"/>
          <w:marBottom w:val="0"/>
          <w:divBdr>
            <w:top w:val="none" w:sz="0" w:space="0" w:color="auto"/>
            <w:left w:val="none" w:sz="0" w:space="0" w:color="auto"/>
            <w:bottom w:val="none" w:sz="0" w:space="0" w:color="auto"/>
            <w:right w:val="none" w:sz="0" w:space="0" w:color="auto"/>
          </w:divBdr>
        </w:div>
        <w:div w:id="1431467489">
          <w:marLeft w:val="274"/>
          <w:marRight w:val="0"/>
          <w:marTop w:val="0"/>
          <w:marBottom w:val="0"/>
          <w:divBdr>
            <w:top w:val="none" w:sz="0" w:space="0" w:color="auto"/>
            <w:left w:val="none" w:sz="0" w:space="0" w:color="auto"/>
            <w:bottom w:val="none" w:sz="0" w:space="0" w:color="auto"/>
            <w:right w:val="none" w:sz="0" w:space="0" w:color="auto"/>
          </w:divBdr>
        </w:div>
        <w:div w:id="1604914867">
          <w:marLeft w:val="274"/>
          <w:marRight w:val="0"/>
          <w:marTop w:val="0"/>
          <w:marBottom w:val="0"/>
          <w:divBdr>
            <w:top w:val="none" w:sz="0" w:space="0" w:color="auto"/>
            <w:left w:val="none" w:sz="0" w:space="0" w:color="auto"/>
            <w:bottom w:val="none" w:sz="0" w:space="0" w:color="auto"/>
            <w:right w:val="none" w:sz="0" w:space="0" w:color="auto"/>
          </w:divBdr>
        </w:div>
        <w:div w:id="1725443655">
          <w:marLeft w:val="274"/>
          <w:marRight w:val="0"/>
          <w:marTop w:val="0"/>
          <w:marBottom w:val="0"/>
          <w:divBdr>
            <w:top w:val="none" w:sz="0" w:space="0" w:color="auto"/>
            <w:left w:val="none" w:sz="0" w:space="0" w:color="auto"/>
            <w:bottom w:val="none" w:sz="0" w:space="0" w:color="auto"/>
            <w:right w:val="none" w:sz="0" w:space="0" w:color="auto"/>
          </w:divBdr>
        </w:div>
        <w:div w:id="1782873638">
          <w:marLeft w:val="274"/>
          <w:marRight w:val="0"/>
          <w:marTop w:val="0"/>
          <w:marBottom w:val="0"/>
          <w:divBdr>
            <w:top w:val="none" w:sz="0" w:space="0" w:color="auto"/>
            <w:left w:val="none" w:sz="0" w:space="0" w:color="auto"/>
            <w:bottom w:val="none" w:sz="0" w:space="0" w:color="auto"/>
            <w:right w:val="none" w:sz="0" w:space="0" w:color="auto"/>
          </w:divBdr>
        </w:div>
        <w:div w:id="2109689484">
          <w:marLeft w:val="274"/>
          <w:marRight w:val="0"/>
          <w:marTop w:val="0"/>
          <w:marBottom w:val="0"/>
          <w:divBdr>
            <w:top w:val="none" w:sz="0" w:space="0" w:color="auto"/>
            <w:left w:val="none" w:sz="0" w:space="0" w:color="auto"/>
            <w:bottom w:val="none" w:sz="0" w:space="0" w:color="auto"/>
            <w:right w:val="none" w:sz="0" w:space="0" w:color="auto"/>
          </w:divBdr>
        </w:div>
        <w:div w:id="2133746342">
          <w:marLeft w:val="274"/>
          <w:marRight w:val="0"/>
          <w:marTop w:val="0"/>
          <w:marBottom w:val="0"/>
          <w:divBdr>
            <w:top w:val="none" w:sz="0" w:space="0" w:color="auto"/>
            <w:left w:val="none" w:sz="0" w:space="0" w:color="auto"/>
            <w:bottom w:val="none" w:sz="0" w:space="0" w:color="auto"/>
            <w:right w:val="none" w:sz="0" w:space="0" w:color="auto"/>
          </w:divBdr>
        </w:div>
      </w:divsChild>
    </w:div>
    <w:div w:id="204102773">
      <w:bodyDiv w:val="1"/>
      <w:marLeft w:val="0"/>
      <w:marRight w:val="0"/>
      <w:marTop w:val="0"/>
      <w:marBottom w:val="0"/>
      <w:divBdr>
        <w:top w:val="none" w:sz="0" w:space="0" w:color="auto"/>
        <w:left w:val="none" w:sz="0" w:space="0" w:color="auto"/>
        <w:bottom w:val="none" w:sz="0" w:space="0" w:color="auto"/>
        <w:right w:val="none" w:sz="0" w:space="0" w:color="auto"/>
      </w:divBdr>
    </w:div>
    <w:div w:id="404188489">
      <w:bodyDiv w:val="1"/>
      <w:marLeft w:val="0"/>
      <w:marRight w:val="0"/>
      <w:marTop w:val="0"/>
      <w:marBottom w:val="0"/>
      <w:divBdr>
        <w:top w:val="none" w:sz="0" w:space="0" w:color="auto"/>
        <w:left w:val="none" w:sz="0" w:space="0" w:color="auto"/>
        <w:bottom w:val="none" w:sz="0" w:space="0" w:color="auto"/>
        <w:right w:val="none" w:sz="0" w:space="0" w:color="auto"/>
      </w:divBdr>
      <w:divsChild>
        <w:div w:id="25251927">
          <w:marLeft w:val="274"/>
          <w:marRight w:val="0"/>
          <w:marTop w:val="0"/>
          <w:marBottom w:val="0"/>
          <w:divBdr>
            <w:top w:val="none" w:sz="0" w:space="0" w:color="auto"/>
            <w:left w:val="none" w:sz="0" w:space="0" w:color="auto"/>
            <w:bottom w:val="none" w:sz="0" w:space="0" w:color="auto"/>
            <w:right w:val="none" w:sz="0" w:space="0" w:color="auto"/>
          </w:divBdr>
        </w:div>
        <w:div w:id="175582242">
          <w:marLeft w:val="274"/>
          <w:marRight w:val="0"/>
          <w:marTop w:val="0"/>
          <w:marBottom w:val="0"/>
          <w:divBdr>
            <w:top w:val="none" w:sz="0" w:space="0" w:color="auto"/>
            <w:left w:val="none" w:sz="0" w:space="0" w:color="auto"/>
            <w:bottom w:val="none" w:sz="0" w:space="0" w:color="auto"/>
            <w:right w:val="none" w:sz="0" w:space="0" w:color="auto"/>
          </w:divBdr>
        </w:div>
        <w:div w:id="252862614">
          <w:marLeft w:val="274"/>
          <w:marRight w:val="0"/>
          <w:marTop w:val="0"/>
          <w:marBottom w:val="0"/>
          <w:divBdr>
            <w:top w:val="none" w:sz="0" w:space="0" w:color="auto"/>
            <w:left w:val="none" w:sz="0" w:space="0" w:color="auto"/>
            <w:bottom w:val="none" w:sz="0" w:space="0" w:color="auto"/>
            <w:right w:val="none" w:sz="0" w:space="0" w:color="auto"/>
          </w:divBdr>
        </w:div>
        <w:div w:id="713234461">
          <w:marLeft w:val="274"/>
          <w:marRight w:val="0"/>
          <w:marTop w:val="0"/>
          <w:marBottom w:val="0"/>
          <w:divBdr>
            <w:top w:val="none" w:sz="0" w:space="0" w:color="auto"/>
            <w:left w:val="none" w:sz="0" w:space="0" w:color="auto"/>
            <w:bottom w:val="none" w:sz="0" w:space="0" w:color="auto"/>
            <w:right w:val="none" w:sz="0" w:space="0" w:color="auto"/>
          </w:divBdr>
        </w:div>
        <w:div w:id="1020475350">
          <w:marLeft w:val="274"/>
          <w:marRight w:val="0"/>
          <w:marTop w:val="0"/>
          <w:marBottom w:val="0"/>
          <w:divBdr>
            <w:top w:val="none" w:sz="0" w:space="0" w:color="auto"/>
            <w:left w:val="none" w:sz="0" w:space="0" w:color="auto"/>
            <w:bottom w:val="none" w:sz="0" w:space="0" w:color="auto"/>
            <w:right w:val="none" w:sz="0" w:space="0" w:color="auto"/>
          </w:divBdr>
        </w:div>
        <w:div w:id="1211763290">
          <w:marLeft w:val="274"/>
          <w:marRight w:val="0"/>
          <w:marTop w:val="0"/>
          <w:marBottom w:val="0"/>
          <w:divBdr>
            <w:top w:val="none" w:sz="0" w:space="0" w:color="auto"/>
            <w:left w:val="none" w:sz="0" w:space="0" w:color="auto"/>
            <w:bottom w:val="none" w:sz="0" w:space="0" w:color="auto"/>
            <w:right w:val="none" w:sz="0" w:space="0" w:color="auto"/>
          </w:divBdr>
        </w:div>
        <w:div w:id="1238056490">
          <w:marLeft w:val="274"/>
          <w:marRight w:val="0"/>
          <w:marTop w:val="0"/>
          <w:marBottom w:val="0"/>
          <w:divBdr>
            <w:top w:val="none" w:sz="0" w:space="0" w:color="auto"/>
            <w:left w:val="none" w:sz="0" w:space="0" w:color="auto"/>
            <w:bottom w:val="none" w:sz="0" w:space="0" w:color="auto"/>
            <w:right w:val="none" w:sz="0" w:space="0" w:color="auto"/>
          </w:divBdr>
        </w:div>
        <w:div w:id="1256936174">
          <w:marLeft w:val="274"/>
          <w:marRight w:val="0"/>
          <w:marTop w:val="0"/>
          <w:marBottom w:val="0"/>
          <w:divBdr>
            <w:top w:val="none" w:sz="0" w:space="0" w:color="auto"/>
            <w:left w:val="none" w:sz="0" w:space="0" w:color="auto"/>
            <w:bottom w:val="none" w:sz="0" w:space="0" w:color="auto"/>
            <w:right w:val="none" w:sz="0" w:space="0" w:color="auto"/>
          </w:divBdr>
        </w:div>
        <w:div w:id="1293096287">
          <w:marLeft w:val="274"/>
          <w:marRight w:val="0"/>
          <w:marTop w:val="0"/>
          <w:marBottom w:val="0"/>
          <w:divBdr>
            <w:top w:val="none" w:sz="0" w:space="0" w:color="auto"/>
            <w:left w:val="none" w:sz="0" w:space="0" w:color="auto"/>
            <w:bottom w:val="none" w:sz="0" w:space="0" w:color="auto"/>
            <w:right w:val="none" w:sz="0" w:space="0" w:color="auto"/>
          </w:divBdr>
        </w:div>
        <w:div w:id="1335456770">
          <w:marLeft w:val="274"/>
          <w:marRight w:val="0"/>
          <w:marTop w:val="0"/>
          <w:marBottom w:val="0"/>
          <w:divBdr>
            <w:top w:val="none" w:sz="0" w:space="0" w:color="auto"/>
            <w:left w:val="none" w:sz="0" w:space="0" w:color="auto"/>
            <w:bottom w:val="none" w:sz="0" w:space="0" w:color="auto"/>
            <w:right w:val="none" w:sz="0" w:space="0" w:color="auto"/>
          </w:divBdr>
        </w:div>
        <w:div w:id="1339191017">
          <w:marLeft w:val="274"/>
          <w:marRight w:val="0"/>
          <w:marTop w:val="0"/>
          <w:marBottom w:val="0"/>
          <w:divBdr>
            <w:top w:val="none" w:sz="0" w:space="0" w:color="auto"/>
            <w:left w:val="none" w:sz="0" w:space="0" w:color="auto"/>
            <w:bottom w:val="none" w:sz="0" w:space="0" w:color="auto"/>
            <w:right w:val="none" w:sz="0" w:space="0" w:color="auto"/>
          </w:divBdr>
        </w:div>
        <w:div w:id="1459639133">
          <w:marLeft w:val="274"/>
          <w:marRight w:val="0"/>
          <w:marTop w:val="0"/>
          <w:marBottom w:val="0"/>
          <w:divBdr>
            <w:top w:val="none" w:sz="0" w:space="0" w:color="auto"/>
            <w:left w:val="none" w:sz="0" w:space="0" w:color="auto"/>
            <w:bottom w:val="none" w:sz="0" w:space="0" w:color="auto"/>
            <w:right w:val="none" w:sz="0" w:space="0" w:color="auto"/>
          </w:divBdr>
        </w:div>
        <w:div w:id="1604068849">
          <w:marLeft w:val="274"/>
          <w:marRight w:val="0"/>
          <w:marTop w:val="0"/>
          <w:marBottom w:val="0"/>
          <w:divBdr>
            <w:top w:val="none" w:sz="0" w:space="0" w:color="auto"/>
            <w:left w:val="none" w:sz="0" w:space="0" w:color="auto"/>
            <w:bottom w:val="none" w:sz="0" w:space="0" w:color="auto"/>
            <w:right w:val="none" w:sz="0" w:space="0" w:color="auto"/>
          </w:divBdr>
        </w:div>
        <w:div w:id="1755006152">
          <w:marLeft w:val="274"/>
          <w:marRight w:val="0"/>
          <w:marTop w:val="0"/>
          <w:marBottom w:val="0"/>
          <w:divBdr>
            <w:top w:val="none" w:sz="0" w:space="0" w:color="auto"/>
            <w:left w:val="none" w:sz="0" w:space="0" w:color="auto"/>
            <w:bottom w:val="none" w:sz="0" w:space="0" w:color="auto"/>
            <w:right w:val="none" w:sz="0" w:space="0" w:color="auto"/>
          </w:divBdr>
        </w:div>
        <w:div w:id="1765027098">
          <w:marLeft w:val="274"/>
          <w:marRight w:val="0"/>
          <w:marTop w:val="0"/>
          <w:marBottom w:val="0"/>
          <w:divBdr>
            <w:top w:val="none" w:sz="0" w:space="0" w:color="auto"/>
            <w:left w:val="none" w:sz="0" w:space="0" w:color="auto"/>
            <w:bottom w:val="none" w:sz="0" w:space="0" w:color="auto"/>
            <w:right w:val="none" w:sz="0" w:space="0" w:color="auto"/>
          </w:divBdr>
        </w:div>
        <w:div w:id="1836264764">
          <w:marLeft w:val="274"/>
          <w:marRight w:val="0"/>
          <w:marTop w:val="0"/>
          <w:marBottom w:val="0"/>
          <w:divBdr>
            <w:top w:val="none" w:sz="0" w:space="0" w:color="auto"/>
            <w:left w:val="none" w:sz="0" w:space="0" w:color="auto"/>
            <w:bottom w:val="none" w:sz="0" w:space="0" w:color="auto"/>
            <w:right w:val="none" w:sz="0" w:space="0" w:color="auto"/>
          </w:divBdr>
        </w:div>
      </w:divsChild>
    </w:div>
    <w:div w:id="1163083849">
      <w:bodyDiv w:val="1"/>
      <w:marLeft w:val="0"/>
      <w:marRight w:val="0"/>
      <w:marTop w:val="0"/>
      <w:marBottom w:val="0"/>
      <w:divBdr>
        <w:top w:val="none" w:sz="0" w:space="0" w:color="auto"/>
        <w:left w:val="none" w:sz="0" w:space="0" w:color="auto"/>
        <w:bottom w:val="none" w:sz="0" w:space="0" w:color="auto"/>
        <w:right w:val="none" w:sz="0" w:space="0" w:color="auto"/>
      </w:divBdr>
      <w:divsChild>
        <w:div w:id="33895955">
          <w:marLeft w:val="274"/>
          <w:marRight w:val="0"/>
          <w:marTop w:val="0"/>
          <w:marBottom w:val="0"/>
          <w:divBdr>
            <w:top w:val="none" w:sz="0" w:space="0" w:color="auto"/>
            <w:left w:val="none" w:sz="0" w:space="0" w:color="auto"/>
            <w:bottom w:val="none" w:sz="0" w:space="0" w:color="auto"/>
            <w:right w:val="none" w:sz="0" w:space="0" w:color="auto"/>
          </w:divBdr>
        </w:div>
        <w:div w:id="188644135">
          <w:marLeft w:val="274"/>
          <w:marRight w:val="0"/>
          <w:marTop w:val="0"/>
          <w:marBottom w:val="0"/>
          <w:divBdr>
            <w:top w:val="none" w:sz="0" w:space="0" w:color="auto"/>
            <w:left w:val="none" w:sz="0" w:space="0" w:color="auto"/>
            <w:bottom w:val="none" w:sz="0" w:space="0" w:color="auto"/>
            <w:right w:val="none" w:sz="0" w:space="0" w:color="auto"/>
          </w:divBdr>
        </w:div>
        <w:div w:id="236324825">
          <w:marLeft w:val="274"/>
          <w:marRight w:val="0"/>
          <w:marTop w:val="0"/>
          <w:marBottom w:val="0"/>
          <w:divBdr>
            <w:top w:val="none" w:sz="0" w:space="0" w:color="auto"/>
            <w:left w:val="none" w:sz="0" w:space="0" w:color="auto"/>
            <w:bottom w:val="none" w:sz="0" w:space="0" w:color="auto"/>
            <w:right w:val="none" w:sz="0" w:space="0" w:color="auto"/>
          </w:divBdr>
        </w:div>
        <w:div w:id="495077652">
          <w:marLeft w:val="274"/>
          <w:marRight w:val="0"/>
          <w:marTop w:val="0"/>
          <w:marBottom w:val="0"/>
          <w:divBdr>
            <w:top w:val="none" w:sz="0" w:space="0" w:color="auto"/>
            <w:left w:val="none" w:sz="0" w:space="0" w:color="auto"/>
            <w:bottom w:val="none" w:sz="0" w:space="0" w:color="auto"/>
            <w:right w:val="none" w:sz="0" w:space="0" w:color="auto"/>
          </w:divBdr>
        </w:div>
        <w:div w:id="581335671">
          <w:marLeft w:val="274"/>
          <w:marRight w:val="0"/>
          <w:marTop w:val="0"/>
          <w:marBottom w:val="0"/>
          <w:divBdr>
            <w:top w:val="none" w:sz="0" w:space="0" w:color="auto"/>
            <w:left w:val="none" w:sz="0" w:space="0" w:color="auto"/>
            <w:bottom w:val="none" w:sz="0" w:space="0" w:color="auto"/>
            <w:right w:val="none" w:sz="0" w:space="0" w:color="auto"/>
          </w:divBdr>
        </w:div>
        <w:div w:id="592980687">
          <w:marLeft w:val="274"/>
          <w:marRight w:val="0"/>
          <w:marTop w:val="0"/>
          <w:marBottom w:val="0"/>
          <w:divBdr>
            <w:top w:val="none" w:sz="0" w:space="0" w:color="auto"/>
            <w:left w:val="none" w:sz="0" w:space="0" w:color="auto"/>
            <w:bottom w:val="none" w:sz="0" w:space="0" w:color="auto"/>
            <w:right w:val="none" w:sz="0" w:space="0" w:color="auto"/>
          </w:divBdr>
        </w:div>
        <w:div w:id="862981147">
          <w:marLeft w:val="274"/>
          <w:marRight w:val="0"/>
          <w:marTop w:val="0"/>
          <w:marBottom w:val="0"/>
          <w:divBdr>
            <w:top w:val="none" w:sz="0" w:space="0" w:color="auto"/>
            <w:left w:val="none" w:sz="0" w:space="0" w:color="auto"/>
            <w:bottom w:val="none" w:sz="0" w:space="0" w:color="auto"/>
            <w:right w:val="none" w:sz="0" w:space="0" w:color="auto"/>
          </w:divBdr>
        </w:div>
        <w:div w:id="867528637">
          <w:marLeft w:val="274"/>
          <w:marRight w:val="0"/>
          <w:marTop w:val="0"/>
          <w:marBottom w:val="0"/>
          <w:divBdr>
            <w:top w:val="none" w:sz="0" w:space="0" w:color="auto"/>
            <w:left w:val="none" w:sz="0" w:space="0" w:color="auto"/>
            <w:bottom w:val="none" w:sz="0" w:space="0" w:color="auto"/>
            <w:right w:val="none" w:sz="0" w:space="0" w:color="auto"/>
          </w:divBdr>
        </w:div>
        <w:div w:id="1413502473">
          <w:marLeft w:val="274"/>
          <w:marRight w:val="0"/>
          <w:marTop w:val="0"/>
          <w:marBottom w:val="0"/>
          <w:divBdr>
            <w:top w:val="none" w:sz="0" w:space="0" w:color="auto"/>
            <w:left w:val="none" w:sz="0" w:space="0" w:color="auto"/>
            <w:bottom w:val="none" w:sz="0" w:space="0" w:color="auto"/>
            <w:right w:val="none" w:sz="0" w:space="0" w:color="auto"/>
          </w:divBdr>
        </w:div>
        <w:div w:id="1426346437">
          <w:marLeft w:val="274"/>
          <w:marRight w:val="0"/>
          <w:marTop w:val="0"/>
          <w:marBottom w:val="0"/>
          <w:divBdr>
            <w:top w:val="none" w:sz="0" w:space="0" w:color="auto"/>
            <w:left w:val="none" w:sz="0" w:space="0" w:color="auto"/>
            <w:bottom w:val="none" w:sz="0" w:space="0" w:color="auto"/>
            <w:right w:val="none" w:sz="0" w:space="0" w:color="auto"/>
          </w:divBdr>
        </w:div>
        <w:div w:id="1600871932">
          <w:marLeft w:val="274"/>
          <w:marRight w:val="0"/>
          <w:marTop w:val="0"/>
          <w:marBottom w:val="0"/>
          <w:divBdr>
            <w:top w:val="none" w:sz="0" w:space="0" w:color="auto"/>
            <w:left w:val="none" w:sz="0" w:space="0" w:color="auto"/>
            <w:bottom w:val="none" w:sz="0" w:space="0" w:color="auto"/>
            <w:right w:val="none" w:sz="0" w:space="0" w:color="auto"/>
          </w:divBdr>
        </w:div>
        <w:div w:id="1662853126">
          <w:marLeft w:val="274"/>
          <w:marRight w:val="0"/>
          <w:marTop w:val="0"/>
          <w:marBottom w:val="0"/>
          <w:divBdr>
            <w:top w:val="none" w:sz="0" w:space="0" w:color="auto"/>
            <w:left w:val="none" w:sz="0" w:space="0" w:color="auto"/>
            <w:bottom w:val="none" w:sz="0" w:space="0" w:color="auto"/>
            <w:right w:val="none" w:sz="0" w:space="0" w:color="auto"/>
          </w:divBdr>
        </w:div>
        <w:div w:id="1925067240">
          <w:marLeft w:val="274"/>
          <w:marRight w:val="0"/>
          <w:marTop w:val="0"/>
          <w:marBottom w:val="0"/>
          <w:divBdr>
            <w:top w:val="none" w:sz="0" w:space="0" w:color="auto"/>
            <w:left w:val="none" w:sz="0" w:space="0" w:color="auto"/>
            <w:bottom w:val="none" w:sz="0" w:space="0" w:color="auto"/>
            <w:right w:val="none" w:sz="0" w:space="0" w:color="auto"/>
          </w:divBdr>
        </w:div>
        <w:div w:id="1962222379">
          <w:marLeft w:val="274"/>
          <w:marRight w:val="0"/>
          <w:marTop w:val="0"/>
          <w:marBottom w:val="0"/>
          <w:divBdr>
            <w:top w:val="none" w:sz="0" w:space="0" w:color="auto"/>
            <w:left w:val="none" w:sz="0" w:space="0" w:color="auto"/>
            <w:bottom w:val="none" w:sz="0" w:space="0" w:color="auto"/>
            <w:right w:val="none" w:sz="0" w:space="0" w:color="auto"/>
          </w:divBdr>
        </w:div>
        <w:div w:id="2003660671">
          <w:marLeft w:val="274"/>
          <w:marRight w:val="0"/>
          <w:marTop w:val="0"/>
          <w:marBottom w:val="0"/>
          <w:divBdr>
            <w:top w:val="none" w:sz="0" w:space="0" w:color="auto"/>
            <w:left w:val="none" w:sz="0" w:space="0" w:color="auto"/>
            <w:bottom w:val="none" w:sz="0" w:space="0" w:color="auto"/>
            <w:right w:val="none" w:sz="0" w:space="0" w:color="auto"/>
          </w:divBdr>
        </w:div>
        <w:div w:id="2140413442">
          <w:marLeft w:val="274"/>
          <w:marRight w:val="0"/>
          <w:marTop w:val="0"/>
          <w:marBottom w:val="0"/>
          <w:divBdr>
            <w:top w:val="none" w:sz="0" w:space="0" w:color="auto"/>
            <w:left w:val="none" w:sz="0" w:space="0" w:color="auto"/>
            <w:bottom w:val="none" w:sz="0" w:space="0" w:color="auto"/>
            <w:right w:val="none" w:sz="0" w:space="0" w:color="auto"/>
          </w:divBdr>
        </w:div>
      </w:divsChild>
    </w:div>
    <w:div w:id="1389571175">
      <w:bodyDiv w:val="1"/>
      <w:marLeft w:val="0"/>
      <w:marRight w:val="0"/>
      <w:marTop w:val="0"/>
      <w:marBottom w:val="0"/>
      <w:divBdr>
        <w:top w:val="none" w:sz="0" w:space="0" w:color="auto"/>
        <w:left w:val="none" w:sz="0" w:space="0" w:color="auto"/>
        <w:bottom w:val="none" w:sz="0" w:space="0" w:color="auto"/>
        <w:right w:val="none" w:sz="0" w:space="0" w:color="auto"/>
      </w:divBdr>
      <w:divsChild>
        <w:div w:id="29502434">
          <w:marLeft w:val="274"/>
          <w:marRight w:val="0"/>
          <w:marTop w:val="0"/>
          <w:marBottom w:val="0"/>
          <w:divBdr>
            <w:top w:val="none" w:sz="0" w:space="0" w:color="auto"/>
            <w:left w:val="none" w:sz="0" w:space="0" w:color="auto"/>
            <w:bottom w:val="none" w:sz="0" w:space="0" w:color="auto"/>
            <w:right w:val="none" w:sz="0" w:space="0" w:color="auto"/>
          </w:divBdr>
        </w:div>
        <w:div w:id="399985945">
          <w:marLeft w:val="274"/>
          <w:marRight w:val="0"/>
          <w:marTop w:val="0"/>
          <w:marBottom w:val="0"/>
          <w:divBdr>
            <w:top w:val="none" w:sz="0" w:space="0" w:color="auto"/>
            <w:left w:val="none" w:sz="0" w:space="0" w:color="auto"/>
            <w:bottom w:val="none" w:sz="0" w:space="0" w:color="auto"/>
            <w:right w:val="none" w:sz="0" w:space="0" w:color="auto"/>
          </w:divBdr>
        </w:div>
        <w:div w:id="431978601">
          <w:marLeft w:val="274"/>
          <w:marRight w:val="0"/>
          <w:marTop w:val="0"/>
          <w:marBottom w:val="0"/>
          <w:divBdr>
            <w:top w:val="none" w:sz="0" w:space="0" w:color="auto"/>
            <w:left w:val="none" w:sz="0" w:space="0" w:color="auto"/>
            <w:bottom w:val="none" w:sz="0" w:space="0" w:color="auto"/>
            <w:right w:val="none" w:sz="0" w:space="0" w:color="auto"/>
          </w:divBdr>
        </w:div>
        <w:div w:id="735476635">
          <w:marLeft w:val="274"/>
          <w:marRight w:val="0"/>
          <w:marTop w:val="0"/>
          <w:marBottom w:val="0"/>
          <w:divBdr>
            <w:top w:val="none" w:sz="0" w:space="0" w:color="auto"/>
            <w:left w:val="none" w:sz="0" w:space="0" w:color="auto"/>
            <w:bottom w:val="none" w:sz="0" w:space="0" w:color="auto"/>
            <w:right w:val="none" w:sz="0" w:space="0" w:color="auto"/>
          </w:divBdr>
        </w:div>
        <w:div w:id="736317284">
          <w:marLeft w:val="274"/>
          <w:marRight w:val="0"/>
          <w:marTop w:val="0"/>
          <w:marBottom w:val="0"/>
          <w:divBdr>
            <w:top w:val="none" w:sz="0" w:space="0" w:color="auto"/>
            <w:left w:val="none" w:sz="0" w:space="0" w:color="auto"/>
            <w:bottom w:val="none" w:sz="0" w:space="0" w:color="auto"/>
            <w:right w:val="none" w:sz="0" w:space="0" w:color="auto"/>
          </w:divBdr>
        </w:div>
        <w:div w:id="788010199">
          <w:marLeft w:val="274"/>
          <w:marRight w:val="0"/>
          <w:marTop w:val="0"/>
          <w:marBottom w:val="0"/>
          <w:divBdr>
            <w:top w:val="none" w:sz="0" w:space="0" w:color="auto"/>
            <w:left w:val="none" w:sz="0" w:space="0" w:color="auto"/>
            <w:bottom w:val="none" w:sz="0" w:space="0" w:color="auto"/>
            <w:right w:val="none" w:sz="0" w:space="0" w:color="auto"/>
          </w:divBdr>
        </w:div>
        <w:div w:id="792410106">
          <w:marLeft w:val="274"/>
          <w:marRight w:val="0"/>
          <w:marTop w:val="0"/>
          <w:marBottom w:val="0"/>
          <w:divBdr>
            <w:top w:val="none" w:sz="0" w:space="0" w:color="auto"/>
            <w:left w:val="none" w:sz="0" w:space="0" w:color="auto"/>
            <w:bottom w:val="none" w:sz="0" w:space="0" w:color="auto"/>
            <w:right w:val="none" w:sz="0" w:space="0" w:color="auto"/>
          </w:divBdr>
        </w:div>
        <w:div w:id="1085374458">
          <w:marLeft w:val="274"/>
          <w:marRight w:val="0"/>
          <w:marTop w:val="0"/>
          <w:marBottom w:val="0"/>
          <w:divBdr>
            <w:top w:val="none" w:sz="0" w:space="0" w:color="auto"/>
            <w:left w:val="none" w:sz="0" w:space="0" w:color="auto"/>
            <w:bottom w:val="none" w:sz="0" w:space="0" w:color="auto"/>
            <w:right w:val="none" w:sz="0" w:space="0" w:color="auto"/>
          </w:divBdr>
        </w:div>
        <w:div w:id="1151676938">
          <w:marLeft w:val="274"/>
          <w:marRight w:val="0"/>
          <w:marTop w:val="0"/>
          <w:marBottom w:val="0"/>
          <w:divBdr>
            <w:top w:val="none" w:sz="0" w:space="0" w:color="auto"/>
            <w:left w:val="none" w:sz="0" w:space="0" w:color="auto"/>
            <w:bottom w:val="none" w:sz="0" w:space="0" w:color="auto"/>
            <w:right w:val="none" w:sz="0" w:space="0" w:color="auto"/>
          </w:divBdr>
        </w:div>
        <w:div w:id="1187526016">
          <w:marLeft w:val="274"/>
          <w:marRight w:val="0"/>
          <w:marTop w:val="0"/>
          <w:marBottom w:val="0"/>
          <w:divBdr>
            <w:top w:val="none" w:sz="0" w:space="0" w:color="auto"/>
            <w:left w:val="none" w:sz="0" w:space="0" w:color="auto"/>
            <w:bottom w:val="none" w:sz="0" w:space="0" w:color="auto"/>
            <w:right w:val="none" w:sz="0" w:space="0" w:color="auto"/>
          </w:divBdr>
        </w:div>
        <w:div w:id="1318608585">
          <w:marLeft w:val="274"/>
          <w:marRight w:val="0"/>
          <w:marTop w:val="0"/>
          <w:marBottom w:val="0"/>
          <w:divBdr>
            <w:top w:val="none" w:sz="0" w:space="0" w:color="auto"/>
            <w:left w:val="none" w:sz="0" w:space="0" w:color="auto"/>
            <w:bottom w:val="none" w:sz="0" w:space="0" w:color="auto"/>
            <w:right w:val="none" w:sz="0" w:space="0" w:color="auto"/>
          </w:divBdr>
        </w:div>
        <w:div w:id="1448155035">
          <w:marLeft w:val="274"/>
          <w:marRight w:val="0"/>
          <w:marTop w:val="0"/>
          <w:marBottom w:val="0"/>
          <w:divBdr>
            <w:top w:val="none" w:sz="0" w:space="0" w:color="auto"/>
            <w:left w:val="none" w:sz="0" w:space="0" w:color="auto"/>
            <w:bottom w:val="none" w:sz="0" w:space="0" w:color="auto"/>
            <w:right w:val="none" w:sz="0" w:space="0" w:color="auto"/>
          </w:divBdr>
        </w:div>
        <w:div w:id="1463888532">
          <w:marLeft w:val="274"/>
          <w:marRight w:val="0"/>
          <w:marTop w:val="0"/>
          <w:marBottom w:val="0"/>
          <w:divBdr>
            <w:top w:val="none" w:sz="0" w:space="0" w:color="auto"/>
            <w:left w:val="none" w:sz="0" w:space="0" w:color="auto"/>
            <w:bottom w:val="none" w:sz="0" w:space="0" w:color="auto"/>
            <w:right w:val="none" w:sz="0" w:space="0" w:color="auto"/>
          </w:divBdr>
        </w:div>
        <w:div w:id="1466390509">
          <w:marLeft w:val="274"/>
          <w:marRight w:val="0"/>
          <w:marTop w:val="0"/>
          <w:marBottom w:val="0"/>
          <w:divBdr>
            <w:top w:val="none" w:sz="0" w:space="0" w:color="auto"/>
            <w:left w:val="none" w:sz="0" w:space="0" w:color="auto"/>
            <w:bottom w:val="none" w:sz="0" w:space="0" w:color="auto"/>
            <w:right w:val="none" w:sz="0" w:space="0" w:color="auto"/>
          </w:divBdr>
        </w:div>
        <w:div w:id="1940329402">
          <w:marLeft w:val="274"/>
          <w:marRight w:val="0"/>
          <w:marTop w:val="0"/>
          <w:marBottom w:val="0"/>
          <w:divBdr>
            <w:top w:val="none" w:sz="0" w:space="0" w:color="auto"/>
            <w:left w:val="none" w:sz="0" w:space="0" w:color="auto"/>
            <w:bottom w:val="none" w:sz="0" w:space="0" w:color="auto"/>
            <w:right w:val="none" w:sz="0" w:space="0" w:color="auto"/>
          </w:divBdr>
        </w:div>
        <w:div w:id="2026638431">
          <w:marLeft w:val="274"/>
          <w:marRight w:val="0"/>
          <w:marTop w:val="0"/>
          <w:marBottom w:val="0"/>
          <w:divBdr>
            <w:top w:val="none" w:sz="0" w:space="0" w:color="auto"/>
            <w:left w:val="none" w:sz="0" w:space="0" w:color="auto"/>
            <w:bottom w:val="none" w:sz="0" w:space="0" w:color="auto"/>
            <w:right w:val="none" w:sz="0" w:space="0" w:color="auto"/>
          </w:divBdr>
        </w:div>
      </w:divsChild>
    </w:div>
    <w:div w:id="17057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DB05-CE0C-45A0-A58B-6732D2FF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Gasser</dc:creator>
  <cp:keywords/>
  <dc:description/>
  <cp:lastModifiedBy>Muska Kamran</cp:lastModifiedBy>
  <cp:revision>9</cp:revision>
  <dcterms:created xsi:type="dcterms:W3CDTF">2018-08-07T14:00:00Z</dcterms:created>
  <dcterms:modified xsi:type="dcterms:W3CDTF">2018-08-22T13:46:00Z</dcterms:modified>
</cp:coreProperties>
</file>