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75" w:rsidRDefault="00370675" w:rsidP="00370675">
      <w:pPr>
        <w:pStyle w:val="t01"/>
        <w:jc w:val="center"/>
      </w:pPr>
      <w:r>
        <w:t xml:space="preserve">Weatherization Program Notice 94-7 </w:t>
      </w:r>
    </w:p>
    <w:p w:rsidR="00370675" w:rsidRDefault="00370675" w:rsidP="00370675">
      <w:pPr>
        <w:pStyle w:val="t01"/>
        <w:jc w:val="center"/>
      </w:pPr>
      <w:r>
        <w:t xml:space="preserve">Effective Date - December 19, 1994 </w:t>
      </w:r>
    </w:p>
    <w:p w:rsidR="00370675" w:rsidRDefault="00370675" w:rsidP="00370675">
      <w:pPr>
        <w:pStyle w:val="copy"/>
      </w:pPr>
      <w:r w:rsidRPr="004854A6">
        <w:rPr>
          <w:b/>
        </w:rPr>
        <w:t>SUBJECT</w:t>
      </w:r>
      <w:r>
        <w:t xml:space="preserve">: </w:t>
      </w:r>
      <w:r>
        <w:rPr>
          <w:rStyle w:val="bold"/>
        </w:rPr>
        <w:t>AUTHORIZED USE OF TRAINING AND TECHNICAL ASSISTANCE (T&amp;TA) FUNDS FOR WEATHERIZATION-RELATED EVENTS</w:t>
      </w:r>
      <w:r>
        <w:t xml:space="preserve"> </w:t>
      </w:r>
    </w:p>
    <w:p w:rsidR="00370675" w:rsidRDefault="00370675" w:rsidP="00370675">
      <w:pPr>
        <w:pStyle w:val="copy"/>
      </w:pPr>
      <w:r w:rsidRPr="004854A6">
        <w:rPr>
          <w:rStyle w:val="bold"/>
          <w:b/>
        </w:rPr>
        <w:t>PURPOSE</w:t>
      </w:r>
      <w:r>
        <w:rPr>
          <w:rStyle w:val="bold"/>
        </w:rPr>
        <w:t xml:space="preserve">: </w:t>
      </w:r>
      <w:r>
        <w:t xml:space="preserve">Clarify the allowable use of T&amp;TA funds for attending Weatherization-related events. </w:t>
      </w:r>
    </w:p>
    <w:p w:rsidR="00370675" w:rsidRDefault="00370675" w:rsidP="00370675">
      <w:pPr>
        <w:pStyle w:val="copy"/>
      </w:pPr>
      <w:r w:rsidRPr="004854A6">
        <w:rPr>
          <w:rStyle w:val="bold"/>
          <w:b/>
        </w:rPr>
        <w:t>SCOPE</w:t>
      </w:r>
      <w:r>
        <w:rPr>
          <w:rStyle w:val="bold"/>
        </w:rPr>
        <w:t xml:space="preserve">: </w:t>
      </w:r>
      <w:r>
        <w:t xml:space="preserve">This clarification applies to all grantees and </w:t>
      </w:r>
      <w:proofErr w:type="spellStart"/>
      <w:r>
        <w:t>subgrantees</w:t>
      </w:r>
      <w:proofErr w:type="spellEnd"/>
      <w:r>
        <w:t xml:space="preserve"> which receive financial assistance under the Department of Energy's (DOE) Weatherization Assistance Program. </w:t>
      </w:r>
    </w:p>
    <w:p w:rsidR="00370675" w:rsidRDefault="00370675" w:rsidP="00370675">
      <w:pPr>
        <w:pStyle w:val="copy"/>
      </w:pPr>
      <w:r w:rsidRPr="004854A6">
        <w:rPr>
          <w:rStyle w:val="bold"/>
          <w:b/>
        </w:rPr>
        <w:t>BACKGROUND</w:t>
      </w:r>
      <w:r>
        <w:rPr>
          <w:rStyle w:val="bold"/>
        </w:rPr>
        <w:t xml:space="preserve">: </w:t>
      </w:r>
      <w:r>
        <w:t xml:space="preserve">Each fiscal year, DOE's Weatherization Program authorizes T&amp;TA funds to be used by States in accordance with the T&amp;TA section of the current year's Grant Guidance which specifies, "T&amp;TA activities are intended to maintain or increase the efficiency, quality, and effectiveness of the Weatherization Program at all levels." This includes attending and participating in DOE sponsored events such as the National Weatherization Conferences. Each fiscal year, DOE's Weatherization Program authorizes T&amp;TA funds to be used by States in accordance with the T&amp;TA section of the current year's Grant Guidance which specifies, "T&amp;TA activities are intended to maintain or increase the efficiency, quality, and effectiveness of the Weatherization Program at all levels." This includes attending and participating in DOE sponsored events such as the National Weatherization Conferences. </w:t>
      </w:r>
    </w:p>
    <w:p w:rsidR="00370675" w:rsidRDefault="00370675" w:rsidP="00370675">
      <w:pPr>
        <w:pStyle w:val="copy"/>
      </w:pPr>
      <w:r>
        <w:t xml:space="preserve">This program notice applies to all DOE sponsored events. In particular, this applies to the 1995 National Weatherization/NCAF Energy Conference which is specifically designed to intensify our efforts to achieve mutual goals and support our commitment to a stronger, more efficient program. It is also the first joint Weatherization conference with an organization such as NCAF which has been a partner and stakeholder with a longstanding history of support in the program's success. It is expected that States and local agencies will participate in this milestone event. </w:t>
      </w:r>
    </w:p>
    <w:p w:rsidR="00370675" w:rsidRDefault="00370675" w:rsidP="00370675">
      <w:pPr>
        <w:pStyle w:val="copy"/>
      </w:pPr>
      <w:r w:rsidRPr="004854A6">
        <w:rPr>
          <w:rStyle w:val="bold"/>
          <w:b/>
        </w:rPr>
        <w:t>POLICY</w:t>
      </w:r>
      <w:r>
        <w:rPr>
          <w:rStyle w:val="bold"/>
        </w:rPr>
        <w:t xml:space="preserve">: </w:t>
      </w:r>
      <w:r>
        <w:t xml:space="preserve">States are authorized to use T&amp;TA funds for State and local agency staff to attend the 1995 National Weatherization/NCAF Energy Conference. This event is expected to be represented by staff from the majority of local agencies, all 50 States and the District of Columbia, Native American organizations, and policy advisory councils. Other organizations which play a significant role in the Weatherization Programs are also expected to attend this conference. </w:t>
      </w:r>
    </w:p>
    <w:p w:rsidR="00370675" w:rsidRDefault="00370675" w:rsidP="00370675">
      <w:pPr>
        <w:pStyle w:val="copy"/>
      </w:pPr>
      <w:r>
        <w:t xml:space="preserve">If you have questions or comments regarding this program notice, please contact your Support Office program manager. </w:t>
      </w:r>
    </w:p>
    <w:p w:rsidR="00370675" w:rsidRDefault="00370675" w:rsidP="00370675">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4854A6"/>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675"/>
    <w:rsid w:val="00370675"/>
    <w:rsid w:val="004854A6"/>
    <w:rsid w:val="006621A1"/>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370675"/>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370675"/>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370675"/>
  </w:style>
</w:styles>
</file>

<file path=word/webSettings.xml><?xml version="1.0" encoding="utf-8"?>
<w:webSettings xmlns:r="http://schemas.openxmlformats.org/officeDocument/2006/relationships" xmlns:w="http://schemas.openxmlformats.org/wordprocessingml/2006/main">
  <w:divs>
    <w:div w:id="447361712">
      <w:bodyDiv w:val="1"/>
      <w:marLeft w:val="0"/>
      <w:marRight w:val="0"/>
      <w:marTop w:val="0"/>
      <w:marBottom w:val="0"/>
      <w:divBdr>
        <w:top w:val="none" w:sz="0" w:space="0" w:color="auto"/>
        <w:left w:val="none" w:sz="0" w:space="0" w:color="auto"/>
        <w:bottom w:val="none" w:sz="0" w:space="0" w:color="auto"/>
        <w:right w:val="none" w:sz="0" w:space="0" w:color="auto"/>
      </w:divBdr>
    </w:div>
    <w:div w:id="8943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2010-06-09T17:06:00Z</dcterms:created>
  <dcterms:modified xsi:type="dcterms:W3CDTF">2010-06-09T17:07:00Z</dcterms:modified>
</cp:coreProperties>
</file>