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94" w:rsidRDefault="00CC7194" w:rsidP="00CC7194">
      <w:pPr>
        <w:pStyle w:val="t01"/>
        <w:jc w:val="center"/>
      </w:pPr>
      <w:r>
        <w:t xml:space="preserve">Weatherization Program Notice 94-5 </w:t>
      </w:r>
    </w:p>
    <w:p w:rsidR="00CC7194" w:rsidRDefault="00CC7194" w:rsidP="00CC7194">
      <w:pPr>
        <w:pStyle w:val="t01"/>
        <w:jc w:val="center"/>
      </w:pPr>
      <w:r>
        <w:t xml:space="preserve">Effective Date - July 29, 1994 </w:t>
      </w:r>
    </w:p>
    <w:p w:rsidR="00CC7194" w:rsidRDefault="00CC7194" w:rsidP="00CC7194">
      <w:pPr>
        <w:pStyle w:val="copy"/>
        <w:spacing w:before="420" w:beforeAutospacing="0" w:after="140" w:afterAutospacing="0" w:line="260" w:lineRule="atLeast"/>
      </w:pPr>
      <w:r w:rsidRPr="00BC7E0E">
        <w:rPr>
          <w:b/>
        </w:rPr>
        <w:t>SUBJECT</w:t>
      </w:r>
      <w:r>
        <w:t xml:space="preserve">: </w:t>
      </w:r>
      <w:r>
        <w:rPr>
          <w:rStyle w:val="bold"/>
        </w:rPr>
        <w:t>APPROVAL TO USE FLUORESCENT LIGHT SOURCES IN THE WEATHERIZATION ASSISTANCE PROGRAM</w:t>
      </w:r>
      <w:r>
        <w:t xml:space="preserve"> </w:t>
      </w:r>
    </w:p>
    <w:p w:rsidR="00CC7194" w:rsidRDefault="00CC7194" w:rsidP="00CC7194">
      <w:pPr>
        <w:pStyle w:val="copy"/>
      </w:pPr>
      <w:r w:rsidRPr="00BC7E0E">
        <w:rPr>
          <w:rStyle w:val="bold"/>
          <w:b/>
        </w:rPr>
        <w:t>PURPOSE</w:t>
      </w:r>
      <w:r>
        <w:rPr>
          <w:rStyle w:val="bold"/>
        </w:rPr>
        <w:t xml:space="preserve">: </w:t>
      </w:r>
      <w:r>
        <w:t xml:space="preserve">To issue approval for the use of fluorescent light sources in the Weatherization Assistance Program. </w:t>
      </w:r>
    </w:p>
    <w:p w:rsidR="00CC7194" w:rsidRDefault="00CC7194" w:rsidP="00CC7194">
      <w:pPr>
        <w:pStyle w:val="copy"/>
      </w:pPr>
      <w:r w:rsidRPr="00BC7E0E">
        <w:rPr>
          <w:rStyle w:val="bold"/>
          <w:b/>
        </w:rPr>
        <w:t>SCOPE</w:t>
      </w:r>
      <w:r>
        <w:rPr>
          <w:rStyle w:val="bold"/>
        </w:rPr>
        <w:t xml:space="preserve">: </w:t>
      </w:r>
      <w:r>
        <w:t xml:space="preserve">The provisions of this guidance apply to all grantees applying for financial assistance under the Department of Energy (DOE) Weatherization Assistance Program (Weatherization). </w:t>
      </w:r>
    </w:p>
    <w:p w:rsidR="00CC7194" w:rsidRDefault="00CC7194" w:rsidP="00CC7194">
      <w:pPr>
        <w:pStyle w:val="copy"/>
      </w:pPr>
      <w:r w:rsidRPr="00BC7E0E">
        <w:rPr>
          <w:rStyle w:val="bold"/>
          <w:b/>
        </w:rPr>
        <w:t>BACKGROUND</w:t>
      </w:r>
      <w:r>
        <w:rPr>
          <w:rStyle w:val="bold"/>
        </w:rPr>
        <w:t>:</w:t>
      </w:r>
      <w:r>
        <w:t xml:space="preserve"> Title IV, Energy Conservation and Production Act as amended authorizes the Department of Energy to administer the Low-Income Weatherization Assistance Program. All grant awards made under this program shall comply with applicable law including, regulations contained in 10 CFR Part 440, and other procedures applicable to this regulation as DOE may </w:t>
      </w:r>
      <w:r w:rsidRPr="00BC7E0E">
        <w:t>from</w:t>
      </w:r>
      <w:r>
        <w:t xml:space="preserve"> time to time prescribe for the administration of financial assistance. </w:t>
      </w:r>
    </w:p>
    <w:p w:rsidR="00CC7194" w:rsidRDefault="00CC7194" w:rsidP="00CC7194">
      <w:pPr>
        <w:pStyle w:val="copy"/>
      </w:pPr>
      <w:r w:rsidRPr="00BC7E0E">
        <w:rPr>
          <w:rStyle w:val="bold"/>
          <w:b/>
        </w:rPr>
        <w:t>PROCEDURES</w:t>
      </w:r>
      <w:r>
        <w:rPr>
          <w:rStyle w:val="bold"/>
        </w:rPr>
        <w:t xml:space="preserve">: </w:t>
      </w:r>
      <w:r>
        <w:t xml:space="preserve">The procedures contained in this document are designed to be used in conjunction with Weatherization Program Notice 94-1, Program Year 1994 Weatherization Grant Guidance in developing or amending the annual grant application. </w:t>
      </w:r>
    </w:p>
    <w:p w:rsidR="00CC7194" w:rsidRDefault="00CC7194" w:rsidP="00CC7194">
      <w:pPr>
        <w:pStyle w:val="copy"/>
      </w:pPr>
      <w:r w:rsidRPr="00BC7E0E">
        <w:rPr>
          <w:b/>
        </w:rPr>
        <w:t>POLICY</w:t>
      </w:r>
      <w:r>
        <w:t xml:space="preserve">: DOE has determined that replacement of indoor, screw-in incandescent light bulbs by fluorescent tube fixtures is now an allowable weatherization measure. </w:t>
      </w:r>
      <w:r>
        <w:rPr>
          <w:rStyle w:val="bold"/>
        </w:rPr>
        <w:t xml:space="preserve">NOTE: </w:t>
      </w:r>
      <w:r>
        <w:t xml:space="preserve">Replacement of exterior lighting is not allowed. States that wish to include this measure as a part of their program must have a DOE-approved energy audit which ranks this procedure and considers </w:t>
      </w:r>
      <w:proofErr w:type="spellStart"/>
      <w:proofErr w:type="gramStart"/>
      <w:r>
        <w:t>it's</w:t>
      </w:r>
      <w:proofErr w:type="spellEnd"/>
      <w:proofErr w:type="gramEnd"/>
      <w:r>
        <w:t xml:space="preserve"> cost- effectiveness with other weatherization measures to be installed on the dwelling unit. While the effective date of this policy is June 15, 1994, those States which have received prior verbal approval from their respective Support Office, may use that approved effective date. </w:t>
      </w:r>
    </w:p>
    <w:p w:rsidR="00CC7194" w:rsidRDefault="00CC7194" w:rsidP="00CC7194">
      <w:pPr>
        <w:pStyle w:val="copy"/>
      </w:pPr>
      <w:r>
        <w:rPr>
          <w:rStyle w:val="bold"/>
        </w:rPr>
        <w:t xml:space="preserve">Jeanne Van </w:t>
      </w:r>
      <w:proofErr w:type="spellStart"/>
      <w:r>
        <w:rPr>
          <w:rStyle w:val="bold"/>
        </w:rPr>
        <w:t>Vlandren</w:t>
      </w:r>
      <w:proofErr w:type="spellEnd"/>
      <w:r>
        <w:rPr>
          <w:rStyle w:val="bold"/>
        </w:rPr>
        <w:t>, Director</w:t>
      </w:r>
      <w:r>
        <w:br/>
      </w:r>
      <w:r>
        <w:rPr>
          <w:rStyle w:val="bold"/>
        </w:rPr>
        <w:t>Weatherization Assistance Programs Division</w:t>
      </w:r>
      <w:r>
        <w:br/>
      </w:r>
      <w:r>
        <w:rPr>
          <w:rStyle w:val="bold"/>
        </w:rPr>
        <w:t xml:space="preserve">Conservation and Renewable Energy </w:t>
      </w:r>
    </w:p>
    <w:p w:rsidR="00591ABC" w:rsidRDefault="00BC7E0E"/>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7194"/>
    <w:rsid w:val="006621A1"/>
    <w:rsid w:val="008B45E7"/>
    <w:rsid w:val="008C26B6"/>
    <w:rsid w:val="00BC7E0E"/>
    <w:rsid w:val="00CC7194"/>
    <w:rsid w:val="00DD5398"/>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CC7194"/>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CC7194"/>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CC7194"/>
  </w:style>
</w:styles>
</file>

<file path=word/webSettings.xml><?xml version="1.0" encoding="utf-8"?>
<w:webSettings xmlns:r="http://schemas.openxmlformats.org/officeDocument/2006/relationships" xmlns:w="http://schemas.openxmlformats.org/wordprocessingml/2006/main">
  <w:divs>
    <w:div w:id="74593163">
      <w:bodyDiv w:val="1"/>
      <w:marLeft w:val="0"/>
      <w:marRight w:val="0"/>
      <w:marTop w:val="0"/>
      <w:marBottom w:val="0"/>
      <w:divBdr>
        <w:top w:val="none" w:sz="0" w:space="0" w:color="auto"/>
        <w:left w:val="none" w:sz="0" w:space="0" w:color="auto"/>
        <w:bottom w:val="none" w:sz="0" w:space="0" w:color="auto"/>
        <w:right w:val="none" w:sz="0" w:space="0" w:color="auto"/>
      </w:divBdr>
    </w:div>
    <w:div w:id="19958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2010-06-09T17:05:00Z</dcterms:created>
  <dcterms:modified xsi:type="dcterms:W3CDTF">2010-06-09T17:05:00Z</dcterms:modified>
</cp:coreProperties>
</file>