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F" w:rsidRPr="000132E0" w:rsidRDefault="00EA5FE7" w:rsidP="00013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2E0">
        <w:rPr>
          <w:rFonts w:ascii="Times New Roman" w:hAnsi="Times New Roman" w:cs="Times New Roman"/>
          <w:b/>
          <w:sz w:val="28"/>
          <w:szCs w:val="28"/>
        </w:rPr>
        <w:t>Purpose of Monitoring</w:t>
      </w:r>
      <w:r w:rsidR="000747EF" w:rsidRPr="000132E0">
        <w:rPr>
          <w:rFonts w:ascii="Times New Roman" w:hAnsi="Times New Roman" w:cs="Times New Roman"/>
          <w:b/>
          <w:sz w:val="28"/>
          <w:szCs w:val="28"/>
        </w:rPr>
        <w:t xml:space="preserve"> &amp; Inspecting</w:t>
      </w:r>
    </w:p>
    <w:p w:rsidR="00B43311" w:rsidRPr="000132E0" w:rsidRDefault="00EA5FE7" w:rsidP="00013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E0">
        <w:rPr>
          <w:rFonts w:ascii="Times New Roman" w:hAnsi="Times New Roman" w:cs="Times New Roman"/>
          <w:b/>
          <w:sz w:val="28"/>
          <w:szCs w:val="28"/>
        </w:rPr>
        <w:t>Pre-Training Quiz</w:t>
      </w:r>
    </w:p>
    <w:p w:rsidR="000132E0" w:rsidRPr="000132E0" w:rsidRDefault="000132E0" w:rsidP="00013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E0">
        <w:rPr>
          <w:rFonts w:ascii="Times New Roman" w:hAnsi="Times New Roman" w:cs="Times New Roman"/>
          <w:b/>
          <w:sz w:val="28"/>
          <w:szCs w:val="28"/>
        </w:rPr>
        <w:t>Answer Key</w:t>
      </w:r>
    </w:p>
    <w:p w:rsidR="000747EF" w:rsidRDefault="000747EF" w:rsidP="000747EF">
      <w:pPr>
        <w:rPr>
          <w:sz w:val="24"/>
          <w:szCs w:val="24"/>
        </w:rPr>
      </w:pPr>
    </w:p>
    <w:p w:rsidR="00E978EE" w:rsidRPr="000132E0" w:rsidRDefault="00E978EE" w:rsidP="0007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Which of the following represents a central purpose for monitoring within the Weatherization Assistance Program?</w:t>
      </w:r>
    </w:p>
    <w:p w:rsidR="000747EF" w:rsidRPr="000132E0" w:rsidRDefault="00E978EE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Technical </w:t>
      </w:r>
      <w:r w:rsidR="00BB0E1B" w:rsidRPr="000132E0">
        <w:rPr>
          <w:rFonts w:ascii="Times New Roman" w:hAnsi="Times New Roman" w:cs="Times New Roman"/>
          <w:sz w:val="24"/>
          <w:szCs w:val="24"/>
        </w:rPr>
        <w:t>p</w:t>
      </w:r>
      <w:r w:rsidRPr="000132E0">
        <w:rPr>
          <w:rFonts w:ascii="Times New Roman" w:hAnsi="Times New Roman" w:cs="Times New Roman"/>
          <w:sz w:val="24"/>
          <w:szCs w:val="24"/>
        </w:rPr>
        <w:t>erformance</w:t>
      </w:r>
    </w:p>
    <w:p w:rsidR="00E978EE" w:rsidRPr="000132E0" w:rsidRDefault="00E978EE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Accountability</w:t>
      </w:r>
    </w:p>
    <w:p w:rsidR="00E978EE" w:rsidRPr="000132E0" w:rsidRDefault="00E978EE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Consistency</w:t>
      </w:r>
    </w:p>
    <w:p w:rsidR="00E978EE" w:rsidRPr="000132E0" w:rsidRDefault="00E978EE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AA1736" w:rsidRPr="000132E0" w:rsidRDefault="00E978EE" w:rsidP="00AA1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None of the above</w:t>
      </w:r>
      <w:r w:rsidR="000132E0" w:rsidRPr="000132E0">
        <w:rPr>
          <w:rFonts w:ascii="Times New Roman" w:hAnsi="Times New Roman" w:cs="Times New Roman"/>
          <w:sz w:val="24"/>
          <w:szCs w:val="24"/>
        </w:rPr>
        <w:br/>
      </w:r>
    </w:p>
    <w:p w:rsidR="00E978EE" w:rsidRPr="000132E0" w:rsidRDefault="00E978EE" w:rsidP="00E9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What percentage of weatherized units must be inspected upon</w:t>
      </w:r>
      <w:r w:rsidR="00D53A38" w:rsidRPr="000132E0">
        <w:rPr>
          <w:rFonts w:ascii="Times New Roman" w:hAnsi="Times New Roman" w:cs="Times New Roman"/>
          <w:sz w:val="24"/>
          <w:szCs w:val="24"/>
        </w:rPr>
        <w:t xml:space="preserve"> completion of installed measures</w:t>
      </w:r>
      <w:r w:rsidRPr="000132E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07754" w:rsidRPr="000132E0" w:rsidRDefault="00B07754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10%</w:t>
      </w:r>
    </w:p>
    <w:p w:rsidR="00B07754" w:rsidRPr="000132E0" w:rsidRDefault="00E978EE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30%</w:t>
      </w:r>
    </w:p>
    <w:p w:rsidR="00B07754" w:rsidRPr="000132E0" w:rsidRDefault="00B07754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60%</w:t>
      </w:r>
    </w:p>
    <w:p w:rsidR="00E978EE" w:rsidRPr="000132E0" w:rsidRDefault="00E978EE" w:rsidP="00E978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80%</w:t>
      </w:r>
    </w:p>
    <w:p w:rsidR="00E978EE" w:rsidRPr="000132E0" w:rsidRDefault="00E978EE" w:rsidP="00E978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10</w:t>
      </w:r>
      <w:r w:rsidR="00D53A38" w:rsidRPr="000132E0">
        <w:rPr>
          <w:rFonts w:ascii="Times New Roman" w:hAnsi="Times New Roman" w:cs="Times New Roman"/>
          <w:b/>
          <w:sz w:val="24"/>
          <w:szCs w:val="24"/>
        </w:rPr>
        <w:t>0</w:t>
      </w:r>
      <w:r w:rsidRPr="000132E0">
        <w:rPr>
          <w:rFonts w:ascii="Times New Roman" w:hAnsi="Times New Roman" w:cs="Times New Roman"/>
          <w:b/>
          <w:sz w:val="24"/>
          <w:szCs w:val="24"/>
        </w:rPr>
        <w:t>%</w:t>
      </w:r>
    </w:p>
    <w:p w:rsidR="00AA1736" w:rsidRPr="000132E0" w:rsidRDefault="00AA1736" w:rsidP="00AA17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1736" w:rsidRPr="000132E0" w:rsidRDefault="00AA1736" w:rsidP="00AA1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Which of the following is a type of monitoring within the We</w:t>
      </w:r>
      <w:r w:rsidR="00D53A38" w:rsidRPr="000132E0">
        <w:rPr>
          <w:rFonts w:ascii="Times New Roman" w:hAnsi="Times New Roman" w:cs="Times New Roman"/>
          <w:sz w:val="24"/>
          <w:szCs w:val="24"/>
        </w:rPr>
        <w:t>atherization Assistance Program?</w:t>
      </w:r>
    </w:p>
    <w:p w:rsidR="00AA1736" w:rsidRPr="000132E0" w:rsidRDefault="00AA1736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Program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Pr="000132E0">
        <w:rPr>
          <w:rFonts w:ascii="Times New Roman" w:hAnsi="Times New Roman" w:cs="Times New Roman"/>
          <w:sz w:val="24"/>
          <w:szCs w:val="24"/>
        </w:rPr>
        <w:t xml:space="preserve">onitoring </w:t>
      </w:r>
    </w:p>
    <w:p w:rsidR="00AA1736" w:rsidRPr="000132E0" w:rsidRDefault="00AA1736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Fiscal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Pr="000132E0">
        <w:rPr>
          <w:rFonts w:ascii="Times New Roman" w:hAnsi="Times New Roman" w:cs="Times New Roman"/>
          <w:sz w:val="24"/>
          <w:szCs w:val="24"/>
        </w:rPr>
        <w:t>onitoring</w:t>
      </w:r>
    </w:p>
    <w:p w:rsidR="00AA1736" w:rsidRPr="000132E0" w:rsidRDefault="00AA1736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Technical </w:t>
      </w:r>
      <w:r w:rsidR="00BB0E1B" w:rsidRPr="000132E0">
        <w:rPr>
          <w:rFonts w:ascii="Times New Roman" w:hAnsi="Times New Roman" w:cs="Times New Roman"/>
          <w:sz w:val="24"/>
          <w:szCs w:val="24"/>
        </w:rPr>
        <w:t>f</w:t>
      </w:r>
      <w:r w:rsidRPr="000132E0">
        <w:rPr>
          <w:rFonts w:ascii="Times New Roman" w:hAnsi="Times New Roman" w:cs="Times New Roman"/>
          <w:sz w:val="24"/>
          <w:szCs w:val="24"/>
        </w:rPr>
        <w:t xml:space="preserve">ield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Pr="000132E0">
        <w:rPr>
          <w:rFonts w:ascii="Times New Roman" w:hAnsi="Times New Roman" w:cs="Times New Roman"/>
          <w:sz w:val="24"/>
          <w:szCs w:val="24"/>
        </w:rPr>
        <w:t>onitoring</w:t>
      </w:r>
    </w:p>
    <w:p w:rsidR="00AA1736" w:rsidRPr="000132E0" w:rsidRDefault="00AA1736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AA1736" w:rsidRPr="000132E0" w:rsidRDefault="00AA1736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None of the above</w:t>
      </w:r>
    </w:p>
    <w:p w:rsidR="009B27CA" w:rsidRPr="000132E0" w:rsidRDefault="009B27CA" w:rsidP="009B27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73E9F" w:rsidRPr="00C51CF9" w:rsidRDefault="00473E9F" w:rsidP="00473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 xml:space="preserve">Weatherization inspectors are </w:t>
      </w:r>
      <w:r w:rsidRPr="000D158F">
        <w:rPr>
          <w:rFonts w:ascii="Times New Roman" w:hAnsi="Times New Roman" w:cs="Times New Roman"/>
          <w:sz w:val="24"/>
          <w:szCs w:val="24"/>
          <w:u w:val="single"/>
        </w:rPr>
        <w:t>not allowed</w:t>
      </w:r>
      <w:r w:rsidRPr="000D158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sign off a final inspection form on </w:t>
      </w:r>
      <w:r w:rsidRPr="000D158F">
        <w:rPr>
          <w:rFonts w:ascii="Times New Roman" w:hAnsi="Times New Roman" w:cs="Times New Roman"/>
          <w:sz w:val="24"/>
          <w:szCs w:val="24"/>
        </w:rPr>
        <w:t>which of the following?</w:t>
      </w:r>
    </w:p>
    <w:p w:rsidR="009B27CA" w:rsidRPr="000132E0" w:rsidRDefault="00D51065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Weatherized multi-family buildings</w:t>
      </w:r>
    </w:p>
    <w:p w:rsidR="00D51065" w:rsidRPr="000132E0" w:rsidRDefault="00D51065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Weatherized mobile homes</w:t>
      </w:r>
    </w:p>
    <w:p w:rsidR="00D51065" w:rsidRPr="000132E0" w:rsidRDefault="00D51065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Dwellings where installation work is not yet complete</w:t>
      </w:r>
    </w:p>
    <w:p w:rsidR="00D51065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Weatherized single-family dwellings</w:t>
      </w:r>
    </w:p>
    <w:p w:rsidR="00D51065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Dwellings where a re-work order was completed</w:t>
      </w:r>
    </w:p>
    <w:p w:rsidR="00AA1736" w:rsidRPr="000132E0" w:rsidRDefault="00AA1736" w:rsidP="00AA17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7EAF" w:rsidRPr="000132E0" w:rsidRDefault="00B97AA2" w:rsidP="00B9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Weatherization </w:t>
      </w:r>
      <w:r w:rsidR="00BB0E1B" w:rsidRPr="000132E0">
        <w:rPr>
          <w:rFonts w:ascii="Times New Roman" w:hAnsi="Times New Roman" w:cs="Times New Roman"/>
          <w:sz w:val="24"/>
          <w:szCs w:val="24"/>
        </w:rPr>
        <w:t>i</w:t>
      </w:r>
      <w:r w:rsidRPr="000132E0">
        <w:rPr>
          <w:rFonts w:ascii="Times New Roman" w:hAnsi="Times New Roman" w:cs="Times New Roman"/>
          <w:sz w:val="24"/>
          <w:szCs w:val="24"/>
        </w:rPr>
        <w:t>nspectors</w:t>
      </w:r>
      <w:r w:rsidR="00D53A38" w:rsidRPr="000132E0">
        <w:rPr>
          <w:rFonts w:ascii="Times New Roman" w:hAnsi="Times New Roman" w:cs="Times New Roman"/>
          <w:sz w:val="24"/>
          <w:szCs w:val="24"/>
        </w:rPr>
        <w:t xml:space="preserve"> </w:t>
      </w:r>
      <w:r w:rsidR="009B27CA" w:rsidRPr="000132E0">
        <w:rPr>
          <w:rFonts w:ascii="Times New Roman" w:hAnsi="Times New Roman" w:cs="Times New Roman"/>
          <w:sz w:val="24"/>
          <w:szCs w:val="24"/>
        </w:rPr>
        <w:t xml:space="preserve">oversee </w:t>
      </w:r>
      <w:r w:rsidRPr="000132E0">
        <w:rPr>
          <w:rFonts w:ascii="Times New Roman" w:hAnsi="Times New Roman" w:cs="Times New Roman"/>
          <w:sz w:val="24"/>
          <w:szCs w:val="24"/>
        </w:rPr>
        <w:t xml:space="preserve">the work of which of </w:t>
      </w:r>
      <w:r w:rsidR="0077436F" w:rsidRPr="000132E0">
        <w:rPr>
          <w:rFonts w:ascii="Times New Roman" w:hAnsi="Times New Roman" w:cs="Times New Roman"/>
          <w:sz w:val="24"/>
          <w:szCs w:val="24"/>
        </w:rPr>
        <w:t>the following?</w:t>
      </w:r>
    </w:p>
    <w:p w:rsidR="00B97AA2" w:rsidRPr="000132E0" w:rsidRDefault="00B97AA2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DOE </w:t>
      </w:r>
      <w:r w:rsidR="00BB0E1B" w:rsidRPr="000132E0">
        <w:rPr>
          <w:rFonts w:ascii="Times New Roman" w:hAnsi="Times New Roman" w:cs="Times New Roman"/>
          <w:sz w:val="24"/>
          <w:szCs w:val="24"/>
        </w:rPr>
        <w:t>p</w:t>
      </w:r>
      <w:r w:rsidRPr="000132E0">
        <w:rPr>
          <w:rFonts w:ascii="Times New Roman" w:hAnsi="Times New Roman" w:cs="Times New Roman"/>
          <w:sz w:val="24"/>
          <w:szCs w:val="24"/>
        </w:rPr>
        <w:t xml:space="preserve">roject </w:t>
      </w:r>
      <w:r w:rsidR="00BB0E1B" w:rsidRPr="000132E0">
        <w:rPr>
          <w:rFonts w:ascii="Times New Roman" w:hAnsi="Times New Roman" w:cs="Times New Roman"/>
          <w:sz w:val="24"/>
          <w:szCs w:val="24"/>
        </w:rPr>
        <w:t>o</w:t>
      </w:r>
      <w:r w:rsidRPr="000132E0">
        <w:rPr>
          <w:rFonts w:ascii="Times New Roman" w:hAnsi="Times New Roman" w:cs="Times New Roman"/>
          <w:sz w:val="24"/>
          <w:szCs w:val="24"/>
        </w:rPr>
        <w:t>fficers</w:t>
      </w:r>
    </w:p>
    <w:p w:rsidR="00B97AA2" w:rsidRPr="000132E0" w:rsidRDefault="00D53A38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State</w:t>
      </w:r>
      <w:r w:rsidR="00B97AA2" w:rsidRPr="000132E0">
        <w:rPr>
          <w:rFonts w:ascii="Times New Roman" w:hAnsi="Times New Roman" w:cs="Times New Roman"/>
          <w:sz w:val="24"/>
          <w:szCs w:val="24"/>
        </w:rPr>
        <w:t xml:space="preserve">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="00B97AA2" w:rsidRPr="000132E0">
        <w:rPr>
          <w:rFonts w:ascii="Times New Roman" w:hAnsi="Times New Roman" w:cs="Times New Roman"/>
          <w:sz w:val="24"/>
          <w:szCs w:val="24"/>
        </w:rPr>
        <w:t>onitors</w:t>
      </w:r>
    </w:p>
    <w:p w:rsidR="00B97AA2" w:rsidRPr="000132E0" w:rsidRDefault="00B97AA2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Weatherization </w:t>
      </w:r>
      <w:r w:rsidR="00BB0E1B" w:rsidRPr="000132E0">
        <w:rPr>
          <w:rFonts w:ascii="Times New Roman" w:hAnsi="Times New Roman" w:cs="Times New Roman"/>
          <w:b/>
          <w:sz w:val="24"/>
          <w:szCs w:val="24"/>
        </w:rPr>
        <w:t>f</w:t>
      </w:r>
      <w:r w:rsidRPr="000132E0">
        <w:rPr>
          <w:rFonts w:ascii="Times New Roman" w:hAnsi="Times New Roman" w:cs="Times New Roman"/>
          <w:b/>
          <w:sz w:val="24"/>
          <w:szCs w:val="24"/>
        </w:rPr>
        <w:t xml:space="preserve">ield </w:t>
      </w:r>
      <w:r w:rsidR="00BB0E1B" w:rsidRPr="000132E0">
        <w:rPr>
          <w:rFonts w:ascii="Times New Roman" w:hAnsi="Times New Roman" w:cs="Times New Roman"/>
          <w:b/>
          <w:sz w:val="24"/>
          <w:szCs w:val="24"/>
        </w:rPr>
        <w:t>c</w:t>
      </w:r>
      <w:r w:rsidRPr="000132E0">
        <w:rPr>
          <w:rFonts w:ascii="Times New Roman" w:hAnsi="Times New Roman" w:cs="Times New Roman"/>
          <w:b/>
          <w:sz w:val="24"/>
          <w:szCs w:val="24"/>
        </w:rPr>
        <w:t>rews/</w:t>
      </w:r>
      <w:r w:rsidR="00BB0E1B" w:rsidRPr="000132E0">
        <w:rPr>
          <w:rFonts w:ascii="Times New Roman" w:hAnsi="Times New Roman" w:cs="Times New Roman"/>
          <w:b/>
          <w:sz w:val="24"/>
          <w:szCs w:val="24"/>
        </w:rPr>
        <w:t>c</w:t>
      </w:r>
      <w:r w:rsidRPr="000132E0">
        <w:rPr>
          <w:rFonts w:ascii="Times New Roman" w:hAnsi="Times New Roman" w:cs="Times New Roman"/>
          <w:b/>
          <w:sz w:val="24"/>
          <w:szCs w:val="24"/>
        </w:rPr>
        <w:t>ontractors</w:t>
      </w:r>
    </w:p>
    <w:p w:rsidR="00B97AA2" w:rsidRPr="000132E0" w:rsidRDefault="00B97AA2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Secretary of</w:t>
      </w:r>
      <w:r w:rsidR="00D53A38" w:rsidRPr="000132E0">
        <w:rPr>
          <w:rFonts w:ascii="Times New Roman" w:hAnsi="Times New Roman" w:cs="Times New Roman"/>
          <w:sz w:val="24"/>
          <w:szCs w:val="24"/>
        </w:rPr>
        <w:t xml:space="preserve"> the Department</w:t>
      </w:r>
      <w:r w:rsidRPr="000132E0">
        <w:rPr>
          <w:rFonts w:ascii="Times New Roman" w:hAnsi="Times New Roman" w:cs="Times New Roman"/>
          <w:sz w:val="24"/>
          <w:szCs w:val="24"/>
        </w:rPr>
        <w:t xml:space="preserve"> of Energy</w:t>
      </w:r>
    </w:p>
    <w:p w:rsidR="00B97AA2" w:rsidRPr="000132E0" w:rsidRDefault="00B97AA2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DOE Inspector General</w:t>
      </w:r>
    </w:p>
    <w:p w:rsidR="00B97AA2" w:rsidRPr="000132E0" w:rsidRDefault="00B97AA2" w:rsidP="00B97A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7AA2" w:rsidRPr="000132E0" w:rsidRDefault="00B97AA2" w:rsidP="00B9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0132E0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132E0">
        <w:rPr>
          <w:rFonts w:ascii="Times New Roman" w:hAnsi="Times New Roman" w:cs="Times New Roman"/>
          <w:sz w:val="24"/>
          <w:szCs w:val="24"/>
        </w:rPr>
        <w:t xml:space="preserve"> an area in which a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Pr="000132E0">
        <w:rPr>
          <w:rFonts w:ascii="Times New Roman" w:hAnsi="Times New Roman" w:cs="Times New Roman"/>
          <w:sz w:val="24"/>
          <w:szCs w:val="24"/>
        </w:rPr>
        <w:t>onitor/</w:t>
      </w:r>
      <w:r w:rsidR="00BB0E1B" w:rsidRPr="000132E0">
        <w:rPr>
          <w:rFonts w:ascii="Times New Roman" w:hAnsi="Times New Roman" w:cs="Times New Roman"/>
          <w:sz w:val="24"/>
          <w:szCs w:val="24"/>
        </w:rPr>
        <w:t>i</w:t>
      </w:r>
      <w:r w:rsidRPr="000132E0">
        <w:rPr>
          <w:rFonts w:ascii="Times New Roman" w:hAnsi="Times New Roman" w:cs="Times New Roman"/>
          <w:sz w:val="24"/>
          <w:szCs w:val="24"/>
        </w:rPr>
        <w:t xml:space="preserve">nspector </w:t>
      </w:r>
      <w:r w:rsidR="0077436F" w:rsidRPr="000132E0">
        <w:rPr>
          <w:rFonts w:ascii="Times New Roman" w:hAnsi="Times New Roman" w:cs="Times New Roman"/>
          <w:sz w:val="24"/>
          <w:szCs w:val="24"/>
        </w:rPr>
        <w:t>must be proficient?</w:t>
      </w:r>
    </w:p>
    <w:p w:rsidR="00B97AA2" w:rsidRPr="000132E0" w:rsidRDefault="00B97AA2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Combustion </w:t>
      </w:r>
      <w:r w:rsidR="00BB0E1B" w:rsidRPr="000132E0">
        <w:rPr>
          <w:rFonts w:ascii="Times New Roman" w:hAnsi="Times New Roman" w:cs="Times New Roman"/>
          <w:sz w:val="24"/>
          <w:szCs w:val="24"/>
        </w:rPr>
        <w:t>s</w:t>
      </w:r>
      <w:r w:rsidRPr="000132E0">
        <w:rPr>
          <w:rFonts w:ascii="Times New Roman" w:hAnsi="Times New Roman" w:cs="Times New Roman"/>
          <w:sz w:val="24"/>
          <w:szCs w:val="24"/>
        </w:rPr>
        <w:t>afety</w:t>
      </w:r>
    </w:p>
    <w:p w:rsidR="00B97AA2" w:rsidRPr="000132E0" w:rsidRDefault="00B97AA2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Air </w:t>
      </w:r>
      <w:r w:rsidR="00BB0E1B" w:rsidRPr="000132E0">
        <w:rPr>
          <w:rFonts w:ascii="Times New Roman" w:hAnsi="Times New Roman" w:cs="Times New Roman"/>
          <w:sz w:val="24"/>
          <w:szCs w:val="24"/>
        </w:rPr>
        <w:t>s</w:t>
      </w:r>
      <w:r w:rsidRPr="000132E0">
        <w:rPr>
          <w:rFonts w:ascii="Times New Roman" w:hAnsi="Times New Roman" w:cs="Times New Roman"/>
          <w:sz w:val="24"/>
          <w:szCs w:val="24"/>
        </w:rPr>
        <w:t>ealing</w:t>
      </w:r>
    </w:p>
    <w:p w:rsidR="00B97AA2" w:rsidRPr="000132E0" w:rsidRDefault="000F2079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 xml:space="preserve">Asbestos </w:t>
      </w:r>
      <w:r w:rsidR="00BB0E1B" w:rsidRPr="000132E0">
        <w:rPr>
          <w:rFonts w:ascii="Times New Roman" w:hAnsi="Times New Roman" w:cs="Times New Roman"/>
          <w:b/>
          <w:sz w:val="24"/>
          <w:szCs w:val="24"/>
        </w:rPr>
        <w:t>r</w:t>
      </w:r>
      <w:r w:rsidRPr="000132E0">
        <w:rPr>
          <w:rFonts w:ascii="Times New Roman" w:hAnsi="Times New Roman" w:cs="Times New Roman"/>
          <w:b/>
          <w:sz w:val="24"/>
          <w:szCs w:val="24"/>
        </w:rPr>
        <w:t>emoval</w:t>
      </w:r>
    </w:p>
    <w:p w:rsidR="000F2079" w:rsidRPr="000132E0" w:rsidRDefault="000F2079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Energy </w:t>
      </w:r>
      <w:r w:rsidR="00BB0E1B" w:rsidRPr="000132E0">
        <w:rPr>
          <w:rFonts w:ascii="Times New Roman" w:hAnsi="Times New Roman" w:cs="Times New Roman"/>
          <w:sz w:val="24"/>
          <w:szCs w:val="24"/>
        </w:rPr>
        <w:t>a</w:t>
      </w:r>
      <w:r w:rsidRPr="000132E0">
        <w:rPr>
          <w:rFonts w:ascii="Times New Roman" w:hAnsi="Times New Roman" w:cs="Times New Roman"/>
          <w:sz w:val="24"/>
          <w:szCs w:val="24"/>
        </w:rPr>
        <w:t>udits</w:t>
      </w:r>
    </w:p>
    <w:p w:rsidR="000F2079" w:rsidRPr="000132E0" w:rsidRDefault="000F2079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Blower </w:t>
      </w:r>
      <w:r w:rsidR="00BB0E1B" w:rsidRPr="000132E0">
        <w:rPr>
          <w:rFonts w:ascii="Times New Roman" w:hAnsi="Times New Roman" w:cs="Times New Roman"/>
          <w:sz w:val="24"/>
          <w:szCs w:val="24"/>
        </w:rPr>
        <w:t>d</w:t>
      </w:r>
      <w:r w:rsidRPr="000132E0">
        <w:rPr>
          <w:rFonts w:ascii="Times New Roman" w:hAnsi="Times New Roman" w:cs="Times New Roman"/>
          <w:sz w:val="24"/>
          <w:szCs w:val="24"/>
        </w:rPr>
        <w:t xml:space="preserve">oor </w:t>
      </w:r>
      <w:r w:rsidR="00BB0E1B" w:rsidRPr="000132E0">
        <w:rPr>
          <w:rFonts w:ascii="Times New Roman" w:hAnsi="Times New Roman" w:cs="Times New Roman"/>
          <w:sz w:val="24"/>
          <w:szCs w:val="24"/>
        </w:rPr>
        <w:t>t</w:t>
      </w:r>
      <w:r w:rsidRPr="000132E0">
        <w:rPr>
          <w:rFonts w:ascii="Times New Roman" w:hAnsi="Times New Roman" w:cs="Times New Roman"/>
          <w:sz w:val="24"/>
          <w:szCs w:val="24"/>
        </w:rPr>
        <w:t>esting</w:t>
      </w:r>
    </w:p>
    <w:p w:rsidR="000F2079" w:rsidRPr="000132E0" w:rsidRDefault="000F2079" w:rsidP="000F20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2079" w:rsidRPr="000132E0" w:rsidRDefault="000F2079" w:rsidP="00214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Under ARRA, </w:t>
      </w:r>
      <w:r w:rsidR="00BB0E1B" w:rsidRPr="000132E0">
        <w:rPr>
          <w:rFonts w:ascii="Times New Roman" w:hAnsi="Times New Roman" w:cs="Times New Roman"/>
          <w:sz w:val="24"/>
          <w:szCs w:val="24"/>
        </w:rPr>
        <w:t xml:space="preserve">how frequently should </w:t>
      </w:r>
      <w:r w:rsidRPr="000132E0">
        <w:rPr>
          <w:rFonts w:ascii="Times New Roman" w:hAnsi="Times New Roman" w:cs="Times New Roman"/>
          <w:sz w:val="24"/>
          <w:szCs w:val="24"/>
        </w:rPr>
        <w:t>a</w:t>
      </w:r>
      <w:r w:rsidR="00214B8B" w:rsidRPr="000132E0">
        <w:rPr>
          <w:rFonts w:ascii="Times New Roman" w:hAnsi="Times New Roman" w:cs="Times New Roman"/>
          <w:sz w:val="24"/>
          <w:szCs w:val="24"/>
        </w:rPr>
        <w:t xml:space="preserve"> DOE </w:t>
      </w:r>
      <w:r w:rsidR="00BB0E1B" w:rsidRPr="000132E0">
        <w:rPr>
          <w:rFonts w:ascii="Times New Roman" w:hAnsi="Times New Roman" w:cs="Times New Roman"/>
          <w:sz w:val="24"/>
          <w:szCs w:val="24"/>
        </w:rPr>
        <w:t>p</w:t>
      </w:r>
      <w:r w:rsidR="00214B8B" w:rsidRPr="000132E0">
        <w:rPr>
          <w:rFonts w:ascii="Times New Roman" w:hAnsi="Times New Roman" w:cs="Times New Roman"/>
          <w:sz w:val="24"/>
          <w:szCs w:val="24"/>
        </w:rPr>
        <w:t xml:space="preserve">roject </w:t>
      </w:r>
      <w:r w:rsidR="00BB0E1B" w:rsidRPr="000132E0">
        <w:rPr>
          <w:rFonts w:ascii="Times New Roman" w:hAnsi="Times New Roman" w:cs="Times New Roman"/>
          <w:sz w:val="24"/>
          <w:szCs w:val="24"/>
        </w:rPr>
        <w:t>o</w:t>
      </w:r>
      <w:r w:rsidR="00214B8B" w:rsidRPr="000132E0">
        <w:rPr>
          <w:rFonts w:ascii="Times New Roman" w:hAnsi="Times New Roman" w:cs="Times New Roman"/>
          <w:sz w:val="24"/>
          <w:szCs w:val="24"/>
        </w:rPr>
        <w:t xml:space="preserve">fficer </w:t>
      </w:r>
      <w:r w:rsidR="00BB0E1B" w:rsidRPr="000132E0">
        <w:rPr>
          <w:rFonts w:ascii="Times New Roman" w:hAnsi="Times New Roman" w:cs="Times New Roman"/>
          <w:sz w:val="24"/>
          <w:szCs w:val="24"/>
        </w:rPr>
        <w:t xml:space="preserve">conduct </w:t>
      </w:r>
      <w:r w:rsidR="00214B8B" w:rsidRPr="000132E0">
        <w:rPr>
          <w:rFonts w:ascii="Times New Roman" w:hAnsi="Times New Roman" w:cs="Times New Roman"/>
          <w:sz w:val="24"/>
          <w:szCs w:val="24"/>
        </w:rPr>
        <w:t xml:space="preserve">on-site monitoring of a </w:t>
      </w:r>
      <w:r w:rsidR="00BB0E1B" w:rsidRPr="000132E0">
        <w:rPr>
          <w:rFonts w:ascii="Times New Roman" w:hAnsi="Times New Roman" w:cs="Times New Roman"/>
          <w:sz w:val="24"/>
          <w:szCs w:val="24"/>
        </w:rPr>
        <w:t>g</w:t>
      </w:r>
      <w:r w:rsidR="00214B8B" w:rsidRPr="000132E0">
        <w:rPr>
          <w:rFonts w:ascii="Times New Roman" w:hAnsi="Times New Roman" w:cs="Times New Roman"/>
          <w:sz w:val="24"/>
          <w:szCs w:val="24"/>
        </w:rPr>
        <w:t>rantee’s completed weatherized units?</w:t>
      </w:r>
    </w:p>
    <w:p w:rsidR="00B07754" w:rsidRPr="000132E0" w:rsidRDefault="00B07754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At least monthly</w:t>
      </w:r>
    </w:p>
    <w:p w:rsidR="00214B8B" w:rsidRPr="000132E0" w:rsidRDefault="00214B8B" w:rsidP="00214B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At least quarterly</w:t>
      </w:r>
    </w:p>
    <w:p w:rsidR="00B07754" w:rsidRPr="000132E0" w:rsidRDefault="00B07754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Semi-annually</w:t>
      </w:r>
    </w:p>
    <w:p w:rsidR="00214B8B" w:rsidRPr="000132E0" w:rsidRDefault="00214B8B" w:rsidP="00214B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Annually</w:t>
      </w:r>
    </w:p>
    <w:p w:rsidR="000F2079" w:rsidRPr="000132E0" w:rsidRDefault="000F2079" w:rsidP="000F20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2079" w:rsidRPr="000132E0" w:rsidRDefault="00264856" w:rsidP="000F2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A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Pr="000132E0">
        <w:rPr>
          <w:rFonts w:ascii="Times New Roman" w:hAnsi="Times New Roman" w:cs="Times New Roman"/>
          <w:sz w:val="24"/>
          <w:szCs w:val="24"/>
        </w:rPr>
        <w:t>onitor</w:t>
      </w:r>
      <w:r w:rsidR="00A33A34" w:rsidRPr="000132E0">
        <w:rPr>
          <w:rFonts w:ascii="Times New Roman" w:hAnsi="Times New Roman" w:cs="Times New Roman"/>
          <w:sz w:val="24"/>
          <w:szCs w:val="24"/>
        </w:rPr>
        <w:t xml:space="preserve"> </w:t>
      </w:r>
      <w:r w:rsidR="0077436F" w:rsidRPr="000132E0">
        <w:rPr>
          <w:rFonts w:ascii="Times New Roman" w:hAnsi="Times New Roman" w:cs="Times New Roman"/>
          <w:sz w:val="24"/>
          <w:szCs w:val="24"/>
        </w:rPr>
        <w:t>can directly influence</w:t>
      </w:r>
      <w:r w:rsidR="00A33A34" w:rsidRPr="000132E0">
        <w:rPr>
          <w:rFonts w:ascii="Times New Roman" w:hAnsi="Times New Roman" w:cs="Times New Roman"/>
          <w:sz w:val="24"/>
          <w:szCs w:val="24"/>
        </w:rPr>
        <w:t xml:space="preserve"> </w:t>
      </w:r>
      <w:r w:rsidR="00097896" w:rsidRPr="000132E0">
        <w:rPr>
          <w:rFonts w:ascii="Times New Roman" w:hAnsi="Times New Roman" w:cs="Times New Roman"/>
          <w:sz w:val="24"/>
          <w:szCs w:val="24"/>
        </w:rPr>
        <w:t>which of the following</w:t>
      </w:r>
      <w:r w:rsidRPr="000132E0">
        <w:rPr>
          <w:rFonts w:ascii="Times New Roman" w:hAnsi="Times New Roman" w:cs="Times New Roman"/>
          <w:sz w:val="24"/>
          <w:szCs w:val="24"/>
        </w:rPr>
        <w:t>:</w:t>
      </w:r>
    </w:p>
    <w:p w:rsidR="00EA5FE7" w:rsidRPr="000132E0" w:rsidRDefault="00264856" w:rsidP="00264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Program funding levels</w:t>
      </w:r>
    </w:p>
    <w:p w:rsidR="00264856" w:rsidRPr="000132E0" w:rsidRDefault="00A33A34" w:rsidP="00264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Dwellings chosen for weatherization</w:t>
      </w:r>
    </w:p>
    <w:p w:rsidR="00A33A34" w:rsidRPr="000132E0" w:rsidRDefault="00A33A34" w:rsidP="00A33A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Training opportunities</w:t>
      </w:r>
    </w:p>
    <w:p w:rsidR="00A33A34" w:rsidRPr="000132E0" w:rsidRDefault="00A33A34" w:rsidP="00A33A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Percentage of dwellings to be inspected</w:t>
      </w:r>
    </w:p>
    <w:p w:rsidR="00A33A34" w:rsidRPr="000132E0" w:rsidRDefault="009B27CA" w:rsidP="00A33A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All of the above</w:t>
      </w:r>
    </w:p>
    <w:p w:rsidR="009B27CA" w:rsidRPr="000132E0" w:rsidRDefault="009B27CA" w:rsidP="009B27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7CA" w:rsidRPr="000132E0" w:rsidRDefault="009B27CA" w:rsidP="009B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Weatherization </w:t>
      </w:r>
      <w:r w:rsidR="004E72DE" w:rsidRPr="000132E0">
        <w:rPr>
          <w:rFonts w:ascii="Times New Roman" w:hAnsi="Times New Roman" w:cs="Times New Roman"/>
          <w:sz w:val="24"/>
          <w:szCs w:val="24"/>
        </w:rPr>
        <w:t xml:space="preserve">State </w:t>
      </w:r>
      <w:r w:rsidR="00BB0E1B" w:rsidRPr="000132E0">
        <w:rPr>
          <w:rFonts w:ascii="Times New Roman" w:hAnsi="Times New Roman" w:cs="Times New Roman"/>
          <w:sz w:val="24"/>
          <w:szCs w:val="24"/>
        </w:rPr>
        <w:t>m</w:t>
      </w:r>
      <w:r w:rsidRPr="000132E0">
        <w:rPr>
          <w:rFonts w:ascii="Times New Roman" w:hAnsi="Times New Roman" w:cs="Times New Roman"/>
          <w:sz w:val="24"/>
          <w:szCs w:val="24"/>
        </w:rPr>
        <w:t xml:space="preserve">onitors must monitor which of the following </w:t>
      </w:r>
      <w:r w:rsidR="004E72DE" w:rsidRPr="000132E0">
        <w:rPr>
          <w:rFonts w:ascii="Times New Roman" w:hAnsi="Times New Roman" w:cs="Times New Roman"/>
          <w:sz w:val="24"/>
          <w:szCs w:val="24"/>
        </w:rPr>
        <w:t>total dwelling percentages for each subg</w:t>
      </w:r>
      <w:r w:rsidR="0077436F" w:rsidRPr="000132E0">
        <w:rPr>
          <w:rFonts w:ascii="Times New Roman" w:hAnsi="Times New Roman" w:cs="Times New Roman"/>
          <w:sz w:val="24"/>
          <w:szCs w:val="24"/>
        </w:rPr>
        <w:t>rantee?</w:t>
      </w:r>
    </w:p>
    <w:p w:rsidR="009B27CA" w:rsidRPr="000132E0" w:rsidRDefault="009B27CA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At least 5%</w:t>
      </w:r>
    </w:p>
    <w:p w:rsidR="00B07754" w:rsidRPr="000132E0" w:rsidRDefault="009B27CA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At most 10%</w:t>
      </w:r>
      <w:r w:rsidR="00B07754" w:rsidRPr="0001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54" w:rsidRPr="000132E0" w:rsidRDefault="00B07754" w:rsidP="00B07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At least 25%</w:t>
      </w:r>
    </w:p>
    <w:p w:rsidR="009B27CA" w:rsidRPr="000132E0" w:rsidRDefault="009B27CA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50%</w:t>
      </w:r>
    </w:p>
    <w:p w:rsidR="009B27CA" w:rsidRPr="000132E0" w:rsidRDefault="009B27CA" w:rsidP="000132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100%</w:t>
      </w:r>
      <w:r w:rsidR="000132E0">
        <w:rPr>
          <w:rFonts w:ascii="Times New Roman" w:hAnsi="Times New Roman" w:cs="Times New Roman"/>
          <w:sz w:val="24"/>
          <w:szCs w:val="24"/>
        </w:rPr>
        <w:br/>
      </w:r>
    </w:p>
    <w:p w:rsidR="009B27CA" w:rsidRPr="000132E0" w:rsidRDefault="00BF5AB1" w:rsidP="009B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 xml:space="preserve">Monitors </w:t>
      </w:r>
      <w:r w:rsidR="009B27CA" w:rsidRPr="000132E0">
        <w:rPr>
          <w:rFonts w:ascii="Times New Roman" w:hAnsi="Times New Roman" w:cs="Times New Roman"/>
          <w:sz w:val="24"/>
          <w:szCs w:val="24"/>
        </w:rPr>
        <w:t>are</w:t>
      </w:r>
      <w:r w:rsidRPr="000132E0">
        <w:rPr>
          <w:rFonts w:ascii="Times New Roman" w:hAnsi="Times New Roman" w:cs="Times New Roman"/>
          <w:sz w:val="24"/>
          <w:szCs w:val="24"/>
        </w:rPr>
        <w:t xml:space="preserve"> </w:t>
      </w:r>
      <w:r w:rsidR="00097896" w:rsidRPr="000132E0"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0132E0">
        <w:rPr>
          <w:rFonts w:ascii="Times New Roman" w:hAnsi="Times New Roman" w:cs="Times New Roman"/>
          <w:sz w:val="24"/>
          <w:szCs w:val="24"/>
        </w:rPr>
        <w:t xml:space="preserve">allowed to monitor </w:t>
      </w:r>
      <w:r w:rsidR="0077436F" w:rsidRPr="000132E0">
        <w:rPr>
          <w:rFonts w:ascii="Times New Roman" w:hAnsi="Times New Roman" w:cs="Times New Roman"/>
          <w:sz w:val="24"/>
          <w:szCs w:val="24"/>
        </w:rPr>
        <w:t>which of the following?</w:t>
      </w:r>
    </w:p>
    <w:p w:rsidR="009B27CA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In-progress units</w:t>
      </w:r>
    </w:p>
    <w:p w:rsidR="00BF5AB1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Completed but not inspected</w:t>
      </w:r>
      <w:r w:rsidR="00BB0E1B" w:rsidRPr="000132E0">
        <w:rPr>
          <w:rFonts w:ascii="Times New Roman" w:hAnsi="Times New Roman" w:cs="Times New Roman"/>
          <w:sz w:val="24"/>
          <w:szCs w:val="24"/>
        </w:rPr>
        <w:t xml:space="preserve"> units</w:t>
      </w:r>
    </w:p>
    <w:p w:rsidR="00BF5AB1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Previously inspected units</w:t>
      </w:r>
    </w:p>
    <w:p w:rsidR="00BF5AB1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2E0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BF5AB1" w:rsidRPr="000132E0" w:rsidRDefault="00BF5AB1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2E0">
        <w:rPr>
          <w:rFonts w:ascii="Times New Roman" w:hAnsi="Times New Roman" w:cs="Times New Roman"/>
          <w:sz w:val="24"/>
          <w:szCs w:val="24"/>
        </w:rPr>
        <w:t>None of the above</w:t>
      </w:r>
    </w:p>
    <w:p w:rsidR="00D53A38" w:rsidRPr="000132E0" w:rsidRDefault="00D53A38" w:rsidP="00D53A38">
      <w:pPr>
        <w:rPr>
          <w:rFonts w:ascii="Times New Roman" w:hAnsi="Times New Roman" w:cs="Times New Roman"/>
          <w:sz w:val="24"/>
          <w:szCs w:val="24"/>
        </w:rPr>
      </w:pPr>
    </w:p>
    <w:sectPr w:rsidR="00D53A38" w:rsidRPr="000132E0" w:rsidSect="00B4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0C1"/>
    <w:multiLevelType w:val="hybridMultilevel"/>
    <w:tmpl w:val="4B74F832"/>
    <w:lvl w:ilvl="0" w:tplc="04090015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640272F"/>
    <w:multiLevelType w:val="hybridMultilevel"/>
    <w:tmpl w:val="61F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5A28"/>
    <w:multiLevelType w:val="hybridMultilevel"/>
    <w:tmpl w:val="9F30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A5FE7"/>
    <w:rsid w:val="000132E0"/>
    <w:rsid w:val="000747EF"/>
    <w:rsid w:val="00097896"/>
    <w:rsid w:val="000F2079"/>
    <w:rsid w:val="001228FC"/>
    <w:rsid w:val="00214B8B"/>
    <w:rsid w:val="00264856"/>
    <w:rsid w:val="00395AB2"/>
    <w:rsid w:val="003B7EAF"/>
    <w:rsid w:val="00473E9F"/>
    <w:rsid w:val="004B68BC"/>
    <w:rsid w:val="004E72DE"/>
    <w:rsid w:val="005A7146"/>
    <w:rsid w:val="0072663C"/>
    <w:rsid w:val="0077436F"/>
    <w:rsid w:val="009B27CA"/>
    <w:rsid w:val="00A33A34"/>
    <w:rsid w:val="00AA1736"/>
    <w:rsid w:val="00B07754"/>
    <w:rsid w:val="00B43311"/>
    <w:rsid w:val="00B97AA2"/>
    <w:rsid w:val="00BB0E1B"/>
    <w:rsid w:val="00BF5AB1"/>
    <w:rsid w:val="00D51065"/>
    <w:rsid w:val="00D53A38"/>
    <w:rsid w:val="00D74596"/>
    <w:rsid w:val="00DE0F2E"/>
    <w:rsid w:val="00E55213"/>
    <w:rsid w:val="00E978EE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monitoring and inspecting quiz answer key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monitoring and inspecting quiz answer key</dc:title>
  <dc:creator>Eric</dc:creator>
  <cp:lastModifiedBy>Alice Gaston</cp:lastModifiedBy>
  <cp:revision>3</cp:revision>
  <dcterms:created xsi:type="dcterms:W3CDTF">2010-08-11T17:42:00Z</dcterms:created>
  <dcterms:modified xsi:type="dcterms:W3CDTF">2012-12-11T15:43:00Z</dcterms:modified>
</cp:coreProperties>
</file>